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654A2" w14:textId="77777777" w:rsidR="00A164CA" w:rsidRPr="00C740E8" w:rsidRDefault="00C740E8">
      <w:pPr>
        <w:spacing w:after="360"/>
        <w:ind w:left="697" w:right="-285"/>
        <w:rPr>
          <w:rFonts w:ascii="Arial" w:hAnsi="Arial"/>
          <w:b/>
          <w:sz w:val="32"/>
        </w:rPr>
      </w:pPr>
      <w:r>
        <w:rPr>
          <w:rFonts w:ascii="Arial" w:hAnsi="Arial"/>
          <w:b/>
          <w:sz w:val="32"/>
        </w:rPr>
        <w:t>secunet at it-sa 2018: IT security for better performance</w:t>
      </w:r>
    </w:p>
    <w:p w14:paraId="08F9818E" w14:textId="4A3AFD30" w:rsidR="00E73363" w:rsidRDefault="009013CE" w:rsidP="00C17202">
      <w:pPr>
        <w:spacing w:after="120" w:line="360" w:lineRule="auto"/>
        <w:ind w:left="697"/>
        <w:jc w:val="both"/>
        <w:rPr>
          <w:rFonts w:ascii="Arial" w:hAnsi="Arial"/>
          <w:b/>
          <w:sz w:val="22"/>
        </w:rPr>
      </w:pPr>
      <w:r>
        <w:rPr>
          <w:rFonts w:ascii="Arial" w:hAnsi="Arial"/>
          <w:b/>
          <w:i/>
          <w:sz w:val="22"/>
        </w:rPr>
        <w:t xml:space="preserve">[Essen, </w:t>
      </w:r>
      <w:r w:rsidR="00663385">
        <w:rPr>
          <w:rFonts w:ascii="Arial" w:hAnsi="Arial"/>
          <w:b/>
          <w:i/>
          <w:sz w:val="22"/>
        </w:rPr>
        <w:t xml:space="preserve">Germany, </w:t>
      </w:r>
      <w:r w:rsidRPr="00452AB5">
        <w:rPr>
          <w:rFonts w:ascii="Arial" w:hAnsi="Arial"/>
          <w:b/>
          <w:i/>
          <w:sz w:val="22"/>
        </w:rPr>
        <w:t>4 October 2018</w:t>
      </w:r>
      <w:r>
        <w:rPr>
          <w:rFonts w:ascii="Arial" w:hAnsi="Arial"/>
          <w:b/>
          <w:i/>
          <w:sz w:val="22"/>
        </w:rPr>
        <w:t>]</w:t>
      </w:r>
      <w:r>
        <w:rPr>
          <w:rFonts w:ascii="Arial" w:hAnsi="Arial"/>
          <w:b/>
          <w:sz w:val="22"/>
        </w:rPr>
        <w:t xml:space="preserve"> At IT security expo it-sa 2018, secunet will demonstrate how public authorities and companies can protect their data and systems, while at the same time increasing the performance of their IT systems. The focus will be on solutions for government and military organisations, security a</w:t>
      </w:r>
      <w:r w:rsidR="00B665A2">
        <w:rPr>
          <w:rFonts w:ascii="Arial" w:hAnsi="Arial"/>
          <w:b/>
          <w:sz w:val="22"/>
        </w:rPr>
        <w:t xml:space="preserve">uthorities </w:t>
      </w:r>
      <w:r>
        <w:rPr>
          <w:rFonts w:ascii="Arial" w:hAnsi="Arial"/>
          <w:b/>
          <w:sz w:val="22"/>
        </w:rPr>
        <w:t>and critical infrastructures.</w:t>
      </w:r>
    </w:p>
    <w:p w14:paraId="66EBC8A0" w14:textId="27310BD8" w:rsidR="00724B30" w:rsidRDefault="00724B30" w:rsidP="00AA3C26">
      <w:pPr>
        <w:spacing w:after="120" w:line="360" w:lineRule="auto"/>
        <w:ind w:left="697"/>
        <w:jc w:val="both"/>
        <w:rPr>
          <w:rFonts w:ascii="Arial" w:hAnsi="Arial"/>
          <w:sz w:val="22"/>
        </w:rPr>
      </w:pPr>
      <w:r>
        <w:rPr>
          <w:rFonts w:ascii="Arial" w:hAnsi="Arial"/>
          <w:sz w:val="22"/>
        </w:rPr>
        <w:t>Digitalization often falters when it comes to particularly sensitive information. However, an advanced, holistic approach to IT security can help to eliminate obstacles</w:t>
      </w:r>
      <w:r w:rsidR="00B665A2">
        <w:rPr>
          <w:rFonts w:ascii="Arial" w:hAnsi="Arial"/>
          <w:sz w:val="22"/>
        </w:rPr>
        <w:t>. I</w:t>
      </w:r>
      <w:r>
        <w:rPr>
          <w:rFonts w:ascii="Arial" w:hAnsi="Arial"/>
          <w:sz w:val="22"/>
        </w:rPr>
        <w:t>n many cases, IT security is what makes further digitalization possible in the first place – and in doing so drives subsequent progress.</w:t>
      </w:r>
    </w:p>
    <w:p w14:paraId="7E7C8A1F" w14:textId="77777777" w:rsidR="00912AC6" w:rsidRPr="00912AC6" w:rsidRDefault="00912AC6" w:rsidP="00912AC6">
      <w:pPr>
        <w:spacing w:after="120" w:line="360" w:lineRule="auto"/>
        <w:ind w:left="697"/>
        <w:jc w:val="both"/>
        <w:rPr>
          <w:rFonts w:ascii="Arial" w:hAnsi="Arial"/>
          <w:b/>
          <w:sz w:val="22"/>
        </w:rPr>
      </w:pPr>
      <w:r>
        <w:rPr>
          <w:rFonts w:ascii="Arial" w:hAnsi="Arial"/>
          <w:b/>
          <w:sz w:val="22"/>
        </w:rPr>
        <w:t>SINA – powerful high-security solutions</w:t>
      </w:r>
    </w:p>
    <w:p w14:paraId="0ACBCBF7" w14:textId="77777777" w:rsidR="00912AC6" w:rsidRPr="00912AC6" w:rsidRDefault="00912AC6" w:rsidP="00912AC6">
      <w:pPr>
        <w:spacing w:after="120" w:line="360" w:lineRule="auto"/>
        <w:ind w:left="697"/>
        <w:jc w:val="both"/>
        <w:rPr>
          <w:rFonts w:ascii="Arial" w:hAnsi="Arial"/>
          <w:sz w:val="22"/>
        </w:rPr>
      </w:pPr>
      <w:r>
        <w:rPr>
          <w:rFonts w:ascii="Arial" w:hAnsi="Arial"/>
          <w:sz w:val="22"/>
        </w:rPr>
        <w:t>At it-sa, secunet will demonstrate what the SINA Workstation makes possible, and how it allows users to move securely and comfortably within a familiar working environment (e.g. Microsoft Windows) – at any time, online and offline, in the office or on the go. The main focus here will be on (ultra-)mobile SINA Client S innovations.</w:t>
      </w:r>
    </w:p>
    <w:p w14:paraId="475C6A38" w14:textId="0204DD50" w:rsidR="00912AC6" w:rsidRDefault="00912AC6" w:rsidP="00912AC6">
      <w:pPr>
        <w:spacing w:after="120" w:line="360" w:lineRule="auto"/>
        <w:ind w:left="697"/>
        <w:jc w:val="both"/>
        <w:rPr>
          <w:rFonts w:ascii="Arial" w:hAnsi="Arial"/>
          <w:sz w:val="22"/>
        </w:rPr>
      </w:pPr>
      <w:r>
        <w:rPr>
          <w:rFonts w:ascii="Arial" w:hAnsi="Arial"/>
          <w:sz w:val="22"/>
        </w:rPr>
        <w:t xml:space="preserve">secunet will also present the SINA L2 Box S 100G – a future-proof Ethernet encryption device. It is ideal for secure data and storage networking via Ethernet in data centres, thanks to its data throughput of up to 100 Gbit/s, high availability, and very low latency. The solution is based on the latest FPGAs (field-programmable gate arrays), which means it can be flexibly adjusted and expanded, as well as extensively evaluated. The TFS (Traffic Flow Security) function gives the option of extra protection against data analysis and data leaks. The SINA L2 Box S 100G is being developed entirely in Germany, by secunet and </w:t>
      </w:r>
      <w:r w:rsidR="00B665A2">
        <w:rPr>
          <w:rFonts w:ascii="Arial" w:hAnsi="Arial"/>
          <w:sz w:val="22"/>
        </w:rPr>
        <w:t xml:space="preserve">its </w:t>
      </w:r>
      <w:r>
        <w:rPr>
          <w:rFonts w:ascii="Arial" w:hAnsi="Arial"/>
          <w:sz w:val="22"/>
        </w:rPr>
        <w:t>long-standing partner atmedia. It will be available in the next year.</w:t>
      </w:r>
    </w:p>
    <w:p w14:paraId="3F63B59E" w14:textId="2EE1D37C" w:rsidR="0072000C" w:rsidRDefault="0072000C" w:rsidP="00912AC6">
      <w:pPr>
        <w:spacing w:after="120" w:line="360" w:lineRule="auto"/>
        <w:ind w:left="697"/>
        <w:jc w:val="both"/>
        <w:rPr>
          <w:rFonts w:ascii="Arial" w:hAnsi="Arial"/>
          <w:sz w:val="22"/>
        </w:rPr>
      </w:pPr>
      <w:r>
        <w:rPr>
          <w:rFonts w:ascii="Arial" w:hAnsi="Arial"/>
          <w:sz w:val="22"/>
        </w:rPr>
        <w:lastRenderedPageBreak/>
        <w:t>While at it-sa, secunet will also take the opportunity to illustrate how SINA SOLID can be used to flexibly and automatically configure complex IPsec networks. The SINA Workflow collaboration platform enables the handling of c</w:t>
      </w:r>
      <w:r w:rsidR="00B665A2">
        <w:rPr>
          <w:rFonts w:ascii="Arial" w:hAnsi="Arial"/>
          <w:sz w:val="22"/>
        </w:rPr>
        <w:t xml:space="preserve">lassified </w:t>
      </w:r>
      <w:r>
        <w:rPr>
          <w:rFonts w:ascii="Arial" w:hAnsi="Arial"/>
          <w:sz w:val="22"/>
        </w:rPr>
        <w:t>information in a</w:t>
      </w:r>
      <w:r w:rsidR="00B665A2">
        <w:rPr>
          <w:rFonts w:ascii="Arial" w:hAnsi="Arial"/>
          <w:sz w:val="22"/>
        </w:rPr>
        <w:t>n entirely digital way</w:t>
      </w:r>
      <w:r>
        <w:rPr>
          <w:rFonts w:ascii="Arial" w:hAnsi="Arial"/>
          <w:sz w:val="22"/>
        </w:rPr>
        <w:t xml:space="preserve"> – on a policy-compliant basis and without media disruption.</w:t>
      </w:r>
    </w:p>
    <w:p w14:paraId="6F3B4EFA" w14:textId="78DC1F9F" w:rsidR="00912AC6" w:rsidRPr="00912AC6" w:rsidRDefault="00E63AB1" w:rsidP="00912AC6">
      <w:pPr>
        <w:spacing w:after="120" w:line="360" w:lineRule="auto"/>
        <w:ind w:left="697"/>
        <w:jc w:val="both"/>
        <w:rPr>
          <w:rFonts w:ascii="Arial" w:hAnsi="Arial"/>
          <w:b/>
          <w:sz w:val="22"/>
        </w:rPr>
      </w:pPr>
      <w:r>
        <w:rPr>
          <w:rFonts w:ascii="Arial" w:hAnsi="Arial"/>
          <w:b/>
          <w:sz w:val="22"/>
        </w:rPr>
        <w:t xml:space="preserve">Homeland </w:t>
      </w:r>
      <w:r w:rsidR="00912AC6">
        <w:rPr>
          <w:rFonts w:ascii="Arial" w:hAnsi="Arial"/>
          <w:b/>
          <w:sz w:val="22"/>
        </w:rPr>
        <w:t>security and IT baseline protection</w:t>
      </w:r>
    </w:p>
    <w:p w14:paraId="5151D231" w14:textId="7F8ACD93" w:rsidR="00912AC6" w:rsidRPr="00912AC6" w:rsidRDefault="00912AC6" w:rsidP="00912AC6">
      <w:pPr>
        <w:spacing w:after="120" w:line="360" w:lineRule="auto"/>
        <w:ind w:left="697"/>
        <w:jc w:val="both"/>
        <w:rPr>
          <w:rFonts w:ascii="Arial" w:hAnsi="Arial"/>
          <w:sz w:val="22"/>
        </w:rPr>
      </w:pPr>
      <w:r>
        <w:rPr>
          <w:rFonts w:ascii="Arial" w:hAnsi="Arial"/>
          <w:sz w:val="22"/>
        </w:rPr>
        <w:t>secunet will be presenting its secunet bocoa smartphone app at it-sa. This is a development which police authorit</w:t>
      </w:r>
      <w:r w:rsidR="00D57EDF">
        <w:rPr>
          <w:rFonts w:ascii="Arial" w:hAnsi="Arial"/>
          <w:sz w:val="22"/>
        </w:rPr>
        <w:t xml:space="preserve">ies use for </w:t>
      </w:r>
      <w:r w:rsidR="00E63AB1">
        <w:rPr>
          <w:rFonts w:ascii="Arial" w:hAnsi="Arial"/>
          <w:sz w:val="22"/>
        </w:rPr>
        <w:t xml:space="preserve">mobile identity checks, </w:t>
      </w:r>
      <w:r w:rsidR="00907895">
        <w:rPr>
          <w:rFonts w:ascii="Arial" w:hAnsi="Arial"/>
          <w:sz w:val="22"/>
        </w:rPr>
        <w:t xml:space="preserve">for example </w:t>
      </w:r>
      <w:r w:rsidR="00E63AB1">
        <w:rPr>
          <w:rFonts w:ascii="Arial" w:hAnsi="Arial"/>
          <w:sz w:val="22"/>
        </w:rPr>
        <w:t xml:space="preserve">the </w:t>
      </w:r>
      <w:r w:rsidR="00745998" w:rsidRPr="00745998">
        <w:rPr>
          <w:rFonts w:ascii="Arial" w:hAnsi="Arial"/>
          <w:sz w:val="22"/>
        </w:rPr>
        <w:t>verification of electronic ID documents</w:t>
      </w:r>
      <w:r w:rsidR="00907895">
        <w:rPr>
          <w:rFonts w:ascii="Arial" w:hAnsi="Arial"/>
          <w:sz w:val="22"/>
        </w:rPr>
        <w:t xml:space="preserve">. </w:t>
      </w:r>
      <w:r>
        <w:rPr>
          <w:rFonts w:ascii="Arial" w:hAnsi="Arial"/>
          <w:sz w:val="22"/>
        </w:rPr>
        <w:t>Working in conjunction with our partner Dataphone, secunet will for the first time be offering an iOS version of the app, to go alongside the Android version.</w:t>
      </w:r>
    </w:p>
    <w:p w14:paraId="4AF987ED" w14:textId="41F9E1F1" w:rsidR="00912AC6" w:rsidRPr="00912AC6" w:rsidRDefault="00912AC6" w:rsidP="00912AC6">
      <w:pPr>
        <w:spacing w:after="120" w:line="360" w:lineRule="auto"/>
        <w:ind w:left="697"/>
        <w:jc w:val="both"/>
        <w:rPr>
          <w:rFonts w:ascii="Arial" w:hAnsi="Arial"/>
          <w:sz w:val="22"/>
        </w:rPr>
      </w:pPr>
      <w:r>
        <w:rPr>
          <w:rFonts w:ascii="Arial" w:hAnsi="Arial"/>
          <w:sz w:val="22"/>
        </w:rPr>
        <w:t>In light of shorter product lifecycles and increasingly complex IT infrastructures, continuously managing and maintaining appropriate IT security levels in accordance with the IT</w:t>
      </w:r>
      <w:r w:rsidR="005B2695">
        <w:rPr>
          <w:rFonts w:ascii="Arial" w:hAnsi="Arial"/>
          <w:sz w:val="22"/>
        </w:rPr>
        <w:t xml:space="preserve">-Grundschutz (IT </w:t>
      </w:r>
      <w:r>
        <w:rPr>
          <w:rFonts w:ascii="Arial" w:hAnsi="Arial"/>
          <w:sz w:val="22"/>
        </w:rPr>
        <w:t>baseline protection</w:t>
      </w:r>
      <w:r w:rsidR="005B2695">
        <w:rPr>
          <w:rFonts w:ascii="Arial" w:hAnsi="Arial"/>
          <w:sz w:val="22"/>
        </w:rPr>
        <w:t>)</w:t>
      </w:r>
      <w:r>
        <w:rPr>
          <w:rFonts w:ascii="Arial" w:hAnsi="Arial"/>
          <w:sz w:val="22"/>
        </w:rPr>
        <w:t xml:space="preserve"> approach is not easy. Automated baseline protection (automatisierte</w:t>
      </w:r>
      <w:r w:rsidR="00E63AB1">
        <w:rPr>
          <w:rFonts w:ascii="Arial" w:hAnsi="Arial"/>
          <w:sz w:val="22"/>
        </w:rPr>
        <w:t>r</w:t>
      </w:r>
      <w:r>
        <w:rPr>
          <w:rFonts w:ascii="Arial" w:hAnsi="Arial"/>
          <w:sz w:val="22"/>
        </w:rPr>
        <w:t xml:space="preserve"> Grundschutz, “aGS”) is a new methodology from secunet, which helps to implement secure target configurations within a short period of time.</w:t>
      </w:r>
    </w:p>
    <w:p w14:paraId="61E07F0A" w14:textId="77777777" w:rsidR="00912AC6" w:rsidRPr="00912AC6" w:rsidRDefault="00912AC6" w:rsidP="00912AC6">
      <w:pPr>
        <w:spacing w:after="120" w:line="360" w:lineRule="auto"/>
        <w:ind w:left="697"/>
        <w:jc w:val="both"/>
        <w:rPr>
          <w:rFonts w:ascii="Arial" w:hAnsi="Arial"/>
          <w:b/>
          <w:sz w:val="22"/>
        </w:rPr>
      </w:pPr>
      <w:r>
        <w:rPr>
          <w:rFonts w:ascii="Arial" w:hAnsi="Arial"/>
          <w:b/>
          <w:sz w:val="22"/>
        </w:rPr>
        <w:t>Secure IT for critical infrastructures</w:t>
      </w:r>
    </w:p>
    <w:p w14:paraId="7C768AB4" w14:textId="719DD4C6" w:rsidR="00912AC6" w:rsidRPr="00912AC6" w:rsidRDefault="00912AC6" w:rsidP="00B113E6">
      <w:pPr>
        <w:spacing w:after="120" w:line="360" w:lineRule="auto"/>
        <w:ind w:left="697"/>
        <w:jc w:val="both"/>
        <w:rPr>
          <w:rFonts w:ascii="Arial" w:hAnsi="Arial"/>
          <w:sz w:val="22"/>
        </w:rPr>
      </w:pPr>
      <w:r>
        <w:rPr>
          <w:rFonts w:ascii="Arial" w:hAnsi="Arial"/>
          <w:sz w:val="22"/>
        </w:rPr>
        <w:t>Developed specifically for operators of critical infrastructures, secunet introduce</w:t>
      </w:r>
      <w:r w:rsidR="00AB4922">
        <w:rPr>
          <w:rFonts w:ascii="Arial" w:hAnsi="Arial"/>
          <w:sz w:val="22"/>
        </w:rPr>
        <w:t>d</w:t>
      </w:r>
      <w:r>
        <w:rPr>
          <w:rFonts w:ascii="Arial" w:hAnsi="Arial"/>
          <w:sz w:val="22"/>
        </w:rPr>
        <w:t xml:space="preserve"> the concept of </w:t>
      </w:r>
      <w:r w:rsidR="002D28C0">
        <w:rPr>
          <w:rFonts w:ascii="Arial" w:hAnsi="Arial"/>
          <w:sz w:val="22"/>
        </w:rPr>
        <w:t xml:space="preserve">the </w:t>
      </w:r>
      <w:r>
        <w:rPr>
          <w:rFonts w:ascii="Arial" w:hAnsi="Arial"/>
          <w:sz w:val="22"/>
        </w:rPr>
        <w:t>security infrastructure which reliably safeguards network zones</w:t>
      </w:r>
      <w:r w:rsidR="008F30A4">
        <w:rPr>
          <w:rFonts w:ascii="Arial" w:hAnsi="Arial"/>
          <w:sz w:val="22"/>
        </w:rPr>
        <w:t xml:space="preserve">, effectively preventing </w:t>
      </w:r>
      <w:r>
        <w:rPr>
          <w:rFonts w:ascii="Arial" w:hAnsi="Arial"/>
          <w:sz w:val="22"/>
        </w:rPr>
        <w:t>cyber attacks, espionage, and sabot</w:t>
      </w:r>
      <w:r w:rsidR="008F30A4">
        <w:rPr>
          <w:rFonts w:ascii="Arial" w:hAnsi="Arial"/>
          <w:sz w:val="22"/>
        </w:rPr>
        <w:t>age</w:t>
      </w:r>
      <w:r>
        <w:rPr>
          <w:rFonts w:ascii="Arial" w:hAnsi="Arial"/>
          <w:sz w:val="22"/>
        </w:rPr>
        <w:t xml:space="preserve">. </w:t>
      </w:r>
      <w:r w:rsidR="008F30A4">
        <w:rPr>
          <w:rFonts w:ascii="Arial" w:hAnsi="Arial"/>
          <w:sz w:val="22"/>
        </w:rPr>
        <w:t>Another focus topic at it-sa will be the s</w:t>
      </w:r>
      <w:r>
        <w:rPr>
          <w:rFonts w:ascii="Arial" w:hAnsi="Arial"/>
          <w:sz w:val="22"/>
        </w:rPr>
        <w:t>ecunet konnektor</w:t>
      </w:r>
      <w:r w:rsidR="008F30A4">
        <w:rPr>
          <w:rFonts w:ascii="Arial" w:hAnsi="Arial"/>
          <w:sz w:val="22"/>
        </w:rPr>
        <w:t xml:space="preserve">, </w:t>
      </w:r>
      <w:r w:rsidR="00E13715">
        <w:rPr>
          <w:rFonts w:ascii="Arial" w:hAnsi="Arial"/>
          <w:sz w:val="22"/>
        </w:rPr>
        <w:t xml:space="preserve">which is </w:t>
      </w:r>
      <w:r w:rsidR="00AB4922">
        <w:rPr>
          <w:rFonts w:ascii="Arial" w:hAnsi="Arial"/>
          <w:sz w:val="22"/>
        </w:rPr>
        <w:t>t</w:t>
      </w:r>
      <w:r w:rsidR="00AB4922">
        <w:rPr>
          <w:rFonts w:ascii="Arial" w:hAnsi="Arial"/>
          <w:sz w:val="22"/>
        </w:rPr>
        <w:t xml:space="preserve">he security core </w:t>
      </w:r>
      <w:r w:rsidR="00AB4922" w:rsidRPr="00AB4922">
        <w:rPr>
          <w:rFonts w:ascii="Arial" w:hAnsi="Arial"/>
          <w:sz w:val="22"/>
        </w:rPr>
        <w:t>of the future communication from the doctor’s practice to the telematics infrastructure.</w:t>
      </w:r>
    </w:p>
    <w:p w14:paraId="6AB4270E" w14:textId="77777777" w:rsidR="00912AC6" w:rsidRPr="00B113E6" w:rsidRDefault="00912AC6" w:rsidP="00912AC6">
      <w:pPr>
        <w:spacing w:after="120" w:line="360" w:lineRule="auto"/>
        <w:ind w:left="697"/>
        <w:jc w:val="both"/>
        <w:rPr>
          <w:rFonts w:ascii="Arial" w:hAnsi="Arial"/>
          <w:b/>
          <w:sz w:val="22"/>
        </w:rPr>
      </w:pPr>
      <w:r>
        <w:rPr>
          <w:rFonts w:ascii="Arial" w:hAnsi="Arial"/>
          <w:b/>
          <w:sz w:val="22"/>
        </w:rPr>
        <w:t>Surf and call securely</w:t>
      </w:r>
    </w:p>
    <w:p w14:paraId="1C4B341B" w14:textId="7AF677F0" w:rsidR="00A164CA" w:rsidRPr="00912AC6" w:rsidRDefault="000709DA" w:rsidP="00912AC6">
      <w:pPr>
        <w:spacing w:after="120" w:line="360" w:lineRule="auto"/>
        <w:ind w:left="697"/>
        <w:jc w:val="both"/>
        <w:rPr>
          <w:rFonts w:ascii="Arial" w:hAnsi="Arial"/>
          <w:sz w:val="22"/>
        </w:rPr>
      </w:pPr>
      <w:r>
        <w:rPr>
          <w:rFonts w:ascii="Arial" w:hAnsi="Arial"/>
          <w:sz w:val="22"/>
        </w:rPr>
        <w:t xml:space="preserve">secunet safe surfer provides unrestricted and secure internet access by strictly separating the execution and display of active content. The </w:t>
      </w:r>
      <w:r>
        <w:rPr>
          <w:rFonts w:ascii="Arial" w:hAnsi="Arial"/>
          <w:sz w:val="22"/>
        </w:rPr>
        <w:lastRenderedPageBreak/>
        <w:t>secunet protect4use solution achieves user-friendly and secure multi-factor authentication for web-based services, such as web or customer portals, regardless of browser, platform, operating system or protocol. Secure Voice over IP telephony between different companies and business divisions is made possible by secunet SBC</w:t>
      </w:r>
      <w:r w:rsidR="003C67F1">
        <w:rPr>
          <w:rFonts w:ascii="Arial" w:hAnsi="Arial"/>
          <w:sz w:val="22"/>
        </w:rPr>
        <w:t xml:space="preserve"> as </w:t>
      </w:r>
      <w:r w:rsidR="008F30A4">
        <w:rPr>
          <w:rFonts w:ascii="Arial" w:hAnsi="Arial"/>
          <w:sz w:val="22"/>
        </w:rPr>
        <w:t>a</w:t>
      </w:r>
      <w:r>
        <w:rPr>
          <w:rFonts w:ascii="Arial" w:hAnsi="Arial"/>
          <w:sz w:val="22"/>
        </w:rPr>
        <w:t xml:space="preserve"> session border controller.</w:t>
      </w:r>
    </w:p>
    <w:p w14:paraId="0C1AB87E" w14:textId="77777777" w:rsidR="00B54E6B" w:rsidRDefault="00B54E6B" w:rsidP="00B54E6B">
      <w:pPr>
        <w:spacing w:after="120" w:line="360" w:lineRule="auto"/>
        <w:ind w:left="697"/>
        <w:jc w:val="both"/>
        <w:rPr>
          <w:rFonts w:ascii="Arial" w:hAnsi="Arial"/>
          <w:sz w:val="22"/>
        </w:rPr>
      </w:pPr>
      <w:r>
        <w:rPr>
          <w:rFonts w:ascii="Arial" w:hAnsi="Arial"/>
          <w:sz w:val="22"/>
        </w:rPr>
        <w:t xml:space="preserve">secunet will be welcoming visitors at </w:t>
      </w:r>
      <w:r>
        <w:rPr>
          <w:rFonts w:ascii="Arial" w:hAnsi="Arial"/>
          <w:b/>
          <w:sz w:val="22"/>
        </w:rPr>
        <w:t>hall 10.0, stand 307</w:t>
      </w:r>
      <w:r>
        <w:rPr>
          <w:rFonts w:ascii="Arial" w:hAnsi="Arial"/>
          <w:sz w:val="22"/>
        </w:rPr>
        <w:t xml:space="preserve"> at the Exhibition Centre Nuremberg from 9 to 11 October 2018.</w:t>
      </w:r>
    </w:p>
    <w:p w14:paraId="78247497" w14:textId="77777777" w:rsidR="00B54E6B" w:rsidRPr="00B54E6B" w:rsidRDefault="00B54E6B" w:rsidP="00912AC6">
      <w:pPr>
        <w:spacing w:after="120" w:line="360" w:lineRule="auto"/>
        <w:ind w:left="697"/>
        <w:jc w:val="both"/>
        <w:rPr>
          <w:rFonts w:ascii="Arial" w:hAnsi="Arial"/>
          <w:sz w:val="22"/>
        </w:rPr>
      </w:pPr>
      <w:r>
        <w:rPr>
          <w:rFonts w:ascii="Arial" w:hAnsi="Arial"/>
          <w:sz w:val="22"/>
        </w:rPr>
        <w:t xml:space="preserve">Kevin Ott, IT security consultant and penetration tester at secunet, will deliver the </w:t>
      </w:r>
      <w:r>
        <w:rPr>
          <w:rFonts w:ascii="Arial" w:hAnsi="Arial"/>
          <w:b/>
          <w:sz w:val="22"/>
        </w:rPr>
        <w:t>expert lecture</w:t>
      </w:r>
      <w:r>
        <w:rPr>
          <w:rFonts w:ascii="Arial" w:hAnsi="Arial"/>
          <w:sz w:val="22"/>
        </w:rPr>
        <w:t xml:space="preserve"> at 10:30 a.m. on Wednesday 10 October 2018 in the Management Forum (hall 10.1), titled “Red Teaming: Advanced threat assessment through simulated attacks”.</w:t>
      </w:r>
    </w:p>
    <w:p w14:paraId="2999B540" w14:textId="77777777" w:rsidR="00912AC6" w:rsidRPr="00B54E6B" w:rsidRDefault="00912AC6">
      <w:pPr>
        <w:ind w:left="708"/>
        <w:rPr>
          <w:rFonts w:ascii="Arial" w:hAnsi="Arial"/>
          <w:sz w:val="16"/>
        </w:rPr>
      </w:pPr>
    </w:p>
    <w:p w14:paraId="08CB1D6A" w14:textId="71F9A6E1" w:rsidR="00A164CA" w:rsidRDefault="00A164CA">
      <w:pPr>
        <w:ind w:left="708"/>
        <w:outlineLvl w:val="0"/>
        <w:rPr>
          <w:rFonts w:ascii="Arial" w:hAnsi="Arial"/>
          <w:sz w:val="16"/>
        </w:rPr>
      </w:pPr>
      <w:r>
        <w:rPr>
          <w:rFonts w:ascii="Arial" w:hAnsi="Arial"/>
          <w:sz w:val="16"/>
        </w:rPr>
        <w:t xml:space="preserve">Number of characters: </w:t>
      </w:r>
      <w:r w:rsidR="00663385">
        <w:rPr>
          <w:rFonts w:ascii="Arial" w:hAnsi="Arial"/>
          <w:sz w:val="16"/>
        </w:rPr>
        <w:t>4.2</w:t>
      </w:r>
      <w:r w:rsidR="00907895">
        <w:rPr>
          <w:rFonts w:ascii="Arial" w:hAnsi="Arial"/>
          <w:sz w:val="16"/>
        </w:rPr>
        <w:t>40</w:t>
      </w:r>
      <w:bookmarkStart w:id="0" w:name="_GoBack"/>
      <w:bookmarkEnd w:id="0"/>
    </w:p>
    <w:p w14:paraId="733411B8" w14:textId="77777777" w:rsidR="00A164CA" w:rsidRDefault="00A164CA">
      <w:pPr>
        <w:ind w:left="708"/>
        <w:rPr>
          <w:rFonts w:ascii="Arial" w:hAnsi="Arial"/>
          <w:sz w:val="16"/>
        </w:rPr>
      </w:pPr>
    </w:p>
    <w:p w14:paraId="2F98B21C" w14:textId="77777777" w:rsidR="00A164CA" w:rsidRDefault="00A164CA">
      <w:pPr>
        <w:ind w:left="708"/>
        <w:rPr>
          <w:rFonts w:ascii="Arial" w:hAnsi="Arial"/>
          <w:sz w:val="16"/>
        </w:rPr>
      </w:pPr>
    </w:p>
    <w:p w14:paraId="5BFC8ECE" w14:textId="77777777" w:rsidR="003C67F1" w:rsidRDefault="003C67F1" w:rsidP="003C67F1">
      <w:pPr>
        <w:pStyle w:val="Kopfzeile"/>
        <w:tabs>
          <w:tab w:val="clear" w:pos="4536"/>
          <w:tab w:val="clear" w:pos="9072"/>
        </w:tabs>
        <w:ind w:left="709" w:right="-2"/>
        <w:jc w:val="both"/>
        <w:rPr>
          <w:rFonts w:ascii="Arial" w:hAnsi="Arial" w:cs="Arial"/>
          <w:b/>
          <w:bCs/>
          <w:noProof/>
          <w:sz w:val="16"/>
          <w:szCs w:val="16"/>
        </w:rPr>
      </w:pPr>
      <w:bookmarkStart w:id="1" w:name="OLE_LINK1"/>
    </w:p>
    <w:p w14:paraId="4E0DE0CD" w14:textId="77777777" w:rsidR="003C67F1" w:rsidRPr="002B5223" w:rsidRDefault="003C67F1" w:rsidP="003C67F1">
      <w:pPr>
        <w:pStyle w:val="Kopfzeile"/>
        <w:tabs>
          <w:tab w:val="clear" w:pos="4536"/>
          <w:tab w:val="clear" w:pos="9072"/>
        </w:tabs>
        <w:ind w:left="709" w:right="-2"/>
        <w:jc w:val="both"/>
        <w:rPr>
          <w:rFonts w:ascii="Arial" w:hAnsi="Arial" w:cs="Arial"/>
          <w:b/>
          <w:bCs/>
          <w:noProof/>
          <w:sz w:val="16"/>
          <w:szCs w:val="16"/>
        </w:rPr>
      </w:pPr>
      <w:r w:rsidRPr="002B5223">
        <w:rPr>
          <w:rFonts w:ascii="Arial" w:hAnsi="Arial" w:cs="Arial"/>
          <w:b/>
          <w:bCs/>
          <w:noProof/>
          <w:sz w:val="16"/>
          <w:szCs w:val="16"/>
        </w:rPr>
        <w:t>Press contact</w:t>
      </w:r>
    </w:p>
    <w:p w14:paraId="0575FA42" w14:textId="77777777" w:rsidR="003C67F1" w:rsidRPr="002B5223" w:rsidRDefault="003C67F1" w:rsidP="003C67F1">
      <w:pPr>
        <w:pStyle w:val="Kopfzeile"/>
        <w:tabs>
          <w:tab w:val="clear" w:pos="4536"/>
          <w:tab w:val="clear" w:pos="9072"/>
          <w:tab w:val="left" w:pos="4820"/>
        </w:tabs>
        <w:ind w:left="709" w:right="-2"/>
        <w:jc w:val="both"/>
        <w:rPr>
          <w:rFonts w:ascii="Arial" w:hAnsi="Arial" w:cs="Arial"/>
          <w:noProof/>
          <w:color w:val="000000"/>
          <w:sz w:val="16"/>
          <w:szCs w:val="16"/>
        </w:rPr>
      </w:pPr>
    </w:p>
    <w:p w14:paraId="1A0E6B07" w14:textId="77777777" w:rsidR="003C67F1" w:rsidRPr="002B5223" w:rsidRDefault="003C67F1" w:rsidP="003C67F1">
      <w:pPr>
        <w:pStyle w:val="Kopfzeile"/>
        <w:tabs>
          <w:tab w:val="clear" w:pos="4536"/>
          <w:tab w:val="clear" w:pos="9072"/>
          <w:tab w:val="left" w:pos="4820"/>
        </w:tabs>
        <w:ind w:left="709" w:right="-2"/>
        <w:jc w:val="both"/>
        <w:rPr>
          <w:rFonts w:ascii="Arial" w:hAnsi="Arial" w:cs="Arial"/>
          <w:noProof/>
          <w:color w:val="000000"/>
          <w:sz w:val="16"/>
          <w:szCs w:val="16"/>
        </w:rPr>
      </w:pPr>
      <w:r w:rsidRPr="002B5223">
        <w:rPr>
          <w:rFonts w:ascii="Arial" w:hAnsi="Arial" w:cs="Arial"/>
          <w:noProof/>
          <w:color w:val="000000"/>
          <w:sz w:val="16"/>
          <w:szCs w:val="16"/>
        </w:rPr>
        <w:t>Patrick Franitza</w:t>
      </w:r>
    </w:p>
    <w:p w14:paraId="362CB619" w14:textId="77777777" w:rsidR="003C67F1" w:rsidRPr="002B5223" w:rsidRDefault="003C67F1" w:rsidP="003C67F1">
      <w:pPr>
        <w:pStyle w:val="Kopfzeile"/>
        <w:tabs>
          <w:tab w:val="clear" w:pos="4536"/>
          <w:tab w:val="clear" w:pos="9072"/>
          <w:tab w:val="left" w:pos="4820"/>
        </w:tabs>
        <w:ind w:left="709" w:right="-2"/>
        <w:jc w:val="both"/>
        <w:rPr>
          <w:rFonts w:ascii="Arial" w:hAnsi="Arial" w:cs="Arial"/>
          <w:noProof/>
          <w:color w:val="000000"/>
          <w:sz w:val="16"/>
          <w:szCs w:val="16"/>
        </w:rPr>
      </w:pPr>
      <w:r>
        <w:rPr>
          <w:rFonts w:ascii="Arial" w:hAnsi="Arial" w:cs="Arial"/>
          <w:noProof/>
          <w:color w:val="000000"/>
          <w:sz w:val="16"/>
          <w:szCs w:val="16"/>
        </w:rPr>
        <w:t>Spokesman</w:t>
      </w:r>
    </w:p>
    <w:p w14:paraId="6C52ACA7" w14:textId="77777777" w:rsidR="003C67F1" w:rsidRPr="002B5223" w:rsidRDefault="003C67F1" w:rsidP="003C67F1">
      <w:pPr>
        <w:pStyle w:val="Kopfzeile"/>
        <w:tabs>
          <w:tab w:val="clear" w:pos="4536"/>
          <w:tab w:val="clear" w:pos="9072"/>
          <w:tab w:val="left" w:pos="4820"/>
        </w:tabs>
        <w:ind w:left="709" w:right="-2"/>
        <w:jc w:val="both"/>
        <w:rPr>
          <w:rFonts w:ascii="Arial" w:hAnsi="Arial" w:cs="Arial"/>
          <w:noProof/>
          <w:color w:val="000000"/>
          <w:sz w:val="16"/>
          <w:szCs w:val="16"/>
        </w:rPr>
      </w:pPr>
    </w:p>
    <w:p w14:paraId="3AB67F20" w14:textId="77777777" w:rsidR="003C67F1" w:rsidRPr="00A64510" w:rsidRDefault="003C67F1" w:rsidP="003C67F1">
      <w:pPr>
        <w:pStyle w:val="Kopfzeile"/>
        <w:tabs>
          <w:tab w:val="clear" w:pos="4536"/>
          <w:tab w:val="clear" w:pos="9072"/>
          <w:tab w:val="left" w:pos="4820"/>
        </w:tabs>
        <w:ind w:left="709" w:right="-2"/>
        <w:jc w:val="both"/>
        <w:rPr>
          <w:rFonts w:ascii="Arial" w:hAnsi="Arial" w:cs="Arial"/>
          <w:noProof/>
          <w:color w:val="000000"/>
          <w:sz w:val="16"/>
          <w:szCs w:val="16"/>
          <w:lang w:val="en-US"/>
        </w:rPr>
      </w:pPr>
      <w:r w:rsidRPr="00A64510">
        <w:rPr>
          <w:rFonts w:ascii="Arial" w:hAnsi="Arial" w:cs="Arial"/>
          <w:noProof/>
          <w:color w:val="000000"/>
          <w:sz w:val="16"/>
          <w:szCs w:val="16"/>
          <w:lang w:val="en-US"/>
        </w:rPr>
        <w:t>secunet Security Networks AG</w:t>
      </w:r>
    </w:p>
    <w:p w14:paraId="0637BD3B" w14:textId="77777777" w:rsidR="003C67F1" w:rsidRPr="00F7578C" w:rsidRDefault="003C67F1" w:rsidP="003C67F1">
      <w:pPr>
        <w:pStyle w:val="Kopfzeile"/>
        <w:tabs>
          <w:tab w:val="clear" w:pos="4536"/>
          <w:tab w:val="clear" w:pos="9072"/>
          <w:tab w:val="left" w:pos="4820"/>
        </w:tabs>
        <w:ind w:left="709" w:right="-2"/>
        <w:jc w:val="both"/>
        <w:rPr>
          <w:rFonts w:ascii="Arial" w:hAnsi="Arial" w:cs="Arial"/>
          <w:noProof/>
          <w:color w:val="000000"/>
          <w:sz w:val="16"/>
          <w:szCs w:val="16"/>
        </w:rPr>
      </w:pPr>
      <w:r w:rsidRPr="00F7578C">
        <w:rPr>
          <w:rFonts w:ascii="Arial" w:hAnsi="Arial" w:cs="Arial"/>
          <w:noProof/>
          <w:color w:val="000000"/>
          <w:sz w:val="16"/>
          <w:szCs w:val="16"/>
        </w:rPr>
        <w:t>Kurfürstenstraße 58</w:t>
      </w:r>
    </w:p>
    <w:p w14:paraId="2363224E" w14:textId="77777777" w:rsidR="003C67F1" w:rsidRPr="00A64510" w:rsidRDefault="003C67F1" w:rsidP="003C67F1">
      <w:pPr>
        <w:pStyle w:val="Kopfzeile"/>
        <w:tabs>
          <w:tab w:val="clear" w:pos="4536"/>
          <w:tab w:val="clear" w:pos="9072"/>
          <w:tab w:val="left" w:pos="4820"/>
        </w:tabs>
        <w:ind w:left="709" w:right="-2"/>
        <w:jc w:val="both"/>
        <w:rPr>
          <w:rFonts w:ascii="Arial" w:hAnsi="Arial" w:cs="Arial"/>
          <w:noProof/>
          <w:color w:val="000000"/>
          <w:sz w:val="16"/>
          <w:szCs w:val="16"/>
        </w:rPr>
      </w:pPr>
      <w:r w:rsidRPr="00A64510">
        <w:rPr>
          <w:rFonts w:ascii="Arial" w:hAnsi="Arial" w:cs="Arial"/>
          <w:noProof/>
          <w:color w:val="000000"/>
          <w:sz w:val="16"/>
          <w:szCs w:val="16"/>
        </w:rPr>
        <w:t>45138 Essen/Germany</w:t>
      </w:r>
    </w:p>
    <w:p w14:paraId="2D27C1B6" w14:textId="77777777" w:rsidR="003C67F1" w:rsidRPr="00A64510" w:rsidRDefault="003C67F1" w:rsidP="003C67F1">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A64510">
        <w:rPr>
          <w:rFonts w:ascii="Arial" w:hAnsi="Arial" w:cs="Arial"/>
          <w:noProof/>
          <w:color w:val="000000"/>
          <w:sz w:val="16"/>
          <w:szCs w:val="16"/>
        </w:rPr>
        <w:t>Phone +49 201 54 54-1234</w:t>
      </w:r>
    </w:p>
    <w:p w14:paraId="693F1F82" w14:textId="77777777" w:rsidR="003C67F1" w:rsidRPr="00A64510" w:rsidRDefault="003C67F1" w:rsidP="003C67F1">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A64510">
        <w:rPr>
          <w:rFonts w:ascii="Arial" w:hAnsi="Arial" w:cs="Arial"/>
          <w:noProof/>
          <w:color w:val="000000"/>
          <w:sz w:val="16"/>
          <w:szCs w:val="16"/>
        </w:rPr>
        <w:t>Fax +49 201 54 54-1235</w:t>
      </w:r>
    </w:p>
    <w:p w14:paraId="35A8A780" w14:textId="77777777" w:rsidR="003C67F1" w:rsidRPr="00A64510" w:rsidRDefault="003C67F1" w:rsidP="003C67F1">
      <w:pPr>
        <w:pStyle w:val="Kopfzeile"/>
        <w:tabs>
          <w:tab w:val="clear" w:pos="4536"/>
          <w:tab w:val="clear" w:pos="9072"/>
          <w:tab w:val="left" w:pos="709"/>
          <w:tab w:val="left" w:pos="4820"/>
        </w:tabs>
        <w:ind w:left="709" w:right="-2"/>
        <w:jc w:val="both"/>
        <w:rPr>
          <w:rFonts w:ascii="Arial" w:hAnsi="Arial" w:cs="Arial"/>
          <w:noProof/>
          <w:color w:val="0000FF"/>
          <w:sz w:val="16"/>
          <w:szCs w:val="16"/>
          <w:u w:val="single"/>
        </w:rPr>
      </w:pPr>
      <w:r w:rsidRPr="00A64510">
        <w:rPr>
          <w:rFonts w:ascii="Arial" w:hAnsi="Arial" w:cs="Arial"/>
          <w:noProof/>
          <w:color w:val="000000"/>
          <w:sz w:val="16"/>
          <w:szCs w:val="16"/>
        </w:rPr>
        <w:t xml:space="preserve">E-mail: </w:t>
      </w:r>
      <w:hyperlink r:id="rId8" w:history="1">
        <w:r w:rsidRPr="00A64510">
          <w:rPr>
            <w:rStyle w:val="Hyperlink"/>
            <w:rFonts w:ascii="Arial" w:hAnsi="Arial" w:cs="Arial"/>
            <w:noProof/>
            <w:sz w:val="16"/>
            <w:szCs w:val="16"/>
          </w:rPr>
          <w:t>presse@secunet.com</w:t>
        </w:r>
      </w:hyperlink>
    </w:p>
    <w:p w14:paraId="222EBB35" w14:textId="77777777" w:rsidR="003C67F1" w:rsidRPr="00A64510" w:rsidRDefault="003C67F1" w:rsidP="003C67F1">
      <w:pPr>
        <w:ind w:left="708"/>
      </w:pPr>
      <w:hyperlink r:id="rId9" w:history="1">
        <w:r w:rsidRPr="00A64510">
          <w:rPr>
            <w:rStyle w:val="Hyperlink"/>
            <w:rFonts w:ascii="Arial" w:hAnsi="Arial" w:cs="Arial"/>
            <w:noProof/>
            <w:sz w:val="16"/>
            <w:szCs w:val="16"/>
          </w:rPr>
          <w:t>http://www.secunet.com</w:t>
        </w:r>
      </w:hyperlink>
    </w:p>
    <w:bookmarkEnd w:id="1"/>
    <w:p w14:paraId="75D0B4B2" w14:textId="77777777" w:rsidR="003C67F1" w:rsidRPr="00A64510" w:rsidRDefault="003C67F1" w:rsidP="003C67F1">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14:paraId="62B105B3" w14:textId="77777777" w:rsidR="003C67F1" w:rsidRPr="00A64510" w:rsidRDefault="003C67F1" w:rsidP="003C67F1">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14:paraId="3C3499BE" w14:textId="77777777" w:rsidR="003C67F1" w:rsidRPr="00A64510" w:rsidRDefault="003C67F1" w:rsidP="003C67F1">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14:paraId="48FACF36" w14:textId="77777777" w:rsidR="003C67F1" w:rsidRPr="002B5223" w:rsidRDefault="003C67F1" w:rsidP="003C67F1">
      <w:pPr>
        <w:pStyle w:val="Kopfzeile"/>
        <w:tabs>
          <w:tab w:val="clear" w:pos="4536"/>
          <w:tab w:val="clear" w:pos="9072"/>
        </w:tabs>
        <w:ind w:left="709" w:right="-2"/>
        <w:rPr>
          <w:rFonts w:ascii="Arial" w:hAnsi="Arial" w:cs="Arial"/>
          <w:b/>
          <w:bCs/>
          <w:noProof/>
          <w:sz w:val="16"/>
          <w:szCs w:val="16"/>
        </w:rPr>
      </w:pPr>
      <w:r w:rsidRPr="002B5223">
        <w:rPr>
          <w:rFonts w:ascii="Arial" w:hAnsi="Arial" w:cs="Arial"/>
          <w:b/>
          <w:bCs/>
          <w:noProof/>
          <w:sz w:val="16"/>
          <w:szCs w:val="16"/>
        </w:rPr>
        <w:t>About secunet</w:t>
      </w:r>
    </w:p>
    <w:p w14:paraId="58EC2581" w14:textId="77777777" w:rsidR="003C67F1" w:rsidRPr="002B5223" w:rsidRDefault="003C67F1" w:rsidP="003C67F1">
      <w:pPr>
        <w:pStyle w:val="Kopfzeile"/>
        <w:tabs>
          <w:tab w:val="clear" w:pos="4536"/>
          <w:tab w:val="clear" w:pos="9072"/>
        </w:tabs>
        <w:ind w:left="709" w:right="-2"/>
        <w:jc w:val="both"/>
        <w:rPr>
          <w:rFonts w:ascii="Arial" w:hAnsi="Arial" w:cs="Arial"/>
          <w:noProof/>
          <w:sz w:val="16"/>
          <w:szCs w:val="16"/>
        </w:rPr>
      </w:pPr>
    </w:p>
    <w:p w14:paraId="7667AC5D" w14:textId="77777777" w:rsidR="003C67F1" w:rsidRPr="00142107" w:rsidRDefault="003C67F1" w:rsidP="003C67F1">
      <w:pPr>
        <w:pStyle w:val="Kopfzeile"/>
        <w:ind w:left="709" w:right="-2"/>
        <w:jc w:val="both"/>
        <w:rPr>
          <w:rFonts w:ascii="Arial" w:hAnsi="Arial" w:cs="Arial"/>
          <w:bCs/>
          <w:noProof/>
          <w:sz w:val="16"/>
          <w:szCs w:val="16"/>
        </w:rPr>
      </w:pPr>
      <w:r w:rsidRPr="00142107">
        <w:rPr>
          <w:rFonts w:ascii="Arial" w:hAnsi="Arial" w:cs="Arial"/>
          <w:bCs/>
          <w:noProof/>
          <w:sz w:val="16"/>
          <w:szCs w:val="16"/>
        </w:rPr>
        <w:t xml:space="preserve">secunet is one of the leading German providers of high-quality IT security. Over </w:t>
      </w:r>
      <w:r>
        <w:rPr>
          <w:rFonts w:ascii="Arial" w:hAnsi="Arial" w:cs="Arial"/>
          <w:bCs/>
          <w:noProof/>
          <w:sz w:val="16"/>
          <w:szCs w:val="16"/>
        </w:rPr>
        <w:t>500</w:t>
      </w:r>
      <w:r w:rsidRPr="00142107">
        <w:rPr>
          <w:rFonts w:ascii="Arial" w:hAnsi="Arial" w:cs="Arial"/>
          <w:bCs/>
          <w:noProof/>
          <w:sz w:val="16"/>
          <w:szCs w:val="16"/>
        </w:rPr>
        <w:t xml:space="preserve"> experts work in the areas of cryptography, e-government, business security and automotive security, and develop innovative products in these fields in addition to highly secure and reliable solutions. Many DAX companies as well as numerous authorities and organisations are among secunet's national and international customers, which total over 500. secunet </w:t>
      </w:r>
      <w:r>
        <w:rPr>
          <w:rFonts w:ascii="Arial" w:hAnsi="Arial" w:cs="Arial"/>
          <w:bCs/>
          <w:noProof/>
          <w:sz w:val="16"/>
          <w:szCs w:val="16"/>
        </w:rPr>
        <w:t>is</w:t>
      </w:r>
      <w:r w:rsidRPr="00142107">
        <w:rPr>
          <w:rFonts w:ascii="Arial" w:hAnsi="Arial" w:cs="Arial"/>
          <w:bCs/>
          <w:noProof/>
          <w:sz w:val="16"/>
          <w:szCs w:val="16"/>
        </w:rPr>
        <w:t xml:space="preserve"> IT security partner of the Federal Republic of Germany</w:t>
      </w:r>
      <w:r>
        <w:rPr>
          <w:rFonts w:ascii="Arial" w:hAnsi="Arial" w:cs="Arial"/>
          <w:bCs/>
          <w:noProof/>
          <w:sz w:val="16"/>
          <w:szCs w:val="16"/>
        </w:rPr>
        <w:t xml:space="preserve"> and partner in the Alliance for Cyber Security</w:t>
      </w:r>
      <w:r w:rsidRPr="00142107">
        <w:rPr>
          <w:rFonts w:ascii="Arial" w:hAnsi="Arial" w:cs="Arial"/>
          <w:bCs/>
          <w:noProof/>
          <w:sz w:val="16"/>
          <w:szCs w:val="16"/>
        </w:rPr>
        <w:t xml:space="preserve">. </w:t>
      </w:r>
    </w:p>
    <w:p w14:paraId="024C5836" w14:textId="77777777" w:rsidR="003C67F1" w:rsidRPr="00CA41FA" w:rsidRDefault="003C67F1" w:rsidP="003C67F1">
      <w:pPr>
        <w:pStyle w:val="Kopfzeile"/>
        <w:tabs>
          <w:tab w:val="clear" w:pos="4536"/>
          <w:tab w:val="clear" w:pos="9072"/>
        </w:tabs>
        <w:ind w:left="709" w:right="-2"/>
        <w:jc w:val="both"/>
        <w:rPr>
          <w:rFonts w:ascii="Arial" w:hAnsi="Arial" w:cs="Arial"/>
          <w:bCs/>
          <w:noProof/>
          <w:sz w:val="16"/>
          <w:szCs w:val="16"/>
        </w:rPr>
      </w:pPr>
      <w:r w:rsidRPr="00142107">
        <w:rPr>
          <w:rFonts w:ascii="Arial" w:hAnsi="Arial" w:cs="Arial"/>
          <w:bCs/>
          <w:noProof/>
          <w:sz w:val="16"/>
          <w:szCs w:val="16"/>
        </w:rPr>
        <w:t xml:space="preserve">secunet was founded in 1997 and achieved </w:t>
      </w:r>
      <w:r w:rsidRPr="00F92446">
        <w:rPr>
          <w:rFonts w:ascii="Arial" w:hAnsi="Arial"/>
          <w:sz w:val="16"/>
          <w:lang w:val="en-US"/>
        </w:rPr>
        <w:t>revenues of EUR 158.3 million in 2017.</w:t>
      </w:r>
      <w:r>
        <w:rPr>
          <w:rFonts w:ascii="Arial" w:hAnsi="Arial"/>
          <w:sz w:val="16"/>
          <w:lang w:val="en-US"/>
        </w:rPr>
        <w:t xml:space="preserve"> </w:t>
      </w:r>
      <w:r w:rsidRPr="00142107">
        <w:rPr>
          <w:rFonts w:ascii="Arial" w:hAnsi="Arial" w:cs="Arial"/>
          <w:bCs/>
          <w:noProof/>
          <w:sz w:val="16"/>
          <w:szCs w:val="16"/>
        </w:rPr>
        <w:t>secunet Security Networks AG is listed on the Prime Standard of the German Stock Exchange</w:t>
      </w:r>
    </w:p>
    <w:p w14:paraId="45E0BCCD" w14:textId="77777777" w:rsidR="003C67F1" w:rsidRDefault="003C67F1" w:rsidP="003C67F1">
      <w:pPr>
        <w:ind w:left="709"/>
        <w:jc w:val="both"/>
        <w:rPr>
          <w:rFonts w:ascii="Arial" w:hAnsi="Arial"/>
          <w:i/>
          <w:sz w:val="16"/>
        </w:rPr>
      </w:pPr>
    </w:p>
    <w:p w14:paraId="59B7CC41" w14:textId="77777777" w:rsidR="003C67F1" w:rsidRPr="00490DD3" w:rsidRDefault="003C67F1" w:rsidP="003C67F1">
      <w:pPr>
        <w:ind w:left="709"/>
        <w:jc w:val="both"/>
        <w:rPr>
          <w:rFonts w:ascii="Arial" w:hAnsi="Arial"/>
          <w:i/>
          <w:sz w:val="16"/>
          <w:lang w:val="en-US"/>
        </w:rPr>
      </w:pPr>
      <w:r w:rsidRPr="003F102E">
        <w:rPr>
          <w:rFonts w:ascii="Arial" w:hAnsi="Arial"/>
          <w:i/>
          <w:sz w:val="16"/>
        </w:rPr>
        <w:t xml:space="preserve">Further information can be found at </w:t>
      </w:r>
      <w:hyperlink r:id="rId10" w:history="1">
        <w:r w:rsidRPr="000E7C04">
          <w:rPr>
            <w:rStyle w:val="Hyperlink"/>
            <w:rFonts w:ascii="Arial" w:hAnsi="Arial"/>
            <w:i/>
            <w:sz w:val="16"/>
          </w:rPr>
          <w:t>www.secunet.com</w:t>
        </w:r>
      </w:hyperlink>
    </w:p>
    <w:p w14:paraId="7B23CAE7" w14:textId="77777777" w:rsidR="003C67F1" w:rsidRDefault="003C67F1" w:rsidP="003C67F1">
      <w:pPr>
        <w:ind w:left="709"/>
        <w:jc w:val="both"/>
        <w:rPr>
          <w:rFonts w:ascii="Arial" w:hAnsi="Arial"/>
          <w:sz w:val="16"/>
        </w:rPr>
      </w:pPr>
    </w:p>
    <w:p w14:paraId="272BF256" w14:textId="77777777" w:rsidR="003C67F1" w:rsidRDefault="003C67F1" w:rsidP="003C67F1">
      <w:pPr>
        <w:ind w:left="709"/>
        <w:jc w:val="both"/>
        <w:rPr>
          <w:rFonts w:ascii="Arial" w:hAnsi="Arial"/>
          <w:sz w:val="16"/>
        </w:rPr>
      </w:pPr>
    </w:p>
    <w:p w14:paraId="0FF5B62A" w14:textId="77777777" w:rsidR="00A164CA" w:rsidRDefault="00A164CA">
      <w:pPr>
        <w:ind w:left="708"/>
        <w:rPr>
          <w:rFonts w:ascii="Arial" w:hAnsi="Arial"/>
          <w:sz w:val="16"/>
        </w:rPr>
      </w:pPr>
    </w:p>
    <w:sectPr w:rsidR="00A164CA">
      <w:headerReference w:type="default" r:id="rId11"/>
      <w:footerReference w:type="even" r:id="rId12"/>
      <w:footerReference w:type="default" r:id="rId13"/>
      <w:headerReference w:type="first" r:id="rId14"/>
      <w:pgSz w:w="11906" w:h="16838" w:code="9"/>
      <w:pgMar w:top="1418" w:right="2835" w:bottom="1134" w:left="1418" w:header="720" w:footer="720" w:gutter="0"/>
      <w:cols w:space="85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9777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97779C" w16cid:durableId="1F60B6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FAEFC" w14:textId="77777777" w:rsidR="00E36D80" w:rsidRDefault="00E36D80">
      <w:r>
        <w:separator/>
      </w:r>
    </w:p>
  </w:endnote>
  <w:endnote w:type="continuationSeparator" w:id="0">
    <w:p w14:paraId="582EF88A" w14:textId="77777777" w:rsidR="00E36D80" w:rsidRDefault="00E3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1ADF8" w14:textId="77777777"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0B0BEADF" w14:textId="77777777"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B6730" w14:textId="77777777"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Page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907895">
      <w:rPr>
        <w:rStyle w:val="Seitenzahl"/>
        <w:rFonts w:ascii="Arial" w:hAnsi="Arial"/>
        <w:noProof/>
        <w:sz w:val="22"/>
      </w:rPr>
      <w:t>1</w:t>
    </w:r>
    <w:r>
      <w:rPr>
        <w:rStyle w:val="Seitenzahl"/>
        <w:rFonts w:ascii="Arial" w:hAnsi="Arial"/>
        <w:sz w:val="22"/>
      </w:rPr>
      <w:fldChar w:fldCharType="end"/>
    </w:r>
    <w:r>
      <w:rPr>
        <w:rStyle w:val="Seitenzahl"/>
        <w:rFonts w:ascii="Arial" w:hAnsi="Arial"/>
        <w:sz w:val="22"/>
      </w:rPr>
      <w:t xml:space="preserve"> of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907895">
      <w:rPr>
        <w:rStyle w:val="Seitenzahl"/>
        <w:rFonts w:ascii="Arial" w:hAnsi="Arial"/>
        <w:noProof/>
        <w:sz w:val="22"/>
      </w:rPr>
      <w:t>3</w:t>
    </w:r>
    <w:r>
      <w:rPr>
        <w:rStyle w:val="Seitenzahl"/>
        <w:rFonts w:ascii="Arial" w:hAnsi="Arial"/>
        <w:sz w:val="22"/>
      </w:rPr>
      <w:fldChar w:fldCharType="end"/>
    </w:r>
  </w:p>
  <w:p w14:paraId="047289FD" w14:textId="77777777"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9206F" w14:textId="77777777" w:rsidR="00E36D80" w:rsidRDefault="00E36D80">
      <w:r>
        <w:separator/>
      </w:r>
    </w:p>
  </w:footnote>
  <w:footnote w:type="continuationSeparator" w:id="0">
    <w:p w14:paraId="30C48C2E" w14:textId="77777777" w:rsidR="00E36D80" w:rsidRDefault="00E36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232D6" w14:textId="77777777" w:rsidR="00C17202" w:rsidRDefault="00F73C27" w:rsidP="00EF4B33">
    <w:pPr>
      <w:pStyle w:val="Kopfzeile"/>
      <w:spacing w:before="1600" w:after="480"/>
      <w:ind w:left="709" w:right="1418"/>
      <w:rPr>
        <w:rFonts w:ascii="Arial" w:hAnsi="Arial"/>
        <w:sz w:val="32"/>
      </w:rPr>
    </w:pPr>
    <w:r>
      <w:rPr>
        <w:rFonts w:ascii="Arial" w:hAnsi="Arial"/>
        <w:noProof/>
        <w:sz w:val="32"/>
        <w:lang w:val="de-DE" w:eastAsia="de-DE" w:bidi="ar-SA"/>
      </w:rPr>
      <w:drawing>
        <wp:anchor distT="0" distB="0" distL="114300" distR="114300" simplePos="0" relativeHeight="251658752" behindDoc="1" locked="0" layoutInCell="1" allowOverlap="1" wp14:anchorId="0670EEE0" wp14:editId="3588AB1E">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eastAsia="de-DE" w:bidi="ar-SA"/>
      </w:rPr>
      <w:drawing>
        <wp:anchor distT="0" distB="0" distL="114300" distR="114300" simplePos="0" relativeHeight="251657728" behindDoc="0" locked="0" layoutInCell="1" allowOverlap="1" wp14:anchorId="57196A06" wp14:editId="05055701">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lang w:val="de-DE" w:eastAsia="de-DE" w:bidi="ar-SA"/>
      </w:rPr>
      <w:drawing>
        <wp:anchor distT="0" distB="0" distL="114300" distR="114300" simplePos="0" relativeHeight="251656704" behindDoc="0" locked="0" layoutInCell="1" allowOverlap="1" wp14:anchorId="38E76747" wp14:editId="2071E530">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59EDD" w14:textId="77777777" w:rsidR="00C17202" w:rsidRDefault="00C17202">
    <w:pPr>
      <w:pStyle w:val="Kopfzeile"/>
      <w:ind w:right="1418"/>
      <w:jc w:val="right"/>
      <w:rPr>
        <w:rFonts w:ascii="Swis721 Ex BT" w:hAnsi="Swis721 Ex BT"/>
        <w:sz w:val="40"/>
      </w:rPr>
    </w:pPr>
  </w:p>
  <w:p w14:paraId="0CBC6851" w14:textId="77777777" w:rsidR="00C17202" w:rsidRDefault="00C17202">
    <w:pPr>
      <w:pStyle w:val="Kopfzeile"/>
      <w:ind w:right="1418"/>
      <w:jc w:val="right"/>
      <w:rPr>
        <w:rFonts w:ascii="Swis721 Ex BT" w:hAnsi="Swis721 Ex BT"/>
        <w:sz w:val="40"/>
      </w:rPr>
    </w:pPr>
  </w:p>
  <w:p w14:paraId="32FAB1B6" w14:textId="77777777" w:rsidR="00C17202" w:rsidRDefault="00C17202">
    <w:pPr>
      <w:pStyle w:val="Kopfzeile"/>
      <w:ind w:right="1418"/>
      <w:jc w:val="right"/>
      <w:rPr>
        <w:rFonts w:ascii="Arial" w:hAnsi="Arial"/>
      </w:rPr>
    </w:pPr>
    <w:r>
      <w:rPr>
        <w:rFonts w:ascii="Arial" w:hAnsi="Arial"/>
      </w:rPr>
      <w:t xml:space="preserve">                                                                 </w:t>
    </w:r>
    <w:r>
      <w:rPr>
        <w:noProof/>
        <w:lang w:val="de-DE" w:eastAsia="de-DE" w:bidi="ar-SA"/>
      </w:rPr>
      <w:drawing>
        <wp:inline distT="0" distB="0" distL="0" distR="0" wp14:anchorId="4C722679" wp14:editId="523AC719">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14:paraId="56805521" w14:textId="77777777" w:rsidR="00C17202" w:rsidRDefault="00C17202">
    <w:pPr>
      <w:pStyle w:val="Kopfzeile"/>
      <w:jc w:val="right"/>
      <w:rPr>
        <w:rFonts w:ascii="Arial" w:hAnsi="Arial"/>
      </w:rPr>
    </w:pPr>
  </w:p>
  <w:p w14:paraId="144EADCE" w14:textId="77777777" w:rsidR="00C17202" w:rsidRDefault="00C17202">
    <w:pPr>
      <w:pStyle w:val="Kopfzeile"/>
      <w:jc w:val="right"/>
      <w:rPr>
        <w:rFonts w:ascii="Arial" w:hAnsi="Arial"/>
      </w:rPr>
    </w:pPr>
  </w:p>
  <w:p w14:paraId="296E7102" w14:textId="77777777" w:rsidR="00C17202" w:rsidRDefault="00C17202">
    <w:pPr>
      <w:pStyle w:val="Kopfzeile"/>
      <w:jc w:val="right"/>
      <w:rPr>
        <w:rFonts w:ascii="Arial" w:hAnsi="Arial"/>
      </w:rPr>
    </w:pPr>
  </w:p>
  <w:p w14:paraId="0CF223E9" w14:textId="77777777" w:rsidR="00C17202" w:rsidRDefault="00C17202">
    <w:pPr>
      <w:pStyle w:val="Kopfzeile"/>
      <w:jc w:val="right"/>
      <w:rPr>
        <w:rFonts w:ascii="Arial" w:hAnsi="Arial"/>
      </w:rPr>
    </w:pPr>
  </w:p>
  <w:p w14:paraId="40584E61" w14:textId="77777777" w:rsidR="00C17202" w:rsidRDefault="00C17202">
    <w:pPr>
      <w:pStyle w:val="Kopfzeile"/>
      <w:jc w:val="right"/>
      <w:rPr>
        <w:rFonts w:ascii="Arial" w:hAnsi="Arial"/>
      </w:rPr>
    </w:pPr>
  </w:p>
  <w:p w14:paraId="16C3A393" w14:textId="77777777" w:rsidR="00C17202" w:rsidRDefault="00C17202">
    <w:pPr>
      <w:pStyle w:val="Kopfzeile"/>
      <w:jc w:val="right"/>
      <w:rPr>
        <w:rFonts w:ascii="Arial" w:hAnsi="Arial"/>
      </w:rPr>
    </w:pPr>
  </w:p>
  <w:p w14:paraId="6A670B0D" w14:textId="77777777" w:rsidR="00C17202" w:rsidRDefault="00C17202">
    <w:pPr>
      <w:pStyle w:val="Kopfzeile"/>
      <w:rPr>
        <w:rFonts w:ascii="Arial" w:hAnsi="Arial"/>
        <w:sz w:val="32"/>
      </w:rPr>
    </w:pPr>
    <w:r>
      <w:rPr>
        <w:rFonts w:ascii="Arial" w:hAnsi="Arial"/>
        <w:sz w:val="32"/>
      </w:rPr>
      <w:t>Press release</w:t>
    </w:r>
  </w:p>
  <w:p w14:paraId="0E1FEAF6" w14:textId="77777777" w:rsidR="00C17202" w:rsidRDefault="00C17202">
    <w:pPr>
      <w:pStyle w:val="Kopfzeile"/>
      <w:rPr>
        <w:rFonts w:ascii="Arial" w:hAnsi="Arial"/>
        <w:sz w:val="32"/>
      </w:rPr>
    </w:pPr>
  </w:p>
  <w:p w14:paraId="79858ECB" w14:textId="77777777"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the, Kshipra">
    <w15:presenceInfo w15:providerId="AD" w15:userId="S-1-5-21-1582869230-3470962012-3394529941-1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36D1C"/>
    <w:rsid w:val="000709DA"/>
    <w:rsid w:val="00070E91"/>
    <w:rsid w:val="000D0B22"/>
    <w:rsid w:val="001075C5"/>
    <w:rsid w:val="001249CD"/>
    <w:rsid w:val="00130C10"/>
    <w:rsid w:val="0014673C"/>
    <w:rsid w:val="0015116B"/>
    <w:rsid w:val="001F0C6F"/>
    <w:rsid w:val="001F70FA"/>
    <w:rsid w:val="00227CF5"/>
    <w:rsid w:val="00233340"/>
    <w:rsid w:val="00243467"/>
    <w:rsid w:val="002548A9"/>
    <w:rsid w:val="0026186F"/>
    <w:rsid w:val="00270286"/>
    <w:rsid w:val="002976D1"/>
    <w:rsid w:val="002A6536"/>
    <w:rsid w:val="002B544D"/>
    <w:rsid w:val="002B6ED4"/>
    <w:rsid w:val="002D28C0"/>
    <w:rsid w:val="003124BB"/>
    <w:rsid w:val="00327AD2"/>
    <w:rsid w:val="00345097"/>
    <w:rsid w:val="00361AC0"/>
    <w:rsid w:val="003A2B5B"/>
    <w:rsid w:val="003B5304"/>
    <w:rsid w:val="003C67F1"/>
    <w:rsid w:val="003E446B"/>
    <w:rsid w:val="004144F5"/>
    <w:rsid w:val="00440BD5"/>
    <w:rsid w:val="00452AB5"/>
    <w:rsid w:val="00456FA4"/>
    <w:rsid w:val="00486F57"/>
    <w:rsid w:val="004904CF"/>
    <w:rsid w:val="00497979"/>
    <w:rsid w:val="004A0F46"/>
    <w:rsid w:val="004A6854"/>
    <w:rsid w:val="0052247A"/>
    <w:rsid w:val="00540082"/>
    <w:rsid w:val="005B03D3"/>
    <w:rsid w:val="005B2695"/>
    <w:rsid w:val="005B303F"/>
    <w:rsid w:val="005E6260"/>
    <w:rsid w:val="005F5428"/>
    <w:rsid w:val="006068C1"/>
    <w:rsid w:val="00631226"/>
    <w:rsid w:val="006338C8"/>
    <w:rsid w:val="0066336C"/>
    <w:rsid w:val="00663385"/>
    <w:rsid w:val="00676CAA"/>
    <w:rsid w:val="006877AA"/>
    <w:rsid w:val="006A77C8"/>
    <w:rsid w:val="006B303A"/>
    <w:rsid w:val="006C73C0"/>
    <w:rsid w:val="006C7756"/>
    <w:rsid w:val="0072000C"/>
    <w:rsid w:val="00724B30"/>
    <w:rsid w:val="00745998"/>
    <w:rsid w:val="007505DB"/>
    <w:rsid w:val="00762F43"/>
    <w:rsid w:val="007A03D5"/>
    <w:rsid w:val="007F683E"/>
    <w:rsid w:val="008058B8"/>
    <w:rsid w:val="0081682E"/>
    <w:rsid w:val="00816873"/>
    <w:rsid w:val="0087418A"/>
    <w:rsid w:val="008813D3"/>
    <w:rsid w:val="008878D7"/>
    <w:rsid w:val="00894DF7"/>
    <w:rsid w:val="008A0459"/>
    <w:rsid w:val="008C1149"/>
    <w:rsid w:val="008C280E"/>
    <w:rsid w:val="008E063E"/>
    <w:rsid w:val="008E434F"/>
    <w:rsid w:val="008E7A1D"/>
    <w:rsid w:val="008F30A4"/>
    <w:rsid w:val="009013CE"/>
    <w:rsid w:val="009017D8"/>
    <w:rsid w:val="00907895"/>
    <w:rsid w:val="00912AC6"/>
    <w:rsid w:val="0092449F"/>
    <w:rsid w:val="00951871"/>
    <w:rsid w:val="009605DB"/>
    <w:rsid w:val="00963B58"/>
    <w:rsid w:val="00974918"/>
    <w:rsid w:val="00997188"/>
    <w:rsid w:val="009E4CA0"/>
    <w:rsid w:val="00A061AF"/>
    <w:rsid w:val="00A164CA"/>
    <w:rsid w:val="00A219FE"/>
    <w:rsid w:val="00A3586E"/>
    <w:rsid w:val="00A54B8A"/>
    <w:rsid w:val="00AA0E95"/>
    <w:rsid w:val="00AA3C26"/>
    <w:rsid w:val="00AB4922"/>
    <w:rsid w:val="00AB6522"/>
    <w:rsid w:val="00AC2590"/>
    <w:rsid w:val="00AD7DC7"/>
    <w:rsid w:val="00AE053A"/>
    <w:rsid w:val="00AE1A2F"/>
    <w:rsid w:val="00B102E4"/>
    <w:rsid w:val="00B113E6"/>
    <w:rsid w:val="00B35383"/>
    <w:rsid w:val="00B50389"/>
    <w:rsid w:val="00B51B6C"/>
    <w:rsid w:val="00B54E6B"/>
    <w:rsid w:val="00B665A2"/>
    <w:rsid w:val="00B734E1"/>
    <w:rsid w:val="00BA519E"/>
    <w:rsid w:val="00BC4024"/>
    <w:rsid w:val="00BE42B0"/>
    <w:rsid w:val="00C013A9"/>
    <w:rsid w:val="00C05AA9"/>
    <w:rsid w:val="00C17202"/>
    <w:rsid w:val="00C23944"/>
    <w:rsid w:val="00C2721E"/>
    <w:rsid w:val="00C34ED4"/>
    <w:rsid w:val="00C421CE"/>
    <w:rsid w:val="00C45DBD"/>
    <w:rsid w:val="00C46CAD"/>
    <w:rsid w:val="00C62781"/>
    <w:rsid w:val="00C740E8"/>
    <w:rsid w:val="00C93B49"/>
    <w:rsid w:val="00CB58B4"/>
    <w:rsid w:val="00CB5FD7"/>
    <w:rsid w:val="00CB6C19"/>
    <w:rsid w:val="00CF245E"/>
    <w:rsid w:val="00D46F52"/>
    <w:rsid w:val="00D46FDB"/>
    <w:rsid w:val="00D50F10"/>
    <w:rsid w:val="00D51FAC"/>
    <w:rsid w:val="00D57EDF"/>
    <w:rsid w:val="00D612F2"/>
    <w:rsid w:val="00D869EC"/>
    <w:rsid w:val="00D870FE"/>
    <w:rsid w:val="00D91071"/>
    <w:rsid w:val="00DA5758"/>
    <w:rsid w:val="00DC3650"/>
    <w:rsid w:val="00DD2F97"/>
    <w:rsid w:val="00E029B6"/>
    <w:rsid w:val="00E13715"/>
    <w:rsid w:val="00E36D80"/>
    <w:rsid w:val="00E45F30"/>
    <w:rsid w:val="00E62AB2"/>
    <w:rsid w:val="00E630DC"/>
    <w:rsid w:val="00E63AB1"/>
    <w:rsid w:val="00E73363"/>
    <w:rsid w:val="00E83A44"/>
    <w:rsid w:val="00EA6663"/>
    <w:rsid w:val="00EA6FC6"/>
    <w:rsid w:val="00EB7AEA"/>
    <w:rsid w:val="00EC6C28"/>
    <w:rsid w:val="00EE62C0"/>
    <w:rsid w:val="00EF4B33"/>
    <w:rsid w:val="00EF7865"/>
    <w:rsid w:val="00F34A37"/>
    <w:rsid w:val="00F56F39"/>
    <w:rsid w:val="00F6657E"/>
    <w:rsid w:val="00F73C27"/>
    <w:rsid w:val="00F7408E"/>
    <w:rsid w:val="00F91BB7"/>
    <w:rsid w:val="00FC48A1"/>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45B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uiPriority w:val="22"/>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uiPriority w:val="22"/>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VERWALTUNG\verwaltung\Verwaltung\Marketing\_Intern\neue%20Laufwerkstruktur\PR%20(Christine,%20Patrick)\2014\Pressemeldungen\Final\presse@secunet.com" TargetMode="External"/><Relationship Id="rId13" Type="http://schemas.openxmlformats.org/officeDocument/2006/relationships/footer" Target="footer2.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unet.com"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4825</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secunet Security Networks AG</Company>
  <LinksUpToDate>false</LinksUpToDate>
  <CharactersWithSpaces>5603</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Pedack, Marc</cp:lastModifiedBy>
  <cp:revision>2</cp:revision>
  <cp:lastPrinted>2018-10-05T14:30:00Z</cp:lastPrinted>
  <dcterms:created xsi:type="dcterms:W3CDTF">2018-10-05T14:40:00Z</dcterms:created>
  <dcterms:modified xsi:type="dcterms:W3CDTF">2018-10-05T14:40:00Z</dcterms:modified>
</cp:coreProperties>
</file>