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commentsIds.xml" ContentType="application/vnd.openxmlformats-officedocument.wordprocessingml.commentsId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138B1D2" w14:textId="77777777" w:rsidR="00A164CA" w:rsidRPr="00C61363" w:rsidRDefault="00C61363">
      <w:pPr>
        <w:spacing w:after="360"/>
        <w:ind w:left="697" w:right="-285"/>
        <w:rPr>
          <w:rFonts w:ascii="Arial" w:hAnsi="Arial"/>
          <w:b/>
          <w:sz w:val="32"/>
        </w:rPr>
      </w:pPr>
      <w:r w:rsidRPr="00C61363">
        <w:rPr>
          <w:rFonts w:ascii="Arial" w:hAnsi="Arial"/>
          <w:b/>
          <w:sz w:val="32"/>
        </w:rPr>
        <w:t xml:space="preserve">secunet wird Kernmitglied </w:t>
      </w:r>
      <w:r w:rsidR="00472FBA">
        <w:rPr>
          <w:rFonts w:ascii="Arial" w:hAnsi="Arial"/>
          <w:b/>
          <w:sz w:val="32"/>
        </w:rPr>
        <w:t xml:space="preserve">der </w:t>
      </w:r>
      <w:proofErr w:type="spellStart"/>
      <w:r w:rsidRPr="00C61363">
        <w:rPr>
          <w:rFonts w:ascii="Arial" w:hAnsi="Arial"/>
          <w:b/>
          <w:sz w:val="32"/>
        </w:rPr>
        <w:t>CharIN</w:t>
      </w:r>
      <w:proofErr w:type="spellEnd"/>
      <w:r w:rsidRPr="00C61363">
        <w:rPr>
          <w:rFonts w:ascii="Arial" w:hAnsi="Arial"/>
          <w:b/>
          <w:sz w:val="32"/>
        </w:rPr>
        <w:t xml:space="preserve"> und gestaltet die Z</w:t>
      </w:r>
      <w:r>
        <w:rPr>
          <w:rFonts w:ascii="Arial" w:hAnsi="Arial"/>
          <w:b/>
          <w:sz w:val="32"/>
        </w:rPr>
        <w:t>ukunft der Elektromobilität mit</w:t>
      </w:r>
    </w:p>
    <w:p w14:paraId="470A7159" w14:textId="546C241C" w:rsidR="00AA5B8A" w:rsidRDefault="009013CE" w:rsidP="00C17202">
      <w:pPr>
        <w:spacing w:after="120" w:line="360" w:lineRule="auto"/>
        <w:ind w:left="697"/>
        <w:jc w:val="both"/>
        <w:rPr>
          <w:rFonts w:ascii="Arial" w:hAnsi="Arial"/>
          <w:b/>
          <w:sz w:val="22"/>
        </w:rPr>
      </w:pPr>
      <w:r w:rsidRPr="001A6039">
        <w:rPr>
          <w:rFonts w:ascii="Arial" w:hAnsi="Arial"/>
          <w:b/>
          <w:i/>
          <w:sz w:val="22"/>
        </w:rPr>
        <w:t xml:space="preserve">[Essen, </w:t>
      </w:r>
      <w:r w:rsidR="0003544C">
        <w:rPr>
          <w:rFonts w:ascii="Arial" w:hAnsi="Arial"/>
          <w:b/>
          <w:i/>
          <w:sz w:val="22"/>
        </w:rPr>
        <w:t>4. März</w:t>
      </w:r>
      <w:r w:rsidR="00A164CA" w:rsidRPr="00AA5B8A">
        <w:rPr>
          <w:rFonts w:ascii="Arial" w:hAnsi="Arial"/>
          <w:b/>
          <w:i/>
          <w:sz w:val="22"/>
        </w:rPr>
        <w:t xml:space="preserve"> 20</w:t>
      </w:r>
      <w:r w:rsidR="00791DED" w:rsidRPr="00AA5B8A">
        <w:rPr>
          <w:rFonts w:ascii="Arial" w:hAnsi="Arial"/>
          <w:b/>
          <w:i/>
          <w:sz w:val="22"/>
        </w:rPr>
        <w:t>2</w:t>
      </w:r>
      <w:r w:rsidR="00F603AA" w:rsidRPr="00AA5B8A">
        <w:rPr>
          <w:rFonts w:ascii="Arial" w:hAnsi="Arial"/>
          <w:b/>
          <w:i/>
          <w:sz w:val="22"/>
        </w:rPr>
        <w:t>1</w:t>
      </w:r>
      <w:r w:rsidR="00A164CA" w:rsidRPr="00AA5B8A">
        <w:rPr>
          <w:rFonts w:ascii="Arial" w:hAnsi="Arial"/>
          <w:b/>
          <w:i/>
          <w:sz w:val="22"/>
        </w:rPr>
        <w:t>]</w:t>
      </w:r>
      <w:r w:rsidR="00A164CA" w:rsidRPr="00AA5B8A">
        <w:rPr>
          <w:rFonts w:ascii="Arial" w:hAnsi="Arial"/>
          <w:b/>
          <w:sz w:val="22"/>
        </w:rPr>
        <w:t xml:space="preserve"> </w:t>
      </w:r>
      <w:r w:rsidR="00C61363" w:rsidRPr="00AA5B8A">
        <w:rPr>
          <w:rFonts w:ascii="Arial" w:hAnsi="Arial"/>
          <w:b/>
          <w:sz w:val="22"/>
        </w:rPr>
        <w:t xml:space="preserve">secunet, Deutschlands führendes </w:t>
      </w:r>
      <w:proofErr w:type="spellStart"/>
      <w:r w:rsidR="00C61363" w:rsidRPr="00AA5B8A">
        <w:rPr>
          <w:rFonts w:ascii="Arial" w:hAnsi="Arial"/>
          <w:b/>
          <w:sz w:val="22"/>
        </w:rPr>
        <w:t>Cybersecurity</w:t>
      </w:r>
      <w:proofErr w:type="spellEnd"/>
      <w:r w:rsidR="00C61363" w:rsidRPr="00AA5B8A">
        <w:rPr>
          <w:rFonts w:ascii="Arial" w:hAnsi="Arial"/>
          <w:b/>
          <w:sz w:val="22"/>
        </w:rPr>
        <w:t xml:space="preserve">-Unternehmen, tritt der </w:t>
      </w:r>
      <w:proofErr w:type="spellStart"/>
      <w:r w:rsidR="00C61363" w:rsidRPr="00AA5B8A">
        <w:rPr>
          <w:rFonts w:ascii="Arial" w:hAnsi="Arial"/>
          <w:b/>
          <w:sz w:val="22"/>
        </w:rPr>
        <w:t>Charging</w:t>
      </w:r>
      <w:proofErr w:type="spellEnd"/>
      <w:r w:rsidR="00C61363" w:rsidRPr="00AA5B8A">
        <w:rPr>
          <w:rFonts w:ascii="Arial" w:hAnsi="Arial"/>
          <w:b/>
          <w:sz w:val="22"/>
        </w:rPr>
        <w:t xml:space="preserve"> Interface Initiative e.V. (</w:t>
      </w:r>
      <w:proofErr w:type="spellStart"/>
      <w:r w:rsidR="00C61363" w:rsidRPr="00AA5B8A">
        <w:rPr>
          <w:rFonts w:ascii="Arial" w:hAnsi="Arial"/>
          <w:b/>
          <w:sz w:val="22"/>
        </w:rPr>
        <w:t>CharIN</w:t>
      </w:r>
      <w:proofErr w:type="spellEnd"/>
      <w:r w:rsidR="00C61363" w:rsidRPr="00AA5B8A">
        <w:rPr>
          <w:rFonts w:ascii="Arial" w:hAnsi="Arial"/>
          <w:b/>
          <w:sz w:val="22"/>
        </w:rPr>
        <w:t>) als Kernmitglied bei</w:t>
      </w:r>
      <w:r w:rsidR="00AA5B8A" w:rsidRPr="00AA5B8A">
        <w:rPr>
          <w:rFonts w:ascii="Arial" w:hAnsi="Arial"/>
          <w:b/>
          <w:sz w:val="22"/>
        </w:rPr>
        <w:t>.</w:t>
      </w:r>
      <w:r w:rsidR="00AA5B8A">
        <w:rPr>
          <w:rFonts w:ascii="Arial" w:hAnsi="Arial"/>
          <w:b/>
          <w:sz w:val="22"/>
        </w:rPr>
        <w:t xml:space="preserve"> Die Initiative </w:t>
      </w:r>
      <w:r w:rsidR="001A6039">
        <w:rPr>
          <w:rFonts w:ascii="Arial" w:hAnsi="Arial"/>
          <w:b/>
          <w:sz w:val="22"/>
        </w:rPr>
        <w:t xml:space="preserve">zielt darauf ab, </w:t>
      </w:r>
      <w:r w:rsidR="00AA5B8A">
        <w:rPr>
          <w:rFonts w:ascii="Arial" w:hAnsi="Arial"/>
          <w:b/>
          <w:sz w:val="22"/>
        </w:rPr>
        <w:t xml:space="preserve">mit dem </w:t>
      </w:r>
      <w:proofErr w:type="spellStart"/>
      <w:r w:rsidR="00AA5B8A">
        <w:rPr>
          <w:rFonts w:ascii="Arial" w:hAnsi="Arial"/>
          <w:b/>
          <w:sz w:val="22"/>
        </w:rPr>
        <w:t>Combined</w:t>
      </w:r>
      <w:proofErr w:type="spellEnd"/>
      <w:r w:rsidR="00AA5B8A">
        <w:rPr>
          <w:rFonts w:ascii="Arial" w:hAnsi="Arial"/>
          <w:b/>
          <w:sz w:val="22"/>
        </w:rPr>
        <w:t xml:space="preserve"> </w:t>
      </w:r>
      <w:proofErr w:type="spellStart"/>
      <w:r w:rsidR="00AA5B8A">
        <w:rPr>
          <w:rFonts w:ascii="Arial" w:hAnsi="Arial"/>
          <w:b/>
          <w:sz w:val="22"/>
        </w:rPr>
        <w:t>Charging</w:t>
      </w:r>
      <w:proofErr w:type="spellEnd"/>
      <w:r w:rsidR="00AA5B8A">
        <w:rPr>
          <w:rFonts w:ascii="Arial" w:hAnsi="Arial"/>
          <w:b/>
          <w:sz w:val="22"/>
        </w:rPr>
        <w:t xml:space="preserve"> System (CCS) einen weltweiten Industriestandard für Ladesysteme für Elektrofahrzeuge zu </w:t>
      </w:r>
      <w:r w:rsidR="005829AF">
        <w:rPr>
          <w:rFonts w:ascii="Arial" w:hAnsi="Arial"/>
          <w:b/>
          <w:sz w:val="22"/>
        </w:rPr>
        <w:t xml:space="preserve">etablieren und damit die Verbreitung von Elektromobilität zu </w:t>
      </w:r>
      <w:r w:rsidR="00D44081">
        <w:rPr>
          <w:rFonts w:ascii="Arial" w:hAnsi="Arial"/>
          <w:b/>
          <w:sz w:val="22"/>
        </w:rPr>
        <w:t xml:space="preserve">fördern. </w:t>
      </w:r>
      <w:r w:rsidR="00AA5B8A">
        <w:rPr>
          <w:rFonts w:ascii="Arial" w:hAnsi="Arial"/>
          <w:b/>
          <w:sz w:val="22"/>
        </w:rPr>
        <w:t xml:space="preserve">secunet bringt </w:t>
      </w:r>
      <w:r w:rsidR="002845E8">
        <w:rPr>
          <w:rFonts w:ascii="Arial" w:hAnsi="Arial"/>
          <w:b/>
          <w:sz w:val="22"/>
        </w:rPr>
        <w:t xml:space="preserve">sein Know-how </w:t>
      </w:r>
      <w:r w:rsidR="00AA5B8A">
        <w:rPr>
          <w:rFonts w:ascii="Arial" w:hAnsi="Arial"/>
          <w:b/>
          <w:sz w:val="22"/>
        </w:rPr>
        <w:t>in der IT-Sicherheit ein.</w:t>
      </w:r>
    </w:p>
    <w:p w14:paraId="76AB35AD" w14:textId="1ADC0465" w:rsidR="00D44081" w:rsidRDefault="0003544C" w:rsidP="00AA3C26">
      <w:pPr>
        <w:spacing w:after="120" w:line="360" w:lineRule="auto"/>
        <w:ind w:left="697"/>
        <w:jc w:val="both"/>
        <w:rPr>
          <w:rFonts w:ascii="Arial" w:hAnsi="Arial"/>
          <w:sz w:val="22"/>
        </w:rPr>
      </w:pPr>
      <w:r>
        <w:rPr>
          <w:rFonts w:ascii="Arial" w:hAnsi="Arial"/>
          <w:sz w:val="22"/>
        </w:rPr>
        <w:t>Zu den Mitgliedern der</w:t>
      </w:r>
      <w:r w:rsidR="002845E8">
        <w:rPr>
          <w:rFonts w:ascii="Arial" w:hAnsi="Arial"/>
          <w:sz w:val="22"/>
        </w:rPr>
        <w:t xml:space="preserve"> </w:t>
      </w:r>
      <w:proofErr w:type="spellStart"/>
      <w:r w:rsidR="00367D58" w:rsidRPr="00367D58">
        <w:rPr>
          <w:rFonts w:ascii="Arial" w:hAnsi="Arial"/>
          <w:sz w:val="22"/>
        </w:rPr>
        <w:t>CharIN</w:t>
      </w:r>
      <w:proofErr w:type="spellEnd"/>
      <w:r w:rsidR="00367D58" w:rsidRPr="00367D58">
        <w:rPr>
          <w:rFonts w:ascii="Arial" w:hAnsi="Arial"/>
          <w:sz w:val="22"/>
        </w:rPr>
        <w:t xml:space="preserve"> zähl</w:t>
      </w:r>
      <w:r w:rsidR="002845E8">
        <w:rPr>
          <w:rFonts w:ascii="Arial" w:hAnsi="Arial"/>
          <w:sz w:val="22"/>
        </w:rPr>
        <w:t xml:space="preserve">en </w:t>
      </w:r>
      <w:r w:rsidR="00367D58" w:rsidRPr="00367D58">
        <w:rPr>
          <w:rFonts w:ascii="Arial" w:hAnsi="Arial"/>
          <w:sz w:val="22"/>
        </w:rPr>
        <w:t xml:space="preserve">aktuell </w:t>
      </w:r>
      <w:r w:rsidR="00367D58">
        <w:rPr>
          <w:rFonts w:ascii="Arial" w:hAnsi="Arial"/>
          <w:sz w:val="22"/>
        </w:rPr>
        <w:t>mehr als 200 Industrie- und Automotive-Unternehmen aus der ganzen Welt</w:t>
      </w:r>
      <w:r w:rsidR="002845E8">
        <w:rPr>
          <w:rFonts w:ascii="Arial" w:hAnsi="Arial"/>
          <w:sz w:val="22"/>
        </w:rPr>
        <w:t xml:space="preserve">. </w:t>
      </w:r>
      <w:r w:rsidR="005829AF">
        <w:rPr>
          <w:rFonts w:ascii="Arial" w:hAnsi="Arial"/>
          <w:sz w:val="22"/>
        </w:rPr>
        <w:t xml:space="preserve">In Fokusgruppen </w:t>
      </w:r>
      <w:r w:rsidR="009B2661">
        <w:rPr>
          <w:rFonts w:ascii="Arial" w:hAnsi="Arial"/>
          <w:sz w:val="22"/>
        </w:rPr>
        <w:t xml:space="preserve">und Task Forces </w:t>
      </w:r>
      <w:r w:rsidR="005829AF">
        <w:rPr>
          <w:rFonts w:ascii="Arial" w:hAnsi="Arial"/>
          <w:sz w:val="22"/>
        </w:rPr>
        <w:t xml:space="preserve">arbeiten die Mitglieder daran, das CCS weiterzuentwickeln und zu etablieren. </w:t>
      </w:r>
    </w:p>
    <w:p w14:paraId="21371F97" w14:textId="64D56830" w:rsidR="002845E8" w:rsidRDefault="009B2661" w:rsidP="00AA3C26">
      <w:pPr>
        <w:spacing w:after="120" w:line="360" w:lineRule="auto"/>
        <w:ind w:left="697"/>
        <w:jc w:val="both"/>
        <w:rPr>
          <w:rFonts w:ascii="Arial" w:hAnsi="Arial"/>
          <w:sz w:val="22"/>
        </w:rPr>
      </w:pPr>
      <w:r>
        <w:rPr>
          <w:rFonts w:ascii="Arial" w:hAnsi="Arial"/>
          <w:sz w:val="22"/>
        </w:rPr>
        <w:t xml:space="preserve">secunet </w:t>
      </w:r>
      <w:r w:rsidR="006F51A3">
        <w:rPr>
          <w:rFonts w:ascii="Arial" w:hAnsi="Arial"/>
          <w:sz w:val="22"/>
        </w:rPr>
        <w:t>leitet derzeit die</w:t>
      </w:r>
      <w:r>
        <w:rPr>
          <w:rFonts w:ascii="Arial" w:hAnsi="Arial"/>
          <w:sz w:val="22"/>
        </w:rPr>
        <w:t xml:space="preserve"> Task Force PKI (Public Key Infrastructure). Eine PKI </w:t>
      </w:r>
      <w:r w:rsidR="001A6039">
        <w:rPr>
          <w:rFonts w:ascii="Arial" w:hAnsi="Arial"/>
          <w:sz w:val="22"/>
        </w:rPr>
        <w:t xml:space="preserve">ist ein kryptographisches System, das </w:t>
      </w:r>
      <w:r>
        <w:rPr>
          <w:rFonts w:ascii="Arial" w:hAnsi="Arial"/>
          <w:sz w:val="22"/>
        </w:rPr>
        <w:t>beim einfachen und bequemen Ladevorgang nach dem Standard ISO 15118 („Plug &amp; Charge“) für Sicherheit</w:t>
      </w:r>
      <w:r w:rsidR="001A6039">
        <w:rPr>
          <w:rFonts w:ascii="Arial" w:hAnsi="Arial"/>
          <w:sz w:val="22"/>
        </w:rPr>
        <w:t xml:space="preserve"> sorgt</w:t>
      </w:r>
      <w:r>
        <w:rPr>
          <w:rFonts w:ascii="Arial" w:hAnsi="Arial"/>
          <w:sz w:val="22"/>
        </w:rPr>
        <w:t>. secunet hatte bereits an der Entstehung der IS</w:t>
      </w:r>
      <w:r w:rsidR="00472FBA">
        <w:rPr>
          <w:rFonts w:ascii="Arial" w:hAnsi="Arial"/>
          <w:sz w:val="22"/>
        </w:rPr>
        <w:t xml:space="preserve">O 15118 mitgewirkt und verfügt </w:t>
      </w:r>
      <w:r>
        <w:rPr>
          <w:rFonts w:ascii="Arial" w:hAnsi="Arial"/>
          <w:sz w:val="22"/>
        </w:rPr>
        <w:t>über umfangreiche E</w:t>
      </w:r>
      <w:r w:rsidR="00962C16">
        <w:rPr>
          <w:rFonts w:ascii="Arial" w:hAnsi="Arial"/>
          <w:sz w:val="22"/>
        </w:rPr>
        <w:t xml:space="preserve">xpertise </w:t>
      </w:r>
      <w:r>
        <w:rPr>
          <w:rFonts w:ascii="Arial" w:hAnsi="Arial"/>
          <w:sz w:val="22"/>
        </w:rPr>
        <w:t>auf diesem Gebiet.</w:t>
      </w:r>
    </w:p>
    <w:p w14:paraId="1A1D57D5" w14:textId="77777777" w:rsidR="003C4CE8" w:rsidRDefault="003C4CE8" w:rsidP="00AA3C26">
      <w:pPr>
        <w:spacing w:after="120" w:line="360" w:lineRule="auto"/>
        <w:ind w:left="697"/>
        <w:jc w:val="both"/>
        <w:rPr>
          <w:rFonts w:ascii="Arial" w:hAnsi="Arial"/>
          <w:sz w:val="22"/>
        </w:rPr>
      </w:pPr>
      <w:r w:rsidRPr="003C4CE8">
        <w:rPr>
          <w:rFonts w:ascii="Arial" w:hAnsi="Arial"/>
          <w:sz w:val="22"/>
        </w:rPr>
        <w:t xml:space="preserve">„secunet engagiert sich bereits seit vielen Jahren im Automotive-Umfeld. </w:t>
      </w:r>
      <w:bookmarkStart w:id="0" w:name="_GoBack"/>
      <w:r w:rsidRPr="003C4CE8">
        <w:rPr>
          <w:rFonts w:ascii="Arial" w:hAnsi="Arial"/>
          <w:sz w:val="22"/>
        </w:rPr>
        <w:t xml:space="preserve">Als Kernmitglied der </w:t>
      </w:r>
      <w:proofErr w:type="spellStart"/>
      <w:r w:rsidRPr="003C4CE8">
        <w:rPr>
          <w:rFonts w:ascii="Arial" w:hAnsi="Arial"/>
          <w:sz w:val="22"/>
        </w:rPr>
        <w:t>CharIN</w:t>
      </w:r>
      <w:proofErr w:type="spellEnd"/>
      <w:r w:rsidRPr="003C4CE8">
        <w:rPr>
          <w:rFonts w:ascii="Arial" w:hAnsi="Arial"/>
          <w:sz w:val="22"/>
        </w:rPr>
        <w:t xml:space="preserve"> wollen wir dabei helfen, IT-Sicherheit im Industriestandard einzubringen und zu verankern – und damit ein aktuell noch bestehendes Hindernis für die Verbreitung der Elektromobilität aus dem Weg zu räumen. </w:t>
      </w:r>
      <w:bookmarkEnd w:id="0"/>
      <w:r w:rsidRPr="003C4CE8">
        <w:rPr>
          <w:rFonts w:ascii="Arial" w:hAnsi="Arial"/>
          <w:sz w:val="22"/>
        </w:rPr>
        <w:t xml:space="preserve">Wir freuen uns auf die konstruktive Zusammenarbeit mit den anderen Mitgliedern der Initiative“, sagt Uwe Wittig, Leiter der Division </w:t>
      </w:r>
      <w:proofErr w:type="spellStart"/>
      <w:r w:rsidRPr="003C4CE8">
        <w:rPr>
          <w:rFonts w:ascii="Arial" w:hAnsi="Arial"/>
          <w:sz w:val="22"/>
        </w:rPr>
        <w:t>Industry</w:t>
      </w:r>
      <w:proofErr w:type="spellEnd"/>
      <w:r w:rsidRPr="003C4CE8">
        <w:rPr>
          <w:rFonts w:ascii="Arial" w:hAnsi="Arial"/>
          <w:sz w:val="22"/>
        </w:rPr>
        <w:t xml:space="preserve"> bei secunet. </w:t>
      </w:r>
    </w:p>
    <w:p w14:paraId="20CA38ED" w14:textId="77777777" w:rsidR="00977698" w:rsidRDefault="00977698" w:rsidP="00AA3C26">
      <w:pPr>
        <w:spacing w:after="120" w:line="360" w:lineRule="auto"/>
        <w:ind w:left="697"/>
        <w:jc w:val="both"/>
        <w:rPr>
          <w:rFonts w:ascii="Arial" w:hAnsi="Arial"/>
          <w:sz w:val="22"/>
        </w:rPr>
      </w:pPr>
    </w:p>
    <w:p w14:paraId="08F6A681" w14:textId="77777777" w:rsidR="00A164CA" w:rsidRPr="002845E8" w:rsidRDefault="00A164CA">
      <w:pPr>
        <w:ind w:left="708"/>
        <w:rPr>
          <w:rFonts w:ascii="Arial" w:hAnsi="Arial"/>
          <w:sz w:val="16"/>
        </w:rPr>
      </w:pPr>
    </w:p>
    <w:p w14:paraId="795E647F" w14:textId="77777777" w:rsidR="00A164CA" w:rsidRPr="002845E8" w:rsidRDefault="00A164CA">
      <w:pPr>
        <w:ind w:left="708"/>
        <w:rPr>
          <w:rFonts w:ascii="Arial" w:hAnsi="Arial"/>
          <w:sz w:val="16"/>
        </w:rPr>
      </w:pPr>
    </w:p>
    <w:p w14:paraId="354260D6" w14:textId="77777777" w:rsidR="00A164CA" w:rsidRPr="002845E8" w:rsidRDefault="00A164CA">
      <w:pPr>
        <w:ind w:left="708"/>
        <w:rPr>
          <w:rFonts w:ascii="Arial" w:hAnsi="Arial"/>
          <w:sz w:val="16"/>
        </w:rPr>
      </w:pPr>
    </w:p>
    <w:p w14:paraId="4E89BF98" w14:textId="77777777" w:rsidR="00A164CA" w:rsidRDefault="00A164CA">
      <w:pPr>
        <w:pStyle w:val="Kopfzeile"/>
        <w:ind w:left="709"/>
        <w:jc w:val="both"/>
        <w:outlineLvl w:val="0"/>
        <w:rPr>
          <w:rFonts w:ascii="Arial" w:hAnsi="Arial"/>
          <w:b/>
          <w:sz w:val="16"/>
        </w:rPr>
      </w:pPr>
      <w:r w:rsidRPr="00C61363">
        <w:rPr>
          <w:rFonts w:ascii="Arial" w:hAnsi="Arial"/>
          <w:b/>
          <w:sz w:val="16"/>
        </w:rPr>
        <w:br w:type="page"/>
      </w:r>
      <w:r w:rsidR="00C2721E">
        <w:rPr>
          <w:rFonts w:ascii="Arial" w:hAnsi="Arial"/>
          <w:b/>
          <w:sz w:val="16"/>
        </w:rPr>
        <w:lastRenderedPageBreak/>
        <w:t>Pressekontakt</w:t>
      </w:r>
    </w:p>
    <w:p w14:paraId="1587F97F" w14:textId="77777777" w:rsidR="00A164CA" w:rsidRDefault="00A164CA">
      <w:pPr>
        <w:pStyle w:val="Kopfzeile"/>
        <w:ind w:left="709"/>
        <w:jc w:val="both"/>
        <w:rPr>
          <w:rFonts w:ascii="Arial" w:hAnsi="Arial"/>
          <w:sz w:val="16"/>
        </w:rPr>
      </w:pPr>
    </w:p>
    <w:p w14:paraId="1C7B375C" w14:textId="77777777" w:rsidR="00A164CA" w:rsidRPr="00D46F52" w:rsidRDefault="00A164CA">
      <w:pPr>
        <w:pStyle w:val="Kopfzeile"/>
        <w:ind w:left="709"/>
        <w:jc w:val="both"/>
        <w:outlineLvl w:val="0"/>
        <w:rPr>
          <w:rFonts w:ascii="Arial" w:hAnsi="Arial"/>
          <w:sz w:val="16"/>
        </w:rPr>
      </w:pPr>
      <w:r w:rsidRPr="00D46F52">
        <w:rPr>
          <w:rFonts w:ascii="Arial" w:hAnsi="Arial"/>
          <w:sz w:val="16"/>
        </w:rPr>
        <w:t>Patrick Franitza</w:t>
      </w:r>
    </w:p>
    <w:p w14:paraId="3E077D11" w14:textId="77777777" w:rsidR="00A164CA" w:rsidRPr="00D46F52" w:rsidRDefault="00D46F52">
      <w:pPr>
        <w:pStyle w:val="Kopfzeile"/>
        <w:ind w:left="709"/>
        <w:jc w:val="both"/>
        <w:rPr>
          <w:rFonts w:ascii="Arial" w:hAnsi="Arial"/>
          <w:sz w:val="16"/>
        </w:rPr>
      </w:pPr>
      <w:r>
        <w:rPr>
          <w:rFonts w:ascii="Arial" w:hAnsi="Arial"/>
          <w:sz w:val="16"/>
        </w:rPr>
        <w:t>Pressesprecher</w:t>
      </w:r>
    </w:p>
    <w:p w14:paraId="4055DB4E" w14:textId="77777777" w:rsidR="00A164CA" w:rsidRPr="00D46F52" w:rsidRDefault="00A164CA">
      <w:pPr>
        <w:pStyle w:val="Kopfzeile"/>
        <w:ind w:left="709"/>
        <w:jc w:val="both"/>
        <w:rPr>
          <w:rFonts w:ascii="Arial" w:hAnsi="Arial"/>
          <w:sz w:val="16"/>
        </w:rPr>
      </w:pPr>
    </w:p>
    <w:p w14:paraId="38CB08EB" w14:textId="77777777" w:rsidR="00A164CA" w:rsidRPr="00D46F52" w:rsidRDefault="00A164CA">
      <w:pPr>
        <w:pStyle w:val="Kopfzeile"/>
        <w:ind w:left="709"/>
        <w:jc w:val="both"/>
        <w:rPr>
          <w:rFonts w:ascii="Arial" w:hAnsi="Arial"/>
          <w:sz w:val="16"/>
        </w:rPr>
      </w:pPr>
      <w:r w:rsidRPr="00D46F52">
        <w:rPr>
          <w:rFonts w:ascii="Arial" w:hAnsi="Arial"/>
          <w:sz w:val="16"/>
        </w:rPr>
        <w:t>secunet Security Networks AG</w:t>
      </w:r>
    </w:p>
    <w:p w14:paraId="6021E115" w14:textId="77777777" w:rsidR="00A164CA" w:rsidRDefault="00AC2590">
      <w:pPr>
        <w:pStyle w:val="Kopfzeile"/>
        <w:ind w:left="709"/>
        <w:jc w:val="both"/>
        <w:rPr>
          <w:rFonts w:ascii="Arial" w:hAnsi="Arial"/>
          <w:sz w:val="16"/>
        </w:rPr>
      </w:pPr>
      <w:r w:rsidRPr="00AC2590">
        <w:rPr>
          <w:rFonts w:ascii="Arial" w:hAnsi="Arial"/>
          <w:sz w:val="16"/>
        </w:rPr>
        <w:t>Kurfürstenstraße 58</w:t>
      </w:r>
    </w:p>
    <w:p w14:paraId="0EC4C7EF" w14:textId="77777777" w:rsidR="00A164CA" w:rsidRDefault="00AC2590">
      <w:pPr>
        <w:pStyle w:val="Kopfzeile"/>
        <w:ind w:left="709"/>
        <w:jc w:val="both"/>
        <w:rPr>
          <w:rFonts w:ascii="Arial" w:hAnsi="Arial"/>
          <w:sz w:val="16"/>
        </w:rPr>
      </w:pPr>
      <w:r>
        <w:rPr>
          <w:rFonts w:ascii="Arial" w:hAnsi="Arial"/>
          <w:sz w:val="16"/>
        </w:rPr>
        <w:t>4513</w:t>
      </w:r>
      <w:r w:rsidR="00A164CA">
        <w:rPr>
          <w:rFonts w:ascii="Arial" w:hAnsi="Arial"/>
          <w:sz w:val="16"/>
        </w:rPr>
        <w:t>8 Essen/Germany</w:t>
      </w:r>
    </w:p>
    <w:p w14:paraId="2E36E57B" w14:textId="77777777" w:rsidR="00A164CA" w:rsidRDefault="006068C1">
      <w:pPr>
        <w:pStyle w:val="Kopfzeile"/>
        <w:ind w:left="709"/>
        <w:jc w:val="both"/>
        <w:rPr>
          <w:rFonts w:ascii="Arial" w:hAnsi="Arial"/>
          <w:sz w:val="16"/>
        </w:rPr>
      </w:pPr>
      <w:r>
        <w:rPr>
          <w:rFonts w:ascii="Arial" w:hAnsi="Arial"/>
          <w:sz w:val="16"/>
        </w:rPr>
        <w:t>Tel.: +49 201 5454-1234</w:t>
      </w:r>
    </w:p>
    <w:p w14:paraId="0B0E685E" w14:textId="77777777" w:rsidR="00A164CA" w:rsidRDefault="006068C1">
      <w:pPr>
        <w:pStyle w:val="Kopfzeile"/>
        <w:ind w:left="709"/>
        <w:jc w:val="both"/>
        <w:rPr>
          <w:rFonts w:ascii="Arial" w:hAnsi="Arial"/>
          <w:sz w:val="16"/>
        </w:rPr>
      </w:pPr>
      <w:r>
        <w:rPr>
          <w:rFonts w:ascii="Arial" w:hAnsi="Arial"/>
          <w:sz w:val="16"/>
        </w:rPr>
        <w:t>Fax: +49 201 5454-1235</w:t>
      </w:r>
    </w:p>
    <w:p w14:paraId="42C698F8" w14:textId="77777777" w:rsidR="00A164CA" w:rsidRDefault="00A164CA">
      <w:pPr>
        <w:pStyle w:val="Kopfzeile"/>
        <w:ind w:left="709"/>
        <w:jc w:val="both"/>
        <w:outlineLvl w:val="0"/>
        <w:rPr>
          <w:rFonts w:ascii="Arial" w:hAnsi="Arial"/>
          <w:sz w:val="16"/>
        </w:rPr>
      </w:pPr>
      <w:r>
        <w:rPr>
          <w:rFonts w:ascii="Arial" w:hAnsi="Arial"/>
          <w:sz w:val="16"/>
        </w:rPr>
        <w:t xml:space="preserve">E-Mail: </w:t>
      </w:r>
      <w:hyperlink r:id="rId8" w:history="1">
        <w:r>
          <w:rPr>
            <w:rStyle w:val="Hyperlink"/>
            <w:rFonts w:ascii="Arial" w:hAnsi="Arial"/>
            <w:sz w:val="16"/>
          </w:rPr>
          <w:t>presse@secunet.com</w:t>
        </w:r>
      </w:hyperlink>
    </w:p>
    <w:p w14:paraId="57E72C1F" w14:textId="77777777" w:rsidR="00A164CA" w:rsidRDefault="00610EC9">
      <w:pPr>
        <w:pStyle w:val="Kopfzeile"/>
        <w:ind w:left="709"/>
        <w:jc w:val="both"/>
        <w:rPr>
          <w:rFonts w:ascii="Arial" w:hAnsi="Arial"/>
          <w:sz w:val="16"/>
        </w:rPr>
      </w:pPr>
      <w:hyperlink r:id="rId9" w:history="1">
        <w:r w:rsidR="00A164CA">
          <w:rPr>
            <w:rStyle w:val="Hyperlink"/>
            <w:rFonts w:ascii="Arial" w:hAnsi="Arial"/>
            <w:sz w:val="16"/>
          </w:rPr>
          <w:t>http://www.secunet.com</w:t>
        </w:r>
      </w:hyperlink>
    </w:p>
    <w:p w14:paraId="5A948CC8" w14:textId="77777777" w:rsidR="00997188" w:rsidRDefault="00997188" w:rsidP="00DA5758">
      <w:pPr>
        <w:pStyle w:val="Kopfzeile"/>
        <w:ind w:left="709"/>
        <w:jc w:val="both"/>
        <w:rPr>
          <w:rFonts w:ascii="Arial" w:hAnsi="Arial"/>
          <w:sz w:val="16"/>
        </w:rPr>
      </w:pPr>
    </w:p>
    <w:p w14:paraId="0FE9C799" w14:textId="77777777" w:rsidR="00DA5758" w:rsidRDefault="00DA5758" w:rsidP="00DA5758">
      <w:pPr>
        <w:pStyle w:val="Kopfzeile"/>
        <w:ind w:left="709"/>
        <w:jc w:val="both"/>
        <w:rPr>
          <w:rFonts w:ascii="Arial" w:hAnsi="Arial"/>
          <w:sz w:val="16"/>
        </w:rPr>
      </w:pPr>
    </w:p>
    <w:p w14:paraId="169B047D" w14:textId="77777777" w:rsidR="00A164CA" w:rsidRDefault="00A164CA" w:rsidP="00DA5758">
      <w:pPr>
        <w:pStyle w:val="Kopfzeile"/>
        <w:tabs>
          <w:tab w:val="clear" w:pos="4536"/>
          <w:tab w:val="clear" w:pos="9072"/>
        </w:tabs>
        <w:ind w:left="709" w:right="-2"/>
        <w:jc w:val="both"/>
        <w:rPr>
          <w:rFonts w:ascii="Arial" w:hAnsi="Arial"/>
          <w:b/>
          <w:sz w:val="16"/>
        </w:rPr>
      </w:pPr>
    </w:p>
    <w:p w14:paraId="5407E2F6" w14:textId="77777777" w:rsidR="00F84869" w:rsidRPr="002935D4" w:rsidRDefault="00F84869" w:rsidP="00F84869">
      <w:pPr>
        <w:pStyle w:val="Kopfzeile"/>
        <w:ind w:left="709" w:right="-2"/>
        <w:jc w:val="both"/>
        <w:outlineLvl w:val="0"/>
        <w:rPr>
          <w:rFonts w:ascii="Arial" w:hAnsi="Arial"/>
          <w:b/>
          <w:sz w:val="16"/>
        </w:rPr>
      </w:pPr>
      <w:r w:rsidRPr="002935D4">
        <w:rPr>
          <w:rFonts w:ascii="Arial" w:hAnsi="Arial"/>
          <w:b/>
          <w:sz w:val="16"/>
        </w:rPr>
        <w:t xml:space="preserve">secunet – Schutz für digitale Infrastrukturen </w:t>
      </w:r>
    </w:p>
    <w:p w14:paraId="4D9AD002" w14:textId="77777777" w:rsidR="00F84869" w:rsidRDefault="00F84869" w:rsidP="00F84869">
      <w:pPr>
        <w:pStyle w:val="Kopfzeile"/>
        <w:ind w:left="709" w:right="-2"/>
        <w:jc w:val="both"/>
        <w:outlineLvl w:val="0"/>
        <w:rPr>
          <w:rFonts w:ascii="Arial" w:hAnsi="Arial"/>
          <w:b/>
          <w:sz w:val="16"/>
        </w:rPr>
      </w:pPr>
    </w:p>
    <w:p w14:paraId="472AB1FF" w14:textId="77777777" w:rsidR="00F84869" w:rsidRPr="002935D4" w:rsidRDefault="00F84869" w:rsidP="00F84869">
      <w:pPr>
        <w:ind w:left="709" w:hanging="12"/>
        <w:jc w:val="both"/>
        <w:rPr>
          <w:rFonts w:ascii="Arial" w:hAnsi="Arial" w:cs="Arial"/>
          <w:sz w:val="16"/>
          <w:szCs w:val="16"/>
        </w:rPr>
      </w:pPr>
      <w:r w:rsidRPr="002935D4">
        <w:rPr>
          <w:rFonts w:ascii="Arial" w:hAnsi="Arial" w:cs="Arial"/>
          <w:sz w:val="16"/>
          <w:szCs w:val="16"/>
        </w:rPr>
        <w:t xml:space="preserve">secunet ist Deutschlands führendes Cybersecurity-Unternehmen. In einer zunehmend vernetzten Welt sorgt das Unternehmen mit der Kombination aus Produkten und Beratung für widerstandsfähige, digitale Infrastrukturen und den höchstmöglichen Schutz für Daten, Anwendungen und digitale Identitäten. secunet ist dabei spezialisiert auf Bereiche, in denen es besondere Anforderungen an die Sicherheit gibt – wie z. B. Cloud, </w:t>
      </w:r>
      <w:proofErr w:type="spellStart"/>
      <w:r w:rsidRPr="002935D4">
        <w:rPr>
          <w:rFonts w:ascii="Arial" w:hAnsi="Arial" w:cs="Arial"/>
          <w:sz w:val="16"/>
          <w:szCs w:val="16"/>
        </w:rPr>
        <w:t>IIoT</w:t>
      </w:r>
      <w:proofErr w:type="spellEnd"/>
      <w:r w:rsidRPr="002935D4">
        <w:rPr>
          <w:rFonts w:ascii="Arial" w:hAnsi="Arial" w:cs="Arial"/>
          <w:sz w:val="16"/>
          <w:szCs w:val="16"/>
        </w:rPr>
        <w:t xml:space="preserve">, </w:t>
      </w:r>
      <w:proofErr w:type="spellStart"/>
      <w:r w:rsidR="00F21A51">
        <w:rPr>
          <w:rFonts w:ascii="Arial" w:hAnsi="Arial" w:cs="Arial"/>
          <w:sz w:val="16"/>
          <w:szCs w:val="16"/>
        </w:rPr>
        <w:t>eGovernment</w:t>
      </w:r>
      <w:proofErr w:type="spellEnd"/>
      <w:r w:rsidRPr="002935D4">
        <w:rPr>
          <w:rFonts w:ascii="Arial" w:hAnsi="Arial" w:cs="Arial"/>
          <w:sz w:val="16"/>
          <w:szCs w:val="16"/>
        </w:rPr>
        <w:t xml:space="preserve"> und </w:t>
      </w:r>
      <w:proofErr w:type="spellStart"/>
      <w:r w:rsidRPr="002935D4">
        <w:rPr>
          <w:rFonts w:ascii="Arial" w:hAnsi="Arial" w:cs="Arial"/>
          <w:sz w:val="16"/>
          <w:szCs w:val="16"/>
        </w:rPr>
        <w:t>eHealth</w:t>
      </w:r>
      <w:proofErr w:type="spellEnd"/>
      <w:r w:rsidRPr="002935D4">
        <w:rPr>
          <w:rFonts w:ascii="Arial" w:hAnsi="Arial" w:cs="Arial"/>
          <w:sz w:val="16"/>
          <w:szCs w:val="16"/>
        </w:rPr>
        <w:t xml:space="preserve">. Mit den Sicherheitslösungen von secunet können Unternehmen höchste Sicherheitsstandards in Digitalisierungsprojekten einhalten und damit ihre digitale Transformation vorantreiben. </w:t>
      </w:r>
    </w:p>
    <w:p w14:paraId="4BFB523C" w14:textId="77777777" w:rsidR="00F84869" w:rsidRDefault="00F84869" w:rsidP="00F84869">
      <w:pPr>
        <w:ind w:left="709" w:hanging="12"/>
        <w:jc w:val="both"/>
        <w:rPr>
          <w:rFonts w:ascii="Arial" w:hAnsi="Arial" w:cs="Arial"/>
          <w:sz w:val="16"/>
          <w:szCs w:val="16"/>
        </w:rPr>
      </w:pPr>
    </w:p>
    <w:p w14:paraId="038EB665" w14:textId="77777777" w:rsidR="00CA75DB" w:rsidRDefault="00F84869" w:rsidP="00F84869">
      <w:pPr>
        <w:ind w:left="709" w:hanging="12"/>
        <w:jc w:val="both"/>
        <w:rPr>
          <w:rFonts w:ascii="Arial" w:hAnsi="Arial" w:cs="Arial"/>
          <w:sz w:val="16"/>
          <w:szCs w:val="16"/>
        </w:rPr>
      </w:pPr>
      <w:r w:rsidRPr="002935D4">
        <w:rPr>
          <w:rFonts w:ascii="Arial" w:hAnsi="Arial" w:cs="Arial"/>
          <w:sz w:val="16"/>
          <w:szCs w:val="16"/>
        </w:rPr>
        <w:t xml:space="preserve">Über 700 Expert*innen stärken die digitale Souveränität von Regierungen, Unternehmen und der Gesellschaft. Zu den Kunden zählen die Bundesministerien, mehr als 20 DAX-Konzerne sowie weitere nationale und internationale Organisationen. Das Unternehmen wurde 1997 gegründet. Es ist im </w:t>
      </w:r>
      <w:r w:rsidR="00B94BF9" w:rsidRPr="00B94BF9">
        <w:rPr>
          <w:rFonts w:ascii="Arial" w:hAnsi="Arial" w:cs="Arial"/>
          <w:sz w:val="16"/>
          <w:szCs w:val="16"/>
        </w:rPr>
        <w:t>Segment Prime Standard der Frankfurter Wertpapierbörse</w:t>
      </w:r>
      <w:r w:rsidRPr="002935D4">
        <w:rPr>
          <w:rFonts w:ascii="Arial" w:hAnsi="Arial" w:cs="Arial"/>
          <w:sz w:val="16"/>
          <w:szCs w:val="16"/>
        </w:rPr>
        <w:t xml:space="preserve"> gelistet und erzielte</w:t>
      </w:r>
      <w:r w:rsidR="00CA75DB">
        <w:rPr>
          <w:rFonts w:ascii="Arial" w:hAnsi="Arial" w:cs="Arial"/>
          <w:sz w:val="16"/>
          <w:szCs w:val="16"/>
        </w:rPr>
        <w:t xml:space="preserve"> </w:t>
      </w:r>
      <w:r w:rsidR="00CA75DB" w:rsidRPr="00CA75DB">
        <w:rPr>
          <w:rFonts w:ascii="Arial" w:hAnsi="Arial" w:cs="Arial"/>
          <w:sz w:val="16"/>
          <w:szCs w:val="16"/>
        </w:rPr>
        <w:t>2020 einen Umsatz von 285,6 Mio. Euro (vorläufige Geschäftsergebnisse, Stand: 22. Januar 2021).</w:t>
      </w:r>
    </w:p>
    <w:p w14:paraId="14F7F811" w14:textId="77777777" w:rsidR="00F84869" w:rsidRDefault="00F84869" w:rsidP="00F84869">
      <w:pPr>
        <w:ind w:left="709" w:hanging="12"/>
        <w:jc w:val="both"/>
        <w:rPr>
          <w:rFonts w:ascii="Arial" w:hAnsi="Arial" w:cs="Arial"/>
          <w:sz w:val="16"/>
          <w:szCs w:val="16"/>
        </w:rPr>
      </w:pPr>
    </w:p>
    <w:p w14:paraId="07F46092" w14:textId="77777777" w:rsidR="00F84869" w:rsidRDefault="00F84869" w:rsidP="00F84869">
      <w:pPr>
        <w:ind w:left="709" w:hanging="12"/>
        <w:jc w:val="both"/>
        <w:rPr>
          <w:rFonts w:ascii="Arial" w:hAnsi="Arial"/>
          <w:b/>
          <w:sz w:val="16"/>
        </w:rPr>
      </w:pPr>
      <w:r w:rsidRPr="002935D4">
        <w:rPr>
          <w:rFonts w:ascii="Arial" w:hAnsi="Arial" w:cs="Arial"/>
          <w:sz w:val="16"/>
          <w:szCs w:val="16"/>
        </w:rPr>
        <w:t>secunet ist IT-Sicherheitspartner der Bundesrepublik Deutschland und Partner der Allianz für Cyber-Sicherheit.</w:t>
      </w:r>
    </w:p>
    <w:p w14:paraId="452983F3" w14:textId="77777777" w:rsidR="00F84869" w:rsidRDefault="00F84869" w:rsidP="00F84869">
      <w:pPr>
        <w:pStyle w:val="Kopfzeile"/>
        <w:tabs>
          <w:tab w:val="clear" w:pos="4536"/>
          <w:tab w:val="clear" w:pos="9072"/>
        </w:tabs>
        <w:ind w:left="709" w:right="-2"/>
        <w:jc w:val="both"/>
        <w:rPr>
          <w:rFonts w:ascii="Arial" w:hAnsi="Arial"/>
          <w:sz w:val="16"/>
        </w:rPr>
      </w:pPr>
    </w:p>
    <w:p w14:paraId="64B7E2FB" w14:textId="77777777" w:rsidR="00F84869" w:rsidRDefault="00B94BF9" w:rsidP="00F84869">
      <w:pPr>
        <w:ind w:left="697"/>
        <w:jc w:val="both"/>
        <w:rPr>
          <w:rFonts w:ascii="Arial" w:hAnsi="Arial"/>
          <w:i/>
          <w:sz w:val="16"/>
        </w:rPr>
      </w:pPr>
      <w:r>
        <w:rPr>
          <w:rFonts w:ascii="Arial" w:hAnsi="Arial"/>
          <w:i/>
          <w:sz w:val="16"/>
        </w:rPr>
        <w:t>W</w:t>
      </w:r>
      <w:r w:rsidR="00F84869">
        <w:rPr>
          <w:rFonts w:ascii="Arial" w:hAnsi="Arial"/>
          <w:i/>
          <w:sz w:val="16"/>
        </w:rPr>
        <w:t xml:space="preserve">eitere Informationen finden Sie unter </w:t>
      </w:r>
      <w:hyperlink r:id="rId10" w:history="1">
        <w:r w:rsidR="00F84869">
          <w:rPr>
            <w:rStyle w:val="Hyperlink"/>
            <w:rFonts w:ascii="Arial" w:hAnsi="Arial"/>
            <w:i/>
            <w:sz w:val="16"/>
          </w:rPr>
          <w:t>www.secunet.com</w:t>
        </w:r>
      </w:hyperlink>
      <w:r w:rsidR="00F84869">
        <w:rPr>
          <w:rFonts w:ascii="Arial" w:hAnsi="Arial"/>
          <w:i/>
          <w:sz w:val="16"/>
        </w:rPr>
        <w:t>.</w:t>
      </w:r>
    </w:p>
    <w:p w14:paraId="7D8BB1FD" w14:textId="77777777" w:rsidR="00DA5758" w:rsidRPr="006A77C8" w:rsidRDefault="00DA5758" w:rsidP="001075C5">
      <w:pPr>
        <w:ind w:left="708"/>
        <w:rPr>
          <w:rFonts w:ascii="Arial" w:hAnsi="Arial" w:cs="Arial"/>
          <w:b/>
          <w:sz w:val="16"/>
          <w:szCs w:val="16"/>
        </w:rPr>
      </w:pPr>
    </w:p>
    <w:p w14:paraId="73382BF2" w14:textId="77777777" w:rsidR="001075C5" w:rsidRDefault="001075C5" w:rsidP="001075C5">
      <w:pPr>
        <w:ind w:left="708"/>
        <w:rPr>
          <w:rFonts w:ascii="Arial" w:hAnsi="Arial" w:cs="Arial"/>
          <w:b/>
          <w:sz w:val="16"/>
          <w:szCs w:val="16"/>
        </w:rPr>
      </w:pPr>
    </w:p>
    <w:sectPr w:rsidR="001075C5">
      <w:headerReference w:type="default" r:id="rId11"/>
      <w:footerReference w:type="even" r:id="rId12"/>
      <w:footerReference w:type="default" r:id="rId13"/>
      <w:headerReference w:type="first" r:id="rId14"/>
      <w:pgSz w:w="11906" w:h="16838" w:code="9"/>
      <w:pgMar w:top="1418" w:right="2835" w:bottom="1134" w:left="1418" w:header="720" w:footer="720" w:gutter="0"/>
      <w:cols w:space="85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E5559C0"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E5559C0" w16cid:durableId="23CCD46D"/>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66FF27D" w14:textId="77777777" w:rsidR="00F35769" w:rsidRDefault="00F35769">
      <w:r>
        <w:separator/>
      </w:r>
    </w:p>
  </w:endnote>
  <w:endnote w:type="continuationSeparator" w:id="0">
    <w:p w14:paraId="63377A38" w14:textId="77777777" w:rsidR="00F35769" w:rsidRDefault="00F357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wis721 Ex BT">
    <w:panose1 w:val="020B0605020202020204"/>
    <w:charset w:val="00"/>
    <w:family w:val="swiss"/>
    <w:pitch w:val="variable"/>
    <w:sig w:usb0="00000087" w:usb1="00000000" w:usb2="00000000" w:usb3="00000000" w:csb0="0000001B"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8282E8" w14:textId="77777777" w:rsidR="00C17202" w:rsidRDefault="00C17202">
    <w:pPr>
      <w:pStyle w:val="Fu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separate"/>
    </w:r>
    <w:r>
      <w:rPr>
        <w:rStyle w:val="Seitenzahl"/>
        <w:noProof/>
      </w:rPr>
      <w:t>3</w:t>
    </w:r>
    <w:r>
      <w:rPr>
        <w:rStyle w:val="Seitenzahl"/>
      </w:rPr>
      <w:fldChar w:fldCharType="end"/>
    </w:r>
  </w:p>
  <w:p w14:paraId="6CE4C16A" w14:textId="77777777" w:rsidR="00C17202" w:rsidRDefault="00C17202">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DACB6C" w14:textId="77777777" w:rsidR="00C17202" w:rsidRDefault="00C17202">
    <w:pPr>
      <w:pStyle w:val="Fuzeile"/>
      <w:framePr w:wrap="around" w:vAnchor="text" w:hAnchor="margin" w:xAlign="center" w:y="1"/>
      <w:rPr>
        <w:rStyle w:val="Seitenzahl"/>
        <w:rFonts w:ascii="Arial" w:hAnsi="Arial"/>
        <w:sz w:val="22"/>
      </w:rPr>
    </w:pPr>
    <w:r>
      <w:rPr>
        <w:rStyle w:val="Seitenzahl"/>
        <w:rFonts w:ascii="Arial" w:hAnsi="Arial"/>
        <w:sz w:val="22"/>
      </w:rPr>
      <w:t xml:space="preserve">Seite </w:t>
    </w:r>
    <w:r>
      <w:rPr>
        <w:rStyle w:val="Seitenzahl"/>
        <w:rFonts w:ascii="Arial" w:hAnsi="Arial"/>
        <w:sz w:val="22"/>
      </w:rPr>
      <w:fldChar w:fldCharType="begin"/>
    </w:r>
    <w:r>
      <w:rPr>
        <w:rStyle w:val="Seitenzahl"/>
        <w:rFonts w:ascii="Arial" w:hAnsi="Arial"/>
        <w:sz w:val="22"/>
      </w:rPr>
      <w:instrText xml:space="preserve">PAGE  </w:instrText>
    </w:r>
    <w:r>
      <w:rPr>
        <w:rStyle w:val="Seitenzahl"/>
        <w:rFonts w:ascii="Arial" w:hAnsi="Arial"/>
        <w:sz w:val="22"/>
      </w:rPr>
      <w:fldChar w:fldCharType="separate"/>
    </w:r>
    <w:r w:rsidR="00610EC9">
      <w:rPr>
        <w:rStyle w:val="Seitenzahl"/>
        <w:rFonts w:ascii="Arial" w:hAnsi="Arial"/>
        <w:noProof/>
        <w:sz w:val="22"/>
      </w:rPr>
      <w:t>2</w:t>
    </w:r>
    <w:r>
      <w:rPr>
        <w:rStyle w:val="Seitenzahl"/>
        <w:rFonts w:ascii="Arial" w:hAnsi="Arial"/>
        <w:sz w:val="22"/>
      </w:rPr>
      <w:fldChar w:fldCharType="end"/>
    </w:r>
    <w:r>
      <w:rPr>
        <w:rStyle w:val="Seitenzahl"/>
        <w:rFonts w:ascii="Arial" w:hAnsi="Arial"/>
        <w:sz w:val="22"/>
      </w:rPr>
      <w:t xml:space="preserve"> von </w:t>
    </w:r>
    <w:r>
      <w:rPr>
        <w:rStyle w:val="Seitenzahl"/>
        <w:rFonts w:ascii="Arial" w:hAnsi="Arial"/>
        <w:sz w:val="22"/>
      </w:rPr>
      <w:fldChar w:fldCharType="begin"/>
    </w:r>
    <w:r>
      <w:rPr>
        <w:rStyle w:val="Seitenzahl"/>
        <w:rFonts w:ascii="Arial" w:hAnsi="Arial"/>
        <w:sz w:val="22"/>
      </w:rPr>
      <w:instrText xml:space="preserve"> NUMPAGES </w:instrText>
    </w:r>
    <w:r>
      <w:rPr>
        <w:rStyle w:val="Seitenzahl"/>
        <w:rFonts w:ascii="Arial" w:hAnsi="Arial"/>
        <w:sz w:val="22"/>
      </w:rPr>
      <w:fldChar w:fldCharType="separate"/>
    </w:r>
    <w:r w:rsidR="00610EC9">
      <w:rPr>
        <w:rStyle w:val="Seitenzahl"/>
        <w:rFonts w:ascii="Arial" w:hAnsi="Arial"/>
        <w:noProof/>
        <w:sz w:val="22"/>
      </w:rPr>
      <w:t>2</w:t>
    </w:r>
    <w:r>
      <w:rPr>
        <w:rStyle w:val="Seitenzahl"/>
        <w:rFonts w:ascii="Arial" w:hAnsi="Arial"/>
        <w:sz w:val="22"/>
      </w:rPr>
      <w:fldChar w:fldCharType="end"/>
    </w:r>
  </w:p>
  <w:p w14:paraId="6DBA9EA3" w14:textId="77777777" w:rsidR="00C17202" w:rsidRDefault="00C17202">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E88278D" w14:textId="77777777" w:rsidR="00F35769" w:rsidRDefault="00F35769">
      <w:r>
        <w:separator/>
      </w:r>
    </w:p>
  </w:footnote>
  <w:footnote w:type="continuationSeparator" w:id="0">
    <w:p w14:paraId="01BDF1A9" w14:textId="77777777" w:rsidR="00F35769" w:rsidRDefault="00F3576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4AE16D" w14:textId="77777777" w:rsidR="00C17202" w:rsidRDefault="001206D1" w:rsidP="00EF4B33">
    <w:pPr>
      <w:pStyle w:val="Kopfzeile"/>
      <w:spacing w:before="1600" w:after="480"/>
      <w:ind w:left="709" w:right="1418"/>
      <w:rPr>
        <w:rFonts w:ascii="Arial" w:hAnsi="Arial"/>
        <w:sz w:val="32"/>
      </w:rPr>
    </w:pPr>
    <w:r>
      <w:rPr>
        <w:rFonts w:ascii="Arial" w:hAnsi="Arial"/>
        <w:noProof/>
        <w:sz w:val="32"/>
      </w:rPr>
      <w:drawing>
        <wp:anchor distT="0" distB="0" distL="114300" distR="114300" simplePos="0" relativeHeight="251656704" behindDoc="0" locked="0" layoutInCell="1" allowOverlap="1" wp14:anchorId="74CC5D1A" wp14:editId="5F1C9A7E">
          <wp:simplePos x="0" y="0"/>
          <wp:positionH relativeFrom="column">
            <wp:posOffset>5137785</wp:posOffset>
          </wp:positionH>
          <wp:positionV relativeFrom="paragraph">
            <wp:posOffset>295275</wp:posOffset>
          </wp:positionV>
          <wp:extent cx="1126490" cy="191770"/>
          <wp:effectExtent l="0" t="0" r="0" b="0"/>
          <wp:wrapNone/>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126490" cy="191770"/>
                  </a:xfrm>
                  <a:prstGeom prst="rect">
                    <a:avLst/>
                  </a:prstGeom>
                  <a:noFill/>
                  <a:ln>
                    <a:noFill/>
                  </a:ln>
                </pic:spPr>
              </pic:pic>
            </a:graphicData>
          </a:graphic>
          <wp14:sizeRelH relativeFrom="page">
            <wp14:pctWidth>0</wp14:pctWidth>
          </wp14:sizeRelH>
          <wp14:sizeRelV relativeFrom="page">
            <wp14:pctHeight>0</wp14:pctHeight>
          </wp14:sizeRelV>
        </wp:anchor>
      </w:drawing>
    </w:r>
    <w:r w:rsidR="00F73C27">
      <w:rPr>
        <w:rFonts w:ascii="Arial" w:hAnsi="Arial"/>
        <w:noProof/>
        <w:sz w:val="32"/>
      </w:rPr>
      <w:drawing>
        <wp:anchor distT="0" distB="0" distL="114300" distR="114300" simplePos="0" relativeHeight="251658752" behindDoc="1" locked="0" layoutInCell="1" allowOverlap="1" wp14:anchorId="675FAAEA" wp14:editId="5C2CB65D">
          <wp:simplePos x="0" y="0"/>
          <wp:positionH relativeFrom="column">
            <wp:posOffset>5129530</wp:posOffset>
          </wp:positionH>
          <wp:positionV relativeFrom="paragraph">
            <wp:posOffset>7733030</wp:posOffset>
          </wp:positionV>
          <wp:extent cx="1216660" cy="726440"/>
          <wp:effectExtent l="0" t="0" r="2540" b="0"/>
          <wp:wrapNone/>
          <wp:docPr id="7" name="Bild 7" descr="http://www.teletrust.de/typo3temp/pics/IT_Security_made_in_Germany_TeleTrusT_Quality_Seal_v2_03_6201dcea7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teletrust.de/typo3temp/pics/IT_Security_made_in_Germany_TeleTrusT_Quality_Seal_v2_03_6201dcea7f.jpg"/>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1216660" cy="726440"/>
                  </a:xfrm>
                  <a:prstGeom prst="rect">
                    <a:avLst/>
                  </a:prstGeom>
                  <a:noFill/>
                  <a:ln>
                    <a:noFill/>
                  </a:ln>
                </pic:spPr>
              </pic:pic>
            </a:graphicData>
          </a:graphic>
          <wp14:sizeRelH relativeFrom="page">
            <wp14:pctWidth>0</wp14:pctWidth>
          </wp14:sizeRelH>
          <wp14:sizeRelV relativeFrom="page">
            <wp14:pctHeight>0</wp14:pctHeight>
          </wp14:sizeRelV>
        </wp:anchor>
      </w:drawing>
    </w:r>
    <w:r w:rsidR="00F73C27">
      <w:rPr>
        <w:rFonts w:ascii="Arial" w:hAnsi="Arial"/>
        <w:noProof/>
        <w:sz w:val="32"/>
      </w:rPr>
      <w:drawing>
        <wp:anchor distT="0" distB="0" distL="114300" distR="114300" simplePos="0" relativeHeight="251657728" behindDoc="0" locked="0" layoutInCell="1" allowOverlap="1" wp14:anchorId="3A5CE215" wp14:editId="185A005F">
          <wp:simplePos x="0" y="0"/>
          <wp:positionH relativeFrom="column">
            <wp:posOffset>5129530</wp:posOffset>
          </wp:positionH>
          <wp:positionV relativeFrom="paragraph">
            <wp:posOffset>8736965</wp:posOffset>
          </wp:positionV>
          <wp:extent cx="1216660" cy="469900"/>
          <wp:effectExtent l="0" t="0" r="2540" b="6350"/>
          <wp:wrapNone/>
          <wp:docPr id="6" name="Bild 6" descr="Allianz_Partner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llianz_Partner_RGB"/>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216660" cy="469900"/>
                  </a:xfrm>
                  <a:prstGeom prst="rect">
                    <a:avLst/>
                  </a:prstGeom>
                  <a:noFill/>
                  <a:ln>
                    <a:noFill/>
                  </a:ln>
                </pic:spPr>
              </pic:pic>
            </a:graphicData>
          </a:graphic>
          <wp14:sizeRelH relativeFrom="page">
            <wp14:pctWidth>0</wp14:pctWidth>
          </wp14:sizeRelH>
          <wp14:sizeRelV relativeFrom="page">
            <wp14:pctHeight>0</wp14:pctHeight>
          </wp14:sizeRelV>
        </wp:anchor>
      </w:drawing>
    </w:r>
    <w:r w:rsidR="00C17202">
      <w:rPr>
        <w:rFonts w:ascii="Arial" w:hAnsi="Arial"/>
        <w:sz w:val="32"/>
      </w:rPr>
      <w:t>Presseinformation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43ED54" w14:textId="77777777" w:rsidR="00C17202" w:rsidRDefault="00C17202">
    <w:pPr>
      <w:pStyle w:val="Kopfzeile"/>
      <w:ind w:right="1418"/>
      <w:jc w:val="right"/>
      <w:rPr>
        <w:rFonts w:ascii="Swis721 Ex BT" w:hAnsi="Swis721 Ex BT"/>
        <w:sz w:val="40"/>
      </w:rPr>
    </w:pPr>
  </w:p>
  <w:p w14:paraId="12F49BB7" w14:textId="77777777" w:rsidR="00C17202" w:rsidRDefault="00C17202">
    <w:pPr>
      <w:pStyle w:val="Kopfzeile"/>
      <w:ind w:right="1418"/>
      <w:jc w:val="right"/>
      <w:rPr>
        <w:rFonts w:ascii="Swis721 Ex BT" w:hAnsi="Swis721 Ex BT"/>
        <w:sz w:val="40"/>
      </w:rPr>
    </w:pPr>
  </w:p>
  <w:p w14:paraId="4D067A0C" w14:textId="77777777" w:rsidR="00C17202" w:rsidRDefault="00C17202">
    <w:pPr>
      <w:pStyle w:val="Kopfzeile"/>
      <w:ind w:right="1418"/>
      <w:jc w:val="right"/>
      <w:rPr>
        <w:rFonts w:ascii="Arial" w:hAnsi="Arial"/>
      </w:rPr>
    </w:pPr>
    <w:r>
      <w:rPr>
        <w:rFonts w:ascii="Arial" w:hAnsi="Arial"/>
      </w:rPr>
      <w:t xml:space="preserve">                                                                 </w:t>
    </w:r>
    <w:r w:rsidR="00F73C27">
      <w:rPr>
        <w:noProof/>
      </w:rPr>
      <w:drawing>
        <wp:inline distT="0" distB="0" distL="0" distR="0" wp14:anchorId="4FCCED97" wp14:editId="03C392B9">
          <wp:extent cx="1190625" cy="180975"/>
          <wp:effectExtent l="0" t="0" r="9525" b="9525"/>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0625" cy="180975"/>
                  </a:xfrm>
                  <a:prstGeom prst="rect">
                    <a:avLst/>
                  </a:prstGeom>
                  <a:noFill/>
                  <a:ln>
                    <a:noFill/>
                  </a:ln>
                </pic:spPr>
              </pic:pic>
            </a:graphicData>
          </a:graphic>
        </wp:inline>
      </w:drawing>
    </w:r>
  </w:p>
  <w:p w14:paraId="0C84EB8A" w14:textId="77777777" w:rsidR="00C17202" w:rsidRDefault="00C17202">
    <w:pPr>
      <w:pStyle w:val="Kopfzeile"/>
      <w:jc w:val="right"/>
      <w:rPr>
        <w:rFonts w:ascii="Arial" w:hAnsi="Arial"/>
      </w:rPr>
    </w:pPr>
  </w:p>
  <w:p w14:paraId="624CC40E" w14:textId="77777777" w:rsidR="00C17202" w:rsidRDefault="00C17202">
    <w:pPr>
      <w:pStyle w:val="Kopfzeile"/>
      <w:jc w:val="right"/>
      <w:rPr>
        <w:rFonts w:ascii="Arial" w:hAnsi="Arial"/>
      </w:rPr>
    </w:pPr>
  </w:p>
  <w:p w14:paraId="360A2C65" w14:textId="77777777" w:rsidR="00C17202" w:rsidRDefault="00C17202">
    <w:pPr>
      <w:pStyle w:val="Kopfzeile"/>
      <w:jc w:val="right"/>
      <w:rPr>
        <w:rFonts w:ascii="Arial" w:hAnsi="Arial"/>
      </w:rPr>
    </w:pPr>
  </w:p>
  <w:p w14:paraId="3F55FA54" w14:textId="77777777" w:rsidR="00C17202" w:rsidRDefault="00C17202">
    <w:pPr>
      <w:pStyle w:val="Kopfzeile"/>
      <w:jc w:val="right"/>
      <w:rPr>
        <w:rFonts w:ascii="Arial" w:hAnsi="Arial"/>
      </w:rPr>
    </w:pPr>
  </w:p>
  <w:p w14:paraId="607147F9" w14:textId="77777777" w:rsidR="00C17202" w:rsidRDefault="00C17202">
    <w:pPr>
      <w:pStyle w:val="Kopfzeile"/>
      <w:jc w:val="right"/>
      <w:rPr>
        <w:rFonts w:ascii="Arial" w:hAnsi="Arial"/>
      </w:rPr>
    </w:pPr>
  </w:p>
  <w:p w14:paraId="74E30507" w14:textId="77777777" w:rsidR="00C17202" w:rsidRDefault="00C17202">
    <w:pPr>
      <w:pStyle w:val="Kopfzeile"/>
      <w:jc w:val="right"/>
      <w:rPr>
        <w:rFonts w:ascii="Arial" w:hAnsi="Arial"/>
      </w:rPr>
    </w:pPr>
  </w:p>
  <w:p w14:paraId="4444DB1F" w14:textId="77777777" w:rsidR="00C17202" w:rsidRDefault="00C17202">
    <w:pPr>
      <w:pStyle w:val="Kopfzeile"/>
      <w:rPr>
        <w:rFonts w:ascii="Arial" w:hAnsi="Arial"/>
        <w:sz w:val="32"/>
      </w:rPr>
    </w:pPr>
    <w:r>
      <w:rPr>
        <w:rFonts w:ascii="Arial" w:hAnsi="Arial"/>
        <w:sz w:val="32"/>
      </w:rPr>
      <w:t>Presseinformation</w:t>
    </w:r>
  </w:p>
  <w:p w14:paraId="20971E96" w14:textId="77777777" w:rsidR="00C17202" w:rsidRDefault="00C17202">
    <w:pPr>
      <w:pStyle w:val="Kopfzeile"/>
      <w:rPr>
        <w:rFonts w:ascii="Arial" w:hAnsi="Arial"/>
        <w:sz w:val="32"/>
      </w:rPr>
    </w:pPr>
  </w:p>
  <w:p w14:paraId="607D30AA" w14:textId="77777777" w:rsidR="00C17202" w:rsidRDefault="00C17202">
    <w:pPr>
      <w:pStyle w:val="Kopfzeile"/>
      <w:rPr>
        <w:rFonts w:ascii="Arial" w:hAnsi="Arial"/>
        <w:sz w:val="3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01855ED"/>
    <w:multiLevelType w:val="hybridMultilevel"/>
    <w:tmpl w:val="58B2188E"/>
    <w:lvl w:ilvl="0" w:tplc="4E208248">
      <w:numFmt w:val="bullet"/>
      <w:lvlText w:val=""/>
      <w:lvlJc w:val="left"/>
      <w:pPr>
        <w:tabs>
          <w:tab w:val="num" w:pos="720"/>
        </w:tabs>
        <w:ind w:left="720" w:hanging="360"/>
      </w:pPr>
      <w:rPr>
        <w:rFonts w:ascii="Symbol" w:eastAsia="Times New Roman" w:hAnsi="Symbol" w:cs="Times New Roman" w:hint="default"/>
      </w:rPr>
    </w:lvl>
    <w:lvl w:ilvl="1" w:tplc="79183346" w:tentative="1">
      <w:start w:val="1"/>
      <w:numFmt w:val="bullet"/>
      <w:lvlText w:val="o"/>
      <w:lvlJc w:val="left"/>
      <w:pPr>
        <w:tabs>
          <w:tab w:val="num" w:pos="1440"/>
        </w:tabs>
        <w:ind w:left="1440" w:hanging="360"/>
      </w:pPr>
      <w:rPr>
        <w:rFonts w:ascii="Courier New" w:hAnsi="Courier New" w:cs="Courier New" w:hint="default"/>
      </w:rPr>
    </w:lvl>
    <w:lvl w:ilvl="2" w:tplc="5192ADFA" w:tentative="1">
      <w:start w:val="1"/>
      <w:numFmt w:val="bullet"/>
      <w:lvlText w:val=""/>
      <w:lvlJc w:val="left"/>
      <w:pPr>
        <w:tabs>
          <w:tab w:val="num" w:pos="2160"/>
        </w:tabs>
        <w:ind w:left="2160" w:hanging="360"/>
      </w:pPr>
      <w:rPr>
        <w:rFonts w:ascii="Wingdings" w:hAnsi="Wingdings" w:hint="default"/>
      </w:rPr>
    </w:lvl>
    <w:lvl w:ilvl="3" w:tplc="C616F39C" w:tentative="1">
      <w:start w:val="1"/>
      <w:numFmt w:val="bullet"/>
      <w:lvlText w:val=""/>
      <w:lvlJc w:val="left"/>
      <w:pPr>
        <w:tabs>
          <w:tab w:val="num" w:pos="2880"/>
        </w:tabs>
        <w:ind w:left="2880" w:hanging="360"/>
      </w:pPr>
      <w:rPr>
        <w:rFonts w:ascii="Symbol" w:hAnsi="Symbol" w:hint="default"/>
      </w:rPr>
    </w:lvl>
    <w:lvl w:ilvl="4" w:tplc="71D0B1FA" w:tentative="1">
      <w:start w:val="1"/>
      <w:numFmt w:val="bullet"/>
      <w:lvlText w:val="o"/>
      <w:lvlJc w:val="left"/>
      <w:pPr>
        <w:tabs>
          <w:tab w:val="num" w:pos="3600"/>
        </w:tabs>
        <w:ind w:left="3600" w:hanging="360"/>
      </w:pPr>
      <w:rPr>
        <w:rFonts w:ascii="Courier New" w:hAnsi="Courier New" w:cs="Courier New" w:hint="default"/>
      </w:rPr>
    </w:lvl>
    <w:lvl w:ilvl="5" w:tplc="3A4837CC" w:tentative="1">
      <w:start w:val="1"/>
      <w:numFmt w:val="bullet"/>
      <w:lvlText w:val=""/>
      <w:lvlJc w:val="left"/>
      <w:pPr>
        <w:tabs>
          <w:tab w:val="num" w:pos="4320"/>
        </w:tabs>
        <w:ind w:left="4320" w:hanging="360"/>
      </w:pPr>
      <w:rPr>
        <w:rFonts w:ascii="Wingdings" w:hAnsi="Wingdings" w:hint="default"/>
      </w:rPr>
    </w:lvl>
    <w:lvl w:ilvl="6" w:tplc="1AF8F71A" w:tentative="1">
      <w:start w:val="1"/>
      <w:numFmt w:val="bullet"/>
      <w:lvlText w:val=""/>
      <w:lvlJc w:val="left"/>
      <w:pPr>
        <w:tabs>
          <w:tab w:val="num" w:pos="5040"/>
        </w:tabs>
        <w:ind w:left="5040" w:hanging="360"/>
      </w:pPr>
      <w:rPr>
        <w:rFonts w:ascii="Symbol" w:hAnsi="Symbol" w:hint="default"/>
      </w:rPr>
    </w:lvl>
    <w:lvl w:ilvl="7" w:tplc="4DA042B6" w:tentative="1">
      <w:start w:val="1"/>
      <w:numFmt w:val="bullet"/>
      <w:lvlText w:val="o"/>
      <w:lvlJc w:val="left"/>
      <w:pPr>
        <w:tabs>
          <w:tab w:val="num" w:pos="5760"/>
        </w:tabs>
        <w:ind w:left="5760" w:hanging="360"/>
      </w:pPr>
      <w:rPr>
        <w:rFonts w:ascii="Courier New" w:hAnsi="Courier New" w:cs="Courier New" w:hint="default"/>
      </w:rPr>
    </w:lvl>
    <w:lvl w:ilvl="8" w:tplc="C658A980" w:tentative="1">
      <w:start w:val="1"/>
      <w:numFmt w:val="bullet"/>
      <w:lvlText w:val=""/>
      <w:lvlJc w:val="left"/>
      <w:pPr>
        <w:tabs>
          <w:tab w:val="num" w:pos="6480"/>
        </w:tabs>
        <w:ind w:left="6480" w:hanging="360"/>
      </w:pPr>
      <w:rPr>
        <w:rFonts w:ascii="Wingdings" w:hAnsi="Wingdings" w:hint="default"/>
      </w:rPr>
    </w:lvl>
  </w:abstractNum>
  <w:abstractNum w:abstractNumId="2">
    <w:nsid w:val="041D7C8D"/>
    <w:multiLevelType w:val="hybridMultilevel"/>
    <w:tmpl w:val="990246FC"/>
    <w:lvl w:ilvl="0" w:tplc="5D60902E">
      <w:numFmt w:val="bullet"/>
      <w:lvlText w:val="-"/>
      <w:lvlJc w:val="left"/>
      <w:pPr>
        <w:tabs>
          <w:tab w:val="num" w:pos="360"/>
        </w:tabs>
        <w:ind w:left="360" w:hanging="360"/>
      </w:pPr>
      <w:rPr>
        <w:rFonts w:ascii="Times New Roman" w:eastAsia="Times New Roman" w:hAnsi="Times New Roman" w:cs="Times New Roman" w:hint="default"/>
      </w:rPr>
    </w:lvl>
    <w:lvl w:ilvl="1" w:tplc="A35A610E" w:tentative="1">
      <w:start w:val="1"/>
      <w:numFmt w:val="bullet"/>
      <w:lvlText w:val="o"/>
      <w:lvlJc w:val="left"/>
      <w:pPr>
        <w:tabs>
          <w:tab w:val="num" w:pos="1080"/>
        </w:tabs>
        <w:ind w:left="1080" w:hanging="360"/>
      </w:pPr>
      <w:rPr>
        <w:rFonts w:ascii="Courier New" w:hAnsi="Courier New" w:hint="default"/>
      </w:rPr>
    </w:lvl>
    <w:lvl w:ilvl="2" w:tplc="EE248B36" w:tentative="1">
      <w:start w:val="1"/>
      <w:numFmt w:val="bullet"/>
      <w:lvlText w:val=""/>
      <w:lvlJc w:val="left"/>
      <w:pPr>
        <w:tabs>
          <w:tab w:val="num" w:pos="1800"/>
        </w:tabs>
        <w:ind w:left="1800" w:hanging="360"/>
      </w:pPr>
      <w:rPr>
        <w:rFonts w:ascii="Wingdings" w:hAnsi="Wingdings" w:hint="default"/>
      </w:rPr>
    </w:lvl>
    <w:lvl w:ilvl="3" w:tplc="3CFCDBF4" w:tentative="1">
      <w:start w:val="1"/>
      <w:numFmt w:val="bullet"/>
      <w:lvlText w:val=""/>
      <w:lvlJc w:val="left"/>
      <w:pPr>
        <w:tabs>
          <w:tab w:val="num" w:pos="2520"/>
        </w:tabs>
        <w:ind w:left="2520" w:hanging="360"/>
      </w:pPr>
      <w:rPr>
        <w:rFonts w:ascii="Symbol" w:hAnsi="Symbol" w:hint="default"/>
      </w:rPr>
    </w:lvl>
    <w:lvl w:ilvl="4" w:tplc="BA1C4804" w:tentative="1">
      <w:start w:val="1"/>
      <w:numFmt w:val="bullet"/>
      <w:lvlText w:val="o"/>
      <w:lvlJc w:val="left"/>
      <w:pPr>
        <w:tabs>
          <w:tab w:val="num" w:pos="3240"/>
        </w:tabs>
        <w:ind w:left="3240" w:hanging="360"/>
      </w:pPr>
      <w:rPr>
        <w:rFonts w:ascii="Courier New" w:hAnsi="Courier New" w:hint="default"/>
      </w:rPr>
    </w:lvl>
    <w:lvl w:ilvl="5" w:tplc="1E1A1DA6" w:tentative="1">
      <w:start w:val="1"/>
      <w:numFmt w:val="bullet"/>
      <w:lvlText w:val=""/>
      <w:lvlJc w:val="left"/>
      <w:pPr>
        <w:tabs>
          <w:tab w:val="num" w:pos="3960"/>
        </w:tabs>
        <w:ind w:left="3960" w:hanging="360"/>
      </w:pPr>
      <w:rPr>
        <w:rFonts w:ascii="Wingdings" w:hAnsi="Wingdings" w:hint="default"/>
      </w:rPr>
    </w:lvl>
    <w:lvl w:ilvl="6" w:tplc="C9320754" w:tentative="1">
      <w:start w:val="1"/>
      <w:numFmt w:val="bullet"/>
      <w:lvlText w:val=""/>
      <w:lvlJc w:val="left"/>
      <w:pPr>
        <w:tabs>
          <w:tab w:val="num" w:pos="4680"/>
        </w:tabs>
        <w:ind w:left="4680" w:hanging="360"/>
      </w:pPr>
      <w:rPr>
        <w:rFonts w:ascii="Symbol" w:hAnsi="Symbol" w:hint="default"/>
      </w:rPr>
    </w:lvl>
    <w:lvl w:ilvl="7" w:tplc="9B56D722" w:tentative="1">
      <w:start w:val="1"/>
      <w:numFmt w:val="bullet"/>
      <w:lvlText w:val="o"/>
      <w:lvlJc w:val="left"/>
      <w:pPr>
        <w:tabs>
          <w:tab w:val="num" w:pos="5400"/>
        </w:tabs>
        <w:ind w:left="5400" w:hanging="360"/>
      </w:pPr>
      <w:rPr>
        <w:rFonts w:ascii="Courier New" w:hAnsi="Courier New" w:hint="default"/>
      </w:rPr>
    </w:lvl>
    <w:lvl w:ilvl="8" w:tplc="CE924CEC" w:tentative="1">
      <w:start w:val="1"/>
      <w:numFmt w:val="bullet"/>
      <w:lvlText w:val=""/>
      <w:lvlJc w:val="left"/>
      <w:pPr>
        <w:tabs>
          <w:tab w:val="num" w:pos="6120"/>
        </w:tabs>
        <w:ind w:left="6120" w:hanging="360"/>
      </w:pPr>
      <w:rPr>
        <w:rFonts w:ascii="Wingdings" w:hAnsi="Wingdings" w:hint="default"/>
      </w:rPr>
    </w:lvl>
  </w:abstractNum>
  <w:abstractNum w:abstractNumId="3">
    <w:nsid w:val="0A603ECF"/>
    <w:multiLevelType w:val="singleLevel"/>
    <w:tmpl w:val="0407000F"/>
    <w:lvl w:ilvl="0">
      <w:start w:val="1"/>
      <w:numFmt w:val="decimal"/>
      <w:lvlText w:val="%1."/>
      <w:lvlJc w:val="left"/>
      <w:pPr>
        <w:tabs>
          <w:tab w:val="num" w:pos="360"/>
        </w:tabs>
        <w:ind w:left="360" w:hanging="360"/>
      </w:pPr>
      <w:rPr>
        <w:rFonts w:hint="default"/>
      </w:rPr>
    </w:lvl>
  </w:abstractNum>
  <w:abstractNum w:abstractNumId="4">
    <w:nsid w:val="0CB819DD"/>
    <w:multiLevelType w:val="hybridMultilevel"/>
    <w:tmpl w:val="F8D0DD18"/>
    <w:lvl w:ilvl="0" w:tplc="6BF070EE">
      <w:start w:val="1"/>
      <w:numFmt w:val="bullet"/>
      <w:lvlText w:val=""/>
      <w:lvlJc w:val="left"/>
      <w:pPr>
        <w:tabs>
          <w:tab w:val="num" w:pos="720"/>
        </w:tabs>
        <w:ind w:left="720" w:hanging="360"/>
      </w:pPr>
      <w:rPr>
        <w:rFonts w:ascii="Symbol" w:hAnsi="Symbol" w:hint="default"/>
      </w:rPr>
    </w:lvl>
    <w:lvl w:ilvl="1" w:tplc="C290B4E6">
      <w:start w:val="1"/>
      <w:numFmt w:val="bullet"/>
      <w:lvlText w:val="o"/>
      <w:lvlJc w:val="left"/>
      <w:pPr>
        <w:tabs>
          <w:tab w:val="num" w:pos="1440"/>
        </w:tabs>
        <w:ind w:left="1440" w:hanging="360"/>
      </w:pPr>
      <w:rPr>
        <w:rFonts w:ascii="Courier New" w:hAnsi="Courier New" w:cs="Courier New" w:hint="default"/>
      </w:rPr>
    </w:lvl>
    <w:lvl w:ilvl="2" w:tplc="8B6E7D3A" w:tentative="1">
      <w:start w:val="1"/>
      <w:numFmt w:val="bullet"/>
      <w:lvlText w:val=""/>
      <w:lvlJc w:val="left"/>
      <w:pPr>
        <w:tabs>
          <w:tab w:val="num" w:pos="2160"/>
        </w:tabs>
        <w:ind w:left="2160" w:hanging="360"/>
      </w:pPr>
      <w:rPr>
        <w:rFonts w:ascii="Wingdings" w:hAnsi="Wingdings" w:hint="default"/>
      </w:rPr>
    </w:lvl>
    <w:lvl w:ilvl="3" w:tplc="BE4AABC4" w:tentative="1">
      <w:start w:val="1"/>
      <w:numFmt w:val="bullet"/>
      <w:lvlText w:val=""/>
      <w:lvlJc w:val="left"/>
      <w:pPr>
        <w:tabs>
          <w:tab w:val="num" w:pos="2880"/>
        </w:tabs>
        <w:ind w:left="2880" w:hanging="360"/>
      </w:pPr>
      <w:rPr>
        <w:rFonts w:ascii="Symbol" w:hAnsi="Symbol" w:hint="default"/>
      </w:rPr>
    </w:lvl>
    <w:lvl w:ilvl="4" w:tplc="07AA89A2" w:tentative="1">
      <w:start w:val="1"/>
      <w:numFmt w:val="bullet"/>
      <w:lvlText w:val="o"/>
      <w:lvlJc w:val="left"/>
      <w:pPr>
        <w:tabs>
          <w:tab w:val="num" w:pos="3600"/>
        </w:tabs>
        <w:ind w:left="3600" w:hanging="360"/>
      </w:pPr>
      <w:rPr>
        <w:rFonts w:ascii="Courier New" w:hAnsi="Courier New" w:cs="Courier New" w:hint="default"/>
      </w:rPr>
    </w:lvl>
    <w:lvl w:ilvl="5" w:tplc="6FA8E5FE" w:tentative="1">
      <w:start w:val="1"/>
      <w:numFmt w:val="bullet"/>
      <w:lvlText w:val=""/>
      <w:lvlJc w:val="left"/>
      <w:pPr>
        <w:tabs>
          <w:tab w:val="num" w:pos="4320"/>
        </w:tabs>
        <w:ind w:left="4320" w:hanging="360"/>
      </w:pPr>
      <w:rPr>
        <w:rFonts w:ascii="Wingdings" w:hAnsi="Wingdings" w:hint="default"/>
      </w:rPr>
    </w:lvl>
    <w:lvl w:ilvl="6" w:tplc="DE0E838A" w:tentative="1">
      <w:start w:val="1"/>
      <w:numFmt w:val="bullet"/>
      <w:lvlText w:val=""/>
      <w:lvlJc w:val="left"/>
      <w:pPr>
        <w:tabs>
          <w:tab w:val="num" w:pos="5040"/>
        </w:tabs>
        <w:ind w:left="5040" w:hanging="360"/>
      </w:pPr>
      <w:rPr>
        <w:rFonts w:ascii="Symbol" w:hAnsi="Symbol" w:hint="default"/>
      </w:rPr>
    </w:lvl>
    <w:lvl w:ilvl="7" w:tplc="DD663E9E" w:tentative="1">
      <w:start w:val="1"/>
      <w:numFmt w:val="bullet"/>
      <w:lvlText w:val="o"/>
      <w:lvlJc w:val="left"/>
      <w:pPr>
        <w:tabs>
          <w:tab w:val="num" w:pos="5760"/>
        </w:tabs>
        <w:ind w:left="5760" w:hanging="360"/>
      </w:pPr>
      <w:rPr>
        <w:rFonts w:ascii="Courier New" w:hAnsi="Courier New" w:cs="Courier New" w:hint="default"/>
      </w:rPr>
    </w:lvl>
    <w:lvl w:ilvl="8" w:tplc="A828B474" w:tentative="1">
      <w:start w:val="1"/>
      <w:numFmt w:val="bullet"/>
      <w:lvlText w:val=""/>
      <w:lvlJc w:val="left"/>
      <w:pPr>
        <w:tabs>
          <w:tab w:val="num" w:pos="6480"/>
        </w:tabs>
        <w:ind w:left="6480" w:hanging="360"/>
      </w:pPr>
      <w:rPr>
        <w:rFonts w:ascii="Wingdings" w:hAnsi="Wingdings" w:hint="default"/>
      </w:rPr>
    </w:lvl>
  </w:abstractNum>
  <w:abstractNum w:abstractNumId="5">
    <w:nsid w:val="197429E0"/>
    <w:multiLevelType w:val="hybridMultilevel"/>
    <w:tmpl w:val="3F2E422A"/>
    <w:lvl w:ilvl="0" w:tplc="5A6E9588">
      <w:start w:val="1"/>
      <w:numFmt w:val="bullet"/>
      <w:lvlText w:val=""/>
      <w:lvlJc w:val="left"/>
      <w:pPr>
        <w:tabs>
          <w:tab w:val="num" w:pos="360"/>
        </w:tabs>
        <w:ind w:left="360" w:hanging="360"/>
      </w:pPr>
      <w:rPr>
        <w:rFonts w:ascii="Symbol" w:hAnsi="Symbol" w:hint="default"/>
      </w:rPr>
    </w:lvl>
    <w:lvl w:ilvl="1" w:tplc="F21A90C6" w:tentative="1">
      <w:start w:val="1"/>
      <w:numFmt w:val="bullet"/>
      <w:lvlText w:val="o"/>
      <w:lvlJc w:val="left"/>
      <w:pPr>
        <w:tabs>
          <w:tab w:val="num" w:pos="1080"/>
        </w:tabs>
        <w:ind w:left="1080" w:hanging="360"/>
      </w:pPr>
      <w:rPr>
        <w:rFonts w:ascii="Courier New" w:hAnsi="Courier New" w:cs="Courier New" w:hint="default"/>
      </w:rPr>
    </w:lvl>
    <w:lvl w:ilvl="2" w:tplc="5DA28C82" w:tentative="1">
      <w:start w:val="1"/>
      <w:numFmt w:val="bullet"/>
      <w:lvlText w:val=""/>
      <w:lvlJc w:val="left"/>
      <w:pPr>
        <w:tabs>
          <w:tab w:val="num" w:pos="1800"/>
        </w:tabs>
        <w:ind w:left="1800" w:hanging="360"/>
      </w:pPr>
      <w:rPr>
        <w:rFonts w:ascii="Wingdings" w:hAnsi="Wingdings" w:hint="default"/>
      </w:rPr>
    </w:lvl>
    <w:lvl w:ilvl="3" w:tplc="D9B6DBC0" w:tentative="1">
      <w:start w:val="1"/>
      <w:numFmt w:val="bullet"/>
      <w:lvlText w:val=""/>
      <w:lvlJc w:val="left"/>
      <w:pPr>
        <w:tabs>
          <w:tab w:val="num" w:pos="2520"/>
        </w:tabs>
        <w:ind w:left="2520" w:hanging="360"/>
      </w:pPr>
      <w:rPr>
        <w:rFonts w:ascii="Symbol" w:hAnsi="Symbol" w:hint="default"/>
      </w:rPr>
    </w:lvl>
    <w:lvl w:ilvl="4" w:tplc="D2FA7E78" w:tentative="1">
      <w:start w:val="1"/>
      <w:numFmt w:val="bullet"/>
      <w:lvlText w:val="o"/>
      <w:lvlJc w:val="left"/>
      <w:pPr>
        <w:tabs>
          <w:tab w:val="num" w:pos="3240"/>
        </w:tabs>
        <w:ind w:left="3240" w:hanging="360"/>
      </w:pPr>
      <w:rPr>
        <w:rFonts w:ascii="Courier New" w:hAnsi="Courier New" w:cs="Courier New" w:hint="default"/>
      </w:rPr>
    </w:lvl>
    <w:lvl w:ilvl="5" w:tplc="51D8535C" w:tentative="1">
      <w:start w:val="1"/>
      <w:numFmt w:val="bullet"/>
      <w:lvlText w:val=""/>
      <w:lvlJc w:val="left"/>
      <w:pPr>
        <w:tabs>
          <w:tab w:val="num" w:pos="3960"/>
        </w:tabs>
        <w:ind w:left="3960" w:hanging="360"/>
      </w:pPr>
      <w:rPr>
        <w:rFonts w:ascii="Wingdings" w:hAnsi="Wingdings" w:hint="default"/>
      </w:rPr>
    </w:lvl>
    <w:lvl w:ilvl="6" w:tplc="5776E4FE" w:tentative="1">
      <w:start w:val="1"/>
      <w:numFmt w:val="bullet"/>
      <w:lvlText w:val=""/>
      <w:lvlJc w:val="left"/>
      <w:pPr>
        <w:tabs>
          <w:tab w:val="num" w:pos="4680"/>
        </w:tabs>
        <w:ind w:left="4680" w:hanging="360"/>
      </w:pPr>
      <w:rPr>
        <w:rFonts w:ascii="Symbol" w:hAnsi="Symbol" w:hint="default"/>
      </w:rPr>
    </w:lvl>
    <w:lvl w:ilvl="7" w:tplc="93A0E6FE" w:tentative="1">
      <w:start w:val="1"/>
      <w:numFmt w:val="bullet"/>
      <w:lvlText w:val="o"/>
      <w:lvlJc w:val="left"/>
      <w:pPr>
        <w:tabs>
          <w:tab w:val="num" w:pos="5400"/>
        </w:tabs>
        <w:ind w:left="5400" w:hanging="360"/>
      </w:pPr>
      <w:rPr>
        <w:rFonts w:ascii="Courier New" w:hAnsi="Courier New" w:cs="Courier New" w:hint="default"/>
      </w:rPr>
    </w:lvl>
    <w:lvl w:ilvl="8" w:tplc="20D63312" w:tentative="1">
      <w:start w:val="1"/>
      <w:numFmt w:val="bullet"/>
      <w:lvlText w:val=""/>
      <w:lvlJc w:val="left"/>
      <w:pPr>
        <w:tabs>
          <w:tab w:val="num" w:pos="6120"/>
        </w:tabs>
        <w:ind w:left="6120" w:hanging="360"/>
      </w:pPr>
      <w:rPr>
        <w:rFonts w:ascii="Wingdings" w:hAnsi="Wingdings" w:hint="default"/>
      </w:rPr>
    </w:lvl>
  </w:abstractNum>
  <w:abstractNum w:abstractNumId="6">
    <w:nsid w:val="1E875CF9"/>
    <w:multiLevelType w:val="hybridMultilevel"/>
    <w:tmpl w:val="32BCAEB4"/>
    <w:lvl w:ilvl="0" w:tplc="BC7E9DE2">
      <w:start w:val="1"/>
      <w:numFmt w:val="bullet"/>
      <w:lvlText w:val=""/>
      <w:lvlJc w:val="left"/>
      <w:pPr>
        <w:tabs>
          <w:tab w:val="num" w:pos="1068"/>
        </w:tabs>
        <w:ind w:left="1068" w:hanging="360"/>
      </w:pPr>
      <w:rPr>
        <w:rFonts w:ascii="Symbol" w:hAnsi="Symbol" w:hint="default"/>
      </w:rPr>
    </w:lvl>
    <w:lvl w:ilvl="1" w:tplc="63EA8B5A" w:tentative="1">
      <w:start w:val="1"/>
      <w:numFmt w:val="bullet"/>
      <w:lvlText w:val="o"/>
      <w:lvlJc w:val="left"/>
      <w:pPr>
        <w:tabs>
          <w:tab w:val="num" w:pos="1788"/>
        </w:tabs>
        <w:ind w:left="1788" w:hanging="360"/>
      </w:pPr>
      <w:rPr>
        <w:rFonts w:ascii="Courier New" w:hAnsi="Courier New" w:cs="Courier New" w:hint="default"/>
      </w:rPr>
    </w:lvl>
    <w:lvl w:ilvl="2" w:tplc="7FC8AD42" w:tentative="1">
      <w:start w:val="1"/>
      <w:numFmt w:val="bullet"/>
      <w:lvlText w:val=""/>
      <w:lvlJc w:val="left"/>
      <w:pPr>
        <w:tabs>
          <w:tab w:val="num" w:pos="2508"/>
        </w:tabs>
        <w:ind w:left="2508" w:hanging="360"/>
      </w:pPr>
      <w:rPr>
        <w:rFonts w:ascii="Wingdings" w:hAnsi="Wingdings" w:hint="default"/>
      </w:rPr>
    </w:lvl>
    <w:lvl w:ilvl="3" w:tplc="698A5CEA" w:tentative="1">
      <w:start w:val="1"/>
      <w:numFmt w:val="bullet"/>
      <w:lvlText w:val=""/>
      <w:lvlJc w:val="left"/>
      <w:pPr>
        <w:tabs>
          <w:tab w:val="num" w:pos="3228"/>
        </w:tabs>
        <w:ind w:left="3228" w:hanging="360"/>
      </w:pPr>
      <w:rPr>
        <w:rFonts w:ascii="Symbol" w:hAnsi="Symbol" w:hint="default"/>
      </w:rPr>
    </w:lvl>
    <w:lvl w:ilvl="4" w:tplc="069CDF84" w:tentative="1">
      <w:start w:val="1"/>
      <w:numFmt w:val="bullet"/>
      <w:lvlText w:val="o"/>
      <w:lvlJc w:val="left"/>
      <w:pPr>
        <w:tabs>
          <w:tab w:val="num" w:pos="3948"/>
        </w:tabs>
        <w:ind w:left="3948" w:hanging="360"/>
      </w:pPr>
      <w:rPr>
        <w:rFonts w:ascii="Courier New" w:hAnsi="Courier New" w:cs="Courier New" w:hint="default"/>
      </w:rPr>
    </w:lvl>
    <w:lvl w:ilvl="5" w:tplc="49CEB82E" w:tentative="1">
      <w:start w:val="1"/>
      <w:numFmt w:val="bullet"/>
      <w:lvlText w:val=""/>
      <w:lvlJc w:val="left"/>
      <w:pPr>
        <w:tabs>
          <w:tab w:val="num" w:pos="4668"/>
        </w:tabs>
        <w:ind w:left="4668" w:hanging="360"/>
      </w:pPr>
      <w:rPr>
        <w:rFonts w:ascii="Wingdings" w:hAnsi="Wingdings" w:hint="default"/>
      </w:rPr>
    </w:lvl>
    <w:lvl w:ilvl="6" w:tplc="73A29B2E" w:tentative="1">
      <w:start w:val="1"/>
      <w:numFmt w:val="bullet"/>
      <w:lvlText w:val=""/>
      <w:lvlJc w:val="left"/>
      <w:pPr>
        <w:tabs>
          <w:tab w:val="num" w:pos="5388"/>
        </w:tabs>
        <w:ind w:left="5388" w:hanging="360"/>
      </w:pPr>
      <w:rPr>
        <w:rFonts w:ascii="Symbol" w:hAnsi="Symbol" w:hint="default"/>
      </w:rPr>
    </w:lvl>
    <w:lvl w:ilvl="7" w:tplc="BD563520" w:tentative="1">
      <w:start w:val="1"/>
      <w:numFmt w:val="bullet"/>
      <w:lvlText w:val="o"/>
      <w:lvlJc w:val="left"/>
      <w:pPr>
        <w:tabs>
          <w:tab w:val="num" w:pos="6108"/>
        </w:tabs>
        <w:ind w:left="6108" w:hanging="360"/>
      </w:pPr>
      <w:rPr>
        <w:rFonts w:ascii="Courier New" w:hAnsi="Courier New" w:cs="Courier New" w:hint="default"/>
      </w:rPr>
    </w:lvl>
    <w:lvl w:ilvl="8" w:tplc="6C2405D2" w:tentative="1">
      <w:start w:val="1"/>
      <w:numFmt w:val="bullet"/>
      <w:lvlText w:val=""/>
      <w:lvlJc w:val="left"/>
      <w:pPr>
        <w:tabs>
          <w:tab w:val="num" w:pos="6828"/>
        </w:tabs>
        <w:ind w:left="6828" w:hanging="360"/>
      </w:pPr>
      <w:rPr>
        <w:rFonts w:ascii="Wingdings" w:hAnsi="Wingdings" w:hint="default"/>
      </w:rPr>
    </w:lvl>
  </w:abstractNum>
  <w:abstractNum w:abstractNumId="7">
    <w:nsid w:val="234F4B38"/>
    <w:multiLevelType w:val="singleLevel"/>
    <w:tmpl w:val="BA12CB4E"/>
    <w:lvl w:ilvl="0">
      <w:numFmt w:val="bullet"/>
      <w:lvlText w:val="-"/>
      <w:lvlJc w:val="left"/>
      <w:pPr>
        <w:tabs>
          <w:tab w:val="num" w:pos="360"/>
        </w:tabs>
        <w:ind w:left="360" w:hanging="360"/>
      </w:pPr>
      <w:rPr>
        <w:rFonts w:ascii="Times New Roman" w:hAnsi="Times New Roman" w:hint="default"/>
      </w:rPr>
    </w:lvl>
  </w:abstractNum>
  <w:abstractNum w:abstractNumId="8">
    <w:nsid w:val="25DD5690"/>
    <w:multiLevelType w:val="hybridMultilevel"/>
    <w:tmpl w:val="83B2E1BC"/>
    <w:lvl w:ilvl="0" w:tplc="86388338">
      <w:numFmt w:val="bullet"/>
      <w:lvlText w:val="-"/>
      <w:lvlJc w:val="left"/>
      <w:pPr>
        <w:tabs>
          <w:tab w:val="num" w:pos="720"/>
        </w:tabs>
        <w:ind w:left="720" w:hanging="360"/>
      </w:pPr>
      <w:rPr>
        <w:rFonts w:ascii="Arial" w:eastAsia="Times New Roman" w:hAnsi="Arial" w:cs="Arial" w:hint="default"/>
      </w:rPr>
    </w:lvl>
    <w:lvl w:ilvl="1" w:tplc="7B887904" w:tentative="1">
      <w:start w:val="1"/>
      <w:numFmt w:val="bullet"/>
      <w:lvlText w:val="o"/>
      <w:lvlJc w:val="left"/>
      <w:pPr>
        <w:tabs>
          <w:tab w:val="num" w:pos="1440"/>
        </w:tabs>
        <w:ind w:left="1440" w:hanging="360"/>
      </w:pPr>
      <w:rPr>
        <w:rFonts w:ascii="Courier New" w:hAnsi="Courier New" w:cs="Courier New" w:hint="default"/>
      </w:rPr>
    </w:lvl>
    <w:lvl w:ilvl="2" w:tplc="2D1E4D5C" w:tentative="1">
      <w:start w:val="1"/>
      <w:numFmt w:val="bullet"/>
      <w:lvlText w:val=""/>
      <w:lvlJc w:val="left"/>
      <w:pPr>
        <w:tabs>
          <w:tab w:val="num" w:pos="2160"/>
        </w:tabs>
        <w:ind w:left="2160" w:hanging="360"/>
      </w:pPr>
      <w:rPr>
        <w:rFonts w:ascii="Wingdings" w:hAnsi="Wingdings" w:hint="default"/>
      </w:rPr>
    </w:lvl>
    <w:lvl w:ilvl="3" w:tplc="2F7865AA" w:tentative="1">
      <w:start w:val="1"/>
      <w:numFmt w:val="bullet"/>
      <w:lvlText w:val=""/>
      <w:lvlJc w:val="left"/>
      <w:pPr>
        <w:tabs>
          <w:tab w:val="num" w:pos="2880"/>
        </w:tabs>
        <w:ind w:left="2880" w:hanging="360"/>
      </w:pPr>
      <w:rPr>
        <w:rFonts w:ascii="Symbol" w:hAnsi="Symbol" w:hint="default"/>
      </w:rPr>
    </w:lvl>
    <w:lvl w:ilvl="4" w:tplc="A970A934" w:tentative="1">
      <w:start w:val="1"/>
      <w:numFmt w:val="bullet"/>
      <w:lvlText w:val="o"/>
      <w:lvlJc w:val="left"/>
      <w:pPr>
        <w:tabs>
          <w:tab w:val="num" w:pos="3600"/>
        </w:tabs>
        <w:ind w:left="3600" w:hanging="360"/>
      </w:pPr>
      <w:rPr>
        <w:rFonts w:ascii="Courier New" w:hAnsi="Courier New" w:cs="Courier New" w:hint="default"/>
      </w:rPr>
    </w:lvl>
    <w:lvl w:ilvl="5" w:tplc="CA16455A" w:tentative="1">
      <w:start w:val="1"/>
      <w:numFmt w:val="bullet"/>
      <w:lvlText w:val=""/>
      <w:lvlJc w:val="left"/>
      <w:pPr>
        <w:tabs>
          <w:tab w:val="num" w:pos="4320"/>
        </w:tabs>
        <w:ind w:left="4320" w:hanging="360"/>
      </w:pPr>
      <w:rPr>
        <w:rFonts w:ascii="Wingdings" w:hAnsi="Wingdings" w:hint="default"/>
      </w:rPr>
    </w:lvl>
    <w:lvl w:ilvl="6" w:tplc="E814CA88" w:tentative="1">
      <w:start w:val="1"/>
      <w:numFmt w:val="bullet"/>
      <w:lvlText w:val=""/>
      <w:lvlJc w:val="left"/>
      <w:pPr>
        <w:tabs>
          <w:tab w:val="num" w:pos="5040"/>
        </w:tabs>
        <w:ind w:left="5040" w:hanging="360"/>
      </w:pPr>
      <w:rPr>
        <w:rFonts w:ascii="Symbol" w:hAnsi="Symbol" w:hint="default"/>
      </w:rPr>
    </w:lvl>
    <w:lvl w:ilvl="7" w:tplc="749C0C50" w:tentative="1">
      <w:start w:val="1"/>
      <w:numFmt w:val="bullet"/>
      <w:lvlText w:val="o"/>
      <w:lvlJc w:val="left"/>
      <w:pPr>
        <w:tabs>
          <w:tab w:val="num" w:pos="5760"/>
        </w:tabs>
        <w:ind w:left="5760" w:hanging="360"/>
      </w:pPr>
      <w:rPr>
        <w:rFonts w:ascii="Courier New" w:hAnsi="Courier New" w:cs="Courier New" w:hint="default"/>
      </w:rPr>
    </w:lvl>
    <w:lvl w:ilvl="8" w:tplc="A3E65C32" w:tentative="1">
      <w:start w:val="1"/>
      <w:numFmt w:val="bullet"/>
      <w:lvlText w:val=""/>
      <w:lvlJc w:val="left"/>
      <w:pPr>
        <w:tabs>
          <w:tab w:val="num" w:pos="6480"/>
        </w:tabs>
        <w:ind w:left="6480" w:hanging="360"/>
      </w:pPr>
      <w:rPr>
        <w:rFonts w:ascii="Wingdings" w:hAnsi="Wingdings" w:hint="default"/>
      </w:rPr>
    </w:lvl>
  </w:abstractNum>
  <w:abstractNum w:abstractNumId="9">
    <w:nsid w:val="27DC6CCC"/>
    <w:multiLevelType w:val="hybridMultilevel"/>
    <w:tmpl w:val="8D047AC2"/>
    <w:lvl w:ilvl="0" w:tplc="781E9656">
      <w:numFmt w:val="bullet"/>
      <w:lvlText w:val="-"/>
      <w:lvlJc w:val="left"/>
      <w:pPr>
        <w:tabs>
          <w:tab w:val="num" w:pos="360"/>
        </w:tabs>
        <w:ind w:left="360" w:hanging="360"/>
      </w:pPr>
      <w:rPr>
        <w:rFonts w:ascii="Times New Roman" w:eastAsia="Times New Roman" w:hAnsi="Times New Roman" w:cs="Times New Roman" w:hint="default"/>
      </w:rPr>
    </w:lvl>
    <w:lvl w:ilvl="1" w:tplc="DEAA9FEA" w:tentative="1">
      <w:start w:val="1"/>
      <w:numFmt w:val="bullet"/>
      <w:lvlText w:val="o"/>
      <w:lvlJc w:val="left"/>
      <w:pPr>
        <w:tabs>
          <w:tab w:val="num" w:pos="1080"/>
        </w:tabs>
        <w:ind w:left="1080" w:hanging="360"/>
      </w:pPr>
      <w:rPr>
        <w:rFonts w:ascii="Courier New" w:hAnsi="Courier New" w:hint="default"/>
      </w:rPr>
    </w:lvl>
    <w:lvl w:ilvl="2" w:tplc="70922508" w:tentative="1">
      <w:start w:val="1"/>
      <w:numFmt w:val="bullet"/>
      <w:lvlText w:val=""/>
      <w:lvlJc w:val="left"/>
      <w:pPr>
        <w:tabs>
          <w:tab w:val="num" w:pos="1800"/>
        </w:tabs>
        <w:ind w:left="1800" w:hanging="360"/>
      </w:pPr>
      <w:rPr>
        <w:rFonts w:ascii="Wingdings" w:hAnsi="Wingdings" w:hint="default"/>
      </w:rPr>
    </w:lvl>
    <w:lvl w:ilvl="3" w:tplc="05E6B754" w:tentative="1">
      <w:start w:val="1"/>
      <w:numFmt w:val="bullet"/>
      <w:lvlText w:val=""/>
      <w:lvlJc w:val="left"/>
      <w:pPr>
        <w:tabs>
          <w:tab w:val="num" w:pos="2520"/>
        </w:tabs>
        <w:ind w:left="2520" w:hanging="360"/>
      </w:pPr>
      <w:rPr>
        <w:rFonts w:ascii="Symbol" w:hAnsi="Symbol" w:hint="default"/>
      </w:rPr>
    </w:lvl>
    <w:lvl w:ilvl="4" w:tplc="9034C2E8" w:tentative="1">
      <w:start w:val="1"/>
      <w:numFmt w:val="bullet"/>
      <w:lvlText w:val="o"/>
      <w:lvlJc w:val="left"/>
      <w:pPr>
        <w:tabs>
          <w:tab w:val="num" w:pos="3240"/>
        </w:tabs>
        <w:ind w:left="3240" w:hanging="360"/>
      </w:pPr>
      <w:rPr>
        <w:rFonts w:ascii="Courier New" w:hAnsi="Courier New" w:hint="default"/>
      </w:rPr>
    </w:lvl>
    <w:lvl w:ilvl="5" w:tplc="BAC6EA4A" w:tentative="1">
      <w:start w:val="1"/>
      <w:numFmt w:val="bullet"/>
      <w:lvlText w:val=""/>
      <w:lvlJc w:val="left"/>
      <w:pPr>
        <w:tabs>
          <w:tab w:val="num" w:pos="3960"/>
        </w:tabs>
        <w:ind w:left="3960" w:hanging="360"/>
      </w:pPr>
      <w:rPr>
        <w:rFonts w:ascii="Wingdings" w:hAnsi="Wingdings" w:hint="default"/>
      </w:rPr>
    </w:lvl>
    <w:lvl w:ilvl="6" w:tplc="CA780276" w:tentative="1">
      <w:start w:val="1"/>
      <w:numFmt w:val="bullet"/>
      <w:lvlText w:val=""/>
      <w:lvlJc w:val="left"/>
      <w:pPr>
        <w:tabs>
          <w:tab w:val="num" w:pos="4680"/>
        </w:tabs>
        <w:ind w:left="4680" w:hanging="360"/>
      </w:pPr>
      <w:rPr>
        <w:rFonts w:ascii="Symbol" w:hAnsi="Symbol" w:hint="default"/>
      </w:rPr>
    </w:lvl>
    <w:lvl w:ilvl="7" w:tplc="D1F43E28" w:tentative="1">
      <w:start w:val="1"/>
      <w:numFmt w:val="bullet"/>
      <w:lvlText w:val="o"/>
      <w:lvlJc w:val="left"/>
      <w:pPr>
        <w:tabs>
          <w:tab w:val="num" w:pos="5400"/>
        </w:tabs>
        <w:ind w:left="5400" w:hanging="360"/>
      </w:pPr>
      <w:rPr>
        <w:rFonts w:ascii="Courier New" w:hAnsi="Courier New" w:hint="default"/>
      </w:rPr>
    </w:lvl>
    <w:lvl w:ilvl="8" w:tplc="F65EFF00" w:tentative="1">
      <w:start w:val="1"/>
      <w:numFmt w:val="bullet"/>
      <w:lvlText w:val=""/>
      <w:lvlJc w:val="left"/>
      <w:pPr>
        <w:tabs>
          <w:tab w:val="num" w:pos="6120"/>
        </w:tabs>
        <w:ind w:left="6120" w:hanging="360"/>
      </w:pPr>
      <w:rPr>
        <w:rFonts w:ascii="Wingdings" w:hAnsi="Wingdings" w:hint="default"/>
      </w:rPr>
    </w:lvl>
  </w:abstractNum>
  <w:abstractNum w:abstractNumId="10">
    <w:nsid w:val="29960BEC"/>
    <w:multiLevelType w:val="hybridMultilevel"/>
    <w:tmpl w:val="F84ACBAA"/>
    <w:lvl w:ilvl="0" w:tplc="08004858">
      <w:start w:val="1"/>
      <w:numFmt w:val="bullet"/>
      <w:lvlText w:val=""/>
      <w:lvlJc w:val="left"/>
      <w:pPr>
        <w:tabs>
          <w:tab w:val="num" w:pos="720"/>
        </w:tabs>
        <w:ind w:left="720" w:hanging="360"/>
      </w:pPr>
      <w:rPr>
        <w:rFonts w:ascii="Wingdings" w:hAnsi="Wingdings" w:hint="default"/>
      </w:rPr>
    </w:lvl>
    <w:lvl w:ilvl="1" w:tplc="BD1A059E" w:tentative="1">
      <w:start w:val="1"/>
      <w:numFmt w:val="bullet"/>
      <w:lvlText w:val=""/>
      <w:lvlJc w:val="left"/>
      <w:pPr>
        <w:tabs>
          <w:tab w:val="num" w:pos="1440"/>
        </w:tabs>
        <w:ind w:left="1440" w:hanging="360"/>
      </w:pPr>
      <w:rPr>
        <w:rFonts w:ascii="Wingdings" w:hAnsi="Wingdings" w:hint="default"/>
      </w:rPr>
    </w:lvl>
    <w:lvl w:ilvl="2" w:tplc="B6F8DD7E" w:tentative="1">
      <w:start w:val="1"/>
      <w:numFmt w:val="bullet"/>
      <w:lvlText w:val=""/>
      <w:lvlJc w:val="left"/>
      <w:pPr>
        <w:tabs>
          <w:tab w:val="num" w:pos="2160"/>
        </w:tabs>
        <w:ind w:left="2160" w:hanging="360"/>
      </w:pPr>
      <w:rPr>
        <w:rFonts w:ascii="Wingdings" w:hAnsi="Wingdings" w:hint="default"/>
      </w:rPr>
    </w:lvl>
    <w:lvl w:ilvl="3" w:tplc="BB5C4C9A" w:tentative="1">
      <w:start w:val="1"/>
      <w:numFmt w:val="bullet"/>
      <w:lvlText w:val=""/>
      <w:lvlJc w:val="left"/>
      <w:pPr>
        <w:tabs>
          <w:tab w:val="num" w:pos="2880"/>
        </w:tabs>
        <w:ind w:left="2880" w:hanging="360"/>
      </w:pPr>
      <w:rPr>
        <w:rFonts w:ascii="Wingdings" w:hAnsi="Wingdings" w:hint="default"/>
      </w:rPr>
    </w:lvl>
    <w:lvl w:ilvl="4" w:tplc="0DDE4958" w:tentative="1">
      <w:start w:val="1"/>
      <w:numFmt w:val="bullet"/>
      <w:lvlText w:val=""/>
      <w:lvlJc w:val="left"/>
      <w:pPr>
        <w:tabs>
          <w:tab w:val="num" w:pos="3600"/>
        </w:tabs>
        <w:ind w:left="3600" w:hanging="360"/>
      </w:pPr>
      <w:rPr>
        <w:rFonts w:ascii="Wingdings" w:hAnsi="Wingdings" w:hint="default"/>
      </w:rPr>
    </w:lvl>
    <w:lvl w:ilvl="5" w:tplc="063A1CEA" w:tentative="1">
      <w:start w:val="1"/>
      <w:numFmt w:val="bullet"/>
      <w:lvlText w:val=""/>
      <w:lvlJc w:val="left"/>
      <w:pPr>
        <w:tabs>
          <w:tab w:val="num" w:pos="4320"/>
        </w:tabs>
        <w:ind w:left="4320" w:hanging="360"/>
      </w:pPr>
      <w:rPr>
        <w:rFonts w:ascii="Wingdings" w:hAnsi="Wingdings" w:hint="default"/>
      </w:rPr>
    </w:lvl>
    <w:lvl w:ilvl="6" w:tplc="8696BBAC" w:tentative="1">
      <w:start w:val="1"/>
      <w:numFmt w:val="bullet"/>
      <w:lvlText w:val=""/>
      <w:lvlJc w:val="left"/>
      <w:pPr>
        <w:tabs>
          <w:tab w:val="num" w:pos="5040"/>
        </w:tabs>
        <w:ind w:left="5040" w:hanging="360"/>
      </w:pPr>
      <w:rPr>
        <w:rFonts w:ascii="Wingdings" w:hAnsi="Wingdings" w:hint="default"/>
      </w:rPr>
    </w:lvl>
    <w:lvl w:ilvl="7" w:tplc="2B12B1F2" w:tentative="1">
      <w:start w:val="1"/>
      <w:numFmt w:val="bullet"/>
      <w:lvlText w:val=""/>
      <w:lvlJc w:val="left"/>
      <w:pPr>
        <w:tabs>
          <w:tab w:val="num" w:pos="5760"/>
        </w:tabs>
        <w:ind w:left="5760" w:hanging="360"/>
      </w:pPr>
      <w:rPr>
        <w:rFonts w:ascii="Wingdings" w:hAnsi="Wingdings" w:hint="default"/>
      </w:rPr>
    </w:lvl>
    <w:lvl w:ilvl="8" w:tplc="24DA3772" w:tentative="1">
      <w:start w:val="1"/>
      <w:numFmt w:val="bullet"/>
      <w:lvlText w:val=""/>
      <w:lvlJc w:val="left"/>
      <w:pPr>
        <w:tabs>
          <w:tab w:val="num" w:pos="6480"/>
        </w:tabs>
        <w:ind w:left="6480" w:hanging="360"/>
      </w:pPr>
      <w:rPr>
        <w:rFonts w:ascii="Wingdings" w:hAnsi="Wingdings" w:hint="default"/>
      </w:rPr>
    </w:lvl>
  </w:abstractNum>
  <w:abstractNum w:abstractNumId="11">
    <w:nsid w:val="2AC9232A"/>
    <w:multiLevelType w:val="hybridMultilevel"/>
    <w:tmpl w:val="857E9C12"/>
    <w:lvl w:ilvl="0" w:tplc="A5DA3B18">
      <w:start w:val="1"/>
      <w:numFmt w:val="bullet"/>
      <w:lvlText w:val=""/>
      <w:lvlJc w:val="left"/>
      <w:pPr>
        <w:tabs>
          <w:tab w:val="num" w:pos="360"/>
        </w:tabs>
        <w:ind w:left="360" w:hanging="360"/>
      </w:pPr>
      <w:rPr>
        <w:rFonts w:ascii="Symbol" w:hAnsi="Symbol" w:hint="default"/>
      </w:rPr>
    </w:lvl>
    <w:lvl w:ilvl="1" w:tplc="67D845DE" w:tentative="1">
      <w:start w:val="1"/>
      <w:numFmt w:val="bullet"/>
      <w:lvlText w:val="o"/>
      <w:lvlJc w:val="left"/>
      <w:pPr>
        <w:tabs>
          <w:tab w:val="num" w:pos="1080"/>
        </w:tabs>
        <w:ind w:left="1080" w:hanging="360"/>
      </w:pPr>
      <w:rPr>
        <w:rFonts w:ascii="Courier New" w:hAnsi="Courier New" w:cs="Courier New" w:hint="default"/>
      </w:rPr>
    </w:lvl>
    <w:lvl w:ilvl="2" w:tplc="A10CD5FA" w:tentative="1">
      <w:start w:val="1"/>
      <w:numFmt w:val="bullet"/>
      <w:lvlText w:val=""/>
      <w:lvlJc w:val="left"/>
      <w:pPr>
        <w:tabs>
          <w:tab w:val="num" w:pos="1800"/>
        </w:tabs>
        <w:ind w:left="1800" w:hanging="360"/>
      </w:pPr>
      <w:rPr>
        <w:rFonts w:ascii="Wingdings" w:hAnsi="Wingdings" w:hint="default"/>
      </w:rPr>
    </w:lvl>
    <w:lvl w:ilvl="3" w:tplc="92821802" w:tentative="1">
      <w:start w:val="1"/>
      <w:numFmt w:val="bullet"/>
      <w:lvlText w:val=""/>
      <w:lvlJc w:val="left"/>
      <w:pPr>
        <w:tabs>
          <w:tab w:val="num" w:pos="2520"/>
        </w:tabs>
        <w:ind w:left="2520" w:hanging="360"/>
      </w:pPr>
      <w:rPr>
        <w:rFonts w:ascii="Symbol" w:hAnsi="Symbol" w:hint="default"/>
      </w:rPr>
    </w:lvl>
    <w:lvl w:ilvl="4" w:tplc="63FA0058" w:tentative="1">
      <w:start w:val="1"/>
      <w:numFmt w:val="bullet"/>
      <w:lvlText w:val="o"/>
      <w:lvlJc w:val="left"/>
      <w:pPr>
        <w:tabs>
          <w:tab w:val="num" w:pos="3240"/>
        </w:tabs>
        <w:ind w:left="3240" w:hanging="360"/>
      </w:pPr>
      <w:rPr>
        <w:rFonts w:ascii="Courier New" w:hAnsi="Courier New" w:cs="Courier New" w:hint="default"/>
      </w:rPr>
    </w:lvl>
    <w:lvl w:ilvl="5" w:tplc="8042F9E6" w:tentative="1">
      <w:start w:val="1"/>
      <w:numFmt w:val="bullet"/>
      <w:lvlText w:val=""/>
      <w:lvlJc w:val="left"/>
      <w:pPr>
        <w:tabs>
          <w:tab w:val="num" w:pos="3960"/>
        </w:tabs>
        <w:ind w:left="3960" w:hanging="360"/>
      </w:pPr>
      <w:rPr>
        <w:rFonts w:ascii="Wingdings" w:hAnsi="Wingdings" w:hint="default"/>
      </w:rPr>
    </w:lvl>
    <w:lvl w:ilvl="6" w:tplc="86141164" w:tentative="1">
      <w:start w:val="1"/>
      <w:numFmt w:val="bullet"/>
      <w:lvlText w:val=""/>
      <w:lvlJc w:val="left"/>
      <w:pPr>
        <w:tabs>
          <w:tab w:val="num" w:pos="4680"/>
        </w:tabs>
        <w:ind w:left="4680" w:hanging="360"/>
      </w:pPr>
      <w:rPr>
        <w:rFonts w:ascii="Symbol" w:hAnsi="Symbol" w:hint="default"/>
      </w:rPr>
    </w:lvl>
    <w:lvl w:ilvl="7" w:tplc="941C597C" w:tentative="1">
      <w:start w:val="1"/>
      <w:numFmt w:val="bullet"/>
      <w:lvlText w:val="o"/>
      <w:lvlJc w:val="left"/>
      <w:pPr>
        <w:tabs>
          <w:tab w:val="num" w:pos="5400"/>
        </w:tabs>
        <w:ind w:left="5400" w:hanging="360"/>
      </w:pPr>
      <w:rPr>
        <w:rFonts w:ascii="Courier New" w:hAnsi="Courier New" w:cs="Courier New" w:hint="default"/>
      </w:rPr>
    </w:lvl>
    <w:lvl w:ilvl="8" w:tplc="602841BE" w:tentative="1">
      <w:start w:val="1"/>
      <w:numFmt w:val="bullet"/>
      <w:lvlText w:val=""/>
      <w:lvlJc w:val="left"/>
      <w:pPr>
        <w:tabs>
          <w:tab w:val="num" w:pos="6120"/>
        </w:tabs>
        <w:ind w:left="6120" w:hanging="360"/>
      </w:pPr>
      <w:rPr>
        <w:rFonts w:ascii="Wingdings" w:hAnsi="Wingdings" w:hint="default"/>
      </w:rPr>
    </w:lvl>
  </w:abstractNum>
  <w:abstractNum w:abstractNumId="12">
    <w:nsid w:val="2C934361"/>
    <w:multiLevelType w:val="hybridMultilevel"/>
    <w:tmpl w:val="47F86A58"/>
    <w:lvl w:ilvl="0" w:tplc="BE2E5C94">
      <w:start w:val="1"/>
      <w:numFmt w:val="bullet"/>
      <w:lvlText w:val=""/>
      <w:lvlJc w:val="left"/>
      <w:pPr>
        <w:tabs>
          <w:tab w:val="num" w:pos="360"/>
        </w:tabs>
        <w:ind w:left="360" w:hanging="360"/>
      </w:pPr>
      <w:rPr>
        <w:rFonts w:ascii="Symbol" w:hAnsi="Symbol" w:hint="default"/>
      </w:rPr>
    </w:lvl>
    <w:lvl w:ilvl="1" w:tplc="100CE9D8" w:tentative="1">
      <w:start w:val="1"/>
      <w:numFmt w:val="bullet"/>
      <w:lvlText w:val="o"/>
      <w:lvlJc w:val="left"/>
      <w:pPr>
        <w:tabs>
          <w:tab w:val="num" w:pos="1080"/>
        </w:tabs>
        <w:ind w:left="1080" w:hanging="360"/>
      </w:pPr>
      <w:rPr>
        <w:rFonts w:ascii="Courier New" w:hAnsi="Courier New" w:cs="Courier New" w:hint="default"/>
      </w:rPr>
    </w:lvl>
    <w:lvl w:ilvl="2" w:tplc="B8EE32D4" w:tentative="1">
      <w:start w:val="1"/>
      <w:numFmt w:val="bullet"/>
      <w:lvlText w:val=""/>
      <w:lvlJc w:val="left"/>
      <w:pPr>
        <w:tabs>
          <w:tab w:val="num" w:pos="1800"/>
        </w:tabs>
        <w:ind w:left="1800" w:hanging="360"/>
      </w:pPr>
      <w:rPr>
        <w:rFonts w:ascii="Wingdings" w:hAnsi="Wingdings" w:hint="default"/>
      </w:rPr>
    </w:lvl>
    <w:lvl w:ilvl="3" w:tplc="769017F4" w:tentative="1">
      <w:start w:val="1"/>
      <w:numFmt w:val="bullet"/>
      <w:lvlText w:val=""/>
      <w:lvlJc w:val="left"/>
      <w:pPr>
        <w:tabs>
          <w:tab w:val="num" w:pos="2520"/>
        </w:tabs>
        <w:ind w:left="2520" w:hanging="360"/>
      </w:pPr>
      <w:rPr>
        <w:rFonts w:ascii="Symbol" w:hAnsi="Symbol" w:hint="default"/>
      </w:rPr>
    </w:lvl>
    <w:lvl w:ilvl="4" w:tplc="598EFE92" w:tentative="1">
      <w:start w:val="1"/>
      <w:numFmt w:val="bullet"/>
      <w:lvlText w:val="o"/>
      <w:lvlJc w:val="left"/>
      <w:pPr>
        <w:tabs>
          <w:tab w:val="num" w:pos="3240"/>
        </w:tabs>
        <w:ind w:left="3240" w:hanging="360"/>
      </w:pPr>
      <w:rPr>
        <w:rFonts w:ascii="Courier New" w:hAnsi="Courier New" w:cs="Courier New" w:hint="default"/>
      </w:rPr>
    </w:lvl>
    <w:lvl w:ilvl="5" w:tplc="F5CE76D0" w:tentative="1">
      <w:start w:val="1"/>
      <w:numFmt w:val="bullet"/>
      <w:lvlText w:val=""/>
      <w:lvlJc w:val="left"/>
      <w:pPr>
        <w:tabs>
          <w:tab w:val="num" w:pos="3960"/>
        </w:tabs>
        <w:ind w:left="3960" w:hanging="360"/>
      </w:pPr>
      <w:rPr>
        <w:rFonts w:ascii="Wingdings" w:hAnsi="Wingdings" w:hint="default"/>
      </w:rPr>
    </w:lvl>
    <w:lvl w:ilvl="6" w:tplc="A9E2E332" w:tentative="1">
      <w:start w:val="1"/>
      <w:numFmt w:val="bullet"/>
      <w:lvlText w:val=""/>
      <w:lvlJc w:val="left"/>
      <w:pPr>
        <w:tabs>
          <w:tab w:val="num" w:pos="4680"/>
        </w:tabs>
        <w:ind w:left="4680" w:hanging="360"/>
      </w:pPr>
      <w:rPr>
        <w:rFonts w:ascii="Symbol" w:hAnsi="Symbol" w:hint="default"/>
      </w:rPr>
    </w:lvl>
    <w:lvl w:ilvl="7" w:tplc="A5B6B2A2" w:tentative="1">
      <w:start w:val="1"/>
      <w:numFmt w:val="bullet"/>
      <w:lvlText w:val="o"/>
      <w:lvlJc w:val="left"/>
      <w:pPr>
        <w:tabs>
          <w:tab w:val="num" w:pos="5400"/>
        </w:tabs>
        <w:ind w:left="5400" w:hanging="360"/>
      </w:pPr>
      <w:rPr>
        <w:rFonts w:ascii="Courier New" w:hAnsi="Courier New" w:cs="Courier New" w:hint="default"/>
      </w:rPr>
    </w:lvl>
    <w:lvl w:ilvl="8" w:tplc="88EA0A76" w:tentative="1">
      <w:start w:val="1"/>
      <w:numFmt w:val="bullet"/>
      <w:lvlText w:val=""/>
      <w:lvlJc w:val="left"/>
      <w:pPr>
        <w:tabs>
          <w:tab w:val="num" w:pos="6120"/>
        </w:tabs>
        <w:ind w:left="6120" w:hanging="360"/>
      </w:pPr>
      <w:rPr>
        <w:rFonts w:ascii="Wingdings" w:hAnsi="Wingdings" w:hint="default"/>
      </w:rPr>
    </w:lvl>
  </w:abstractNum>
  <w:abstractNum w:abstractNumId="13">
    <w:nsid w:val="3B125B74"/>
    <w:multiLevelType w:val="hybridMultilevel"/>
    <w:tmpl w:val="9664E54C"/>
    <w:lvl w:ilvl="0" w:tplc="3B8EFEA4">
      <w:start w:val="1"/>
      <w:numFmt w:val="bullet"/>
      <w:lvlText w:val=""/>
      <w:lvlJc w:val="left"/>
      <w:pPr>
        <w:tabs>
          <w:tab w:val="num" w:pos="720"/>
        </w:tabs>
        <w:ind w:left="720" w:hanging="360"/>
      </w:pPr>
      <w:rPr>
        <w:rFonts w:ascii="Symbol" w:hAnsi="Symbol" w:hint="default"/>
      </w:rPr>
    </w:lvl>
    <w:lvl w:ilvl="1" w:tplc="A64A056E" w:tentative="1">
      <w:start w:val="1"/>
      <w:numFmt w:val="bullet"/>
      <w:lvlText w:val="o"/>
      <w:lvlJc w:val="left"/>
      <w:pPr>
        <w:tabs>
          <w:tab w:val="num" w:pos="1440"/>
        </w:tabs>
        <w:ind w:left="1440" w:hanging="360"/>
      </w:pPr>
      <w:rPr>
        <w:rFonts w:ascii="Courier New" w:hAnsi="Courier New" w:cs="Courier New" w:hint="default"/>
      </w:rPr>
    </w:lvl>
    <w:lvl w:ilvl="2" w:tplc="B1905AF8" w:tentative="1">
      <w:start w:val="1"/>
      <w:numFmt w:val="bullet"/>
      <w:lvlText w:val=""/>
      <w:lvlJc w:val="left"/>
      <w:pPr>
        <w:tabs>
          <w:tab w:val="num" w:pos="2160"/>
        </w:tabs>
        <w:ind w:left="2160" w:hanging="360"/>
      </w:pPr>
      <w:rPr>
        <w:rFonts w:ascii="Wingdings" w:hAnsi="Wingdings" w:hint="default"/>
      </w:rPr>
    </w:lvl>
    <w:lvl w:ilvl="3" w:tplc="3FC4B188" w:tentative="1">
      <w:start w:val="1"/>
      <w:numFmt w:val="bullet"/>
      <w:lvlText w:val=""/>
      <w:lvlJc w:val="left"/>
      <w:pPr>
        <w:tabs>
          <w:tab w:val="num" w:pos="2880"/>
        </w:tabs>
        <w:ind w:left="2880" w:hanging="360"/>
      </w:pPr>
      <w:rPr>
        <w:rFonts w:ascii="Symbol" w:hAnsi="Symbol" w:hint="default"/>
      </w:rPr>
    </w:lvl>
    <w:lvl w:ilvl="4" w:tplc="5EDA3306" w:tentative="1">
      <w:start w:val="1"/>
      <w:numFmt w:val="bullet"/>
      <w:lvlText w:val="o"/>
      <w:lvlJc w:val="left"/>
      <w:pPr>
        <w:tabs>
          <w:tab w:val="num" w:pos="3600"/>
        </w:tabs>
        <w:ind w:left="3600" w:hanging="360"/>
      </w:pPr>
      <w:rPr>
        <w:rFonts w:ascii="Courier New" w:hAnsi="Courier New" w:cs="Courier New" w:hint="default"/>
      </w:rPr>
    </w:lvl>
    <w:lvl w:ilvl="5" w:tplc="B9B8515A" w:tentative="1">
      <w:start w:val="1"/>
      <w:numFmt w:val="bullet"/>
      <w:lvlText w:val=""/>
      <w:lvlJc w:val="left"/>
      <w:pPr>
        <w:tabs>
          <w:tab w:val="num" w:pos="4320"/>
        </w:tabs>
        <w:ind w:left="4320" w:hanging="360"/>
      </w:pPr>
      <w:rPr>
        <w:rFonts w:ascii="Wingdings" w:hAnsi="Wingdings" w:hint="default"/>
      </w:rPr>
    </w:lvl>
    <w:lvl w:ilvl="6" w:tplc="7A2A1E76" w:tentative="1">
      <w:start w:val="1"/>
      <w:numFmt w:val="bullet"/>
      <w:lvlText w:val=""/>
      <w:lvlJc w:val="left"/>
      <w:pPr>
        <w:tabs>
          <w:tab w:val="num" w:pos="5040"/>
        </w:tabs>
        <w:ind w:left="5040" w:hanging="360"/>
      </w:pPr>
      <w:rPr>
        <w:rFonts w:ascii="Symbol" w:hAnsi="Symbol" w:hint="default"/>
      </w:rPr>
    </w:lvl>
    <w:lvl w:ilvl="7" w:tplc="F7E24116" w:tentative="1">
      <w:start w:val="1"/>
      <w:numFmt w:val="bullet"/>
      <w:lvlText w:val="o"/>
      <w:lvlJc w:val="left"/>
      <w:pPr>
        <w:tabs>
          <w:tab w:val="num" w:pos="5760"/>
        </w:tabs>
        <w:ind w:left="5760" w:hanging="360"/>
      </w:pPr>
      <w:rPr>
        <w:rFonts w:ascii="Courier New" w:hAnsi="Courier New" w:cs="Courier New" w:hint="default"/>
      </w:rPr>
    </w:lvl>
    <w:lvl w:ilvl="8" w:tplc="3668AD68" w:tentative="1">
      <w:start w:val="1"/>
      <w:numFmt w:val="bullet"/>
      <w:lvlText w:val=""/>
      <w:lvlJc w:val="left"/>
      <w:pPr>
        <w:tabs>
          <w:tab w:val="num" w:pos="6480"/>
        </w:tabs>
        <w:ind w:left="6480" w:hanging="360"/>
      </w:pPr>
      <w:rPr>
        <w:rFonts w:ascii="Wingdings" w:hAnsi="Wingdings" w:hint="default"/>
      </w:rPr>
    </w:lvl>
  </w:abstractNum>
  <w:abstractNum w:abstractNumId="14">
    <w:nsid w:val="4DBF5F61"/>
    <w:multiLevelType w:val="hybridMultilevel"/>
    <w:tmpl w:val="AA3AE8D4"/>
    <w:lvl w:ilvl="0" w:tplc="8B189C86">
      <w:start w:val="1"/>
      <w:numFmt w:val="bullet"/>
      <w:lvlText w:val=""/>
      <w:lvlJc w:val="left"/>
      <w:pPr>
        <w:tabs>
          <w:tab w:val="num" w:pos="360"/>
        </w:tabs>
        <w:ind w:left="360" w:hanging="360"/>
      </w:pPr>
      <w:rPr>
        <w:rFonts w:ascii="Symbol" w:hAnsi="Symbol" w:hint="default"/>
      </w:rPr>
    </w:lvl>
    <w:lvl w:ilvl="1" w:tplc="30F48D3A" w:tentative="1">
      <w:start w:val="1"/>
      <w:numFmt w:val="bullet"/>
      <w:lvlText w:val="o"/>
      <w:lvlJc w:val="left"/>
      <w:pPr>
        <w:tabs>
          <w:tab w:val="num" w:pos="1080"/>
        </w:tabs>
        <w:ind w:left="1080" w:hanging="360"/>
      </w:pPr>
      <w:rPr>
        <w:rFonts w:ascii="Courier New" w:hAnsi="Courier New" w:cs="Courier New" w:hint="default"/>
      </w:rPr>
    </w:lvl>
    <w:lvl w:ilvl="2" w:tplc="6F466B6E" w:tentative="1">
      <w:start w:val="1"/>
      <w:numFmt w:val="bullet"/>
      <w:lvlText w:val=""/>
      <w:lvlJc w:val="left"/>
      <w:pPr>
        <w:tabs>
          <w:tab w:val="num" w:pos="1800"/>
        </w:tabs>
        <w:ind w:left="1800" w:hanging="360"/>
      </w:pPr>
      <w:rPr>
        <w:rFonts w:ascii="Wingdings" w:hAnsi="Wingdings" w:hint="default"/>
      </w:rPr>
    </w:lvl>
    <w:lvl w:ilvl="3" w:tplc="B89A94A4" w:tentative="1">
      <w:start w:val="1"/>
      <w:numFmt w:val="bullet"/>
      <w:lvlText w:val=""/>
      <w:lvlJc w:val="left"/>
      <w:pPr>
        <w:tabs>
          <w:tab w:val="num" w:pos="2520"/>
        </w:tabs>
        <w:ind w:left="2520" w:hanging="360"/>
      </w:pPr>
      <w:rPr>
        <w:rFonts w:ascii="Symbol" w:hAnsi="Symbol" w:hint="default"/>
      </w:rPr>
    </w:lvl>
    <w:lvl w:ilvl="4" w:tplc="F8E61654" w:tentative="1">
      <w:start w:val="1"/>
      <w:numFmt w:val="bullet"/>
      <w:lvlText w:val="o"/>
      <w:lvlJc w:val="left"/>
      <w:pPr>
        <w:tabs>
          <w:tab w:val="num" w:pos="3240"/>
        </w:tabs>
        <w:ind w:left="3240" w:hanging="360"/>
      </w:pPr>
      <w:rPr>
        <w:rFonts w:ascii="Courier New" w:hAnsi="Courier New" w:cs="Courier New" w:hint="default"/>
      </w:rPr>
    </w:lvl>
    <w:lvl w:ilvl="5" w:tplc="F9AA9256" w:tentative="1">
      <w:start w:val="1"/>
      <w:numFmt w:val="bullet"/>
      <w:lvlText w:val=""/>
      <w:lvlJc w:val="left"/>
      <w:pPr>
        <w:tabs>
          <w:tab w:val="num" w:pos="3960"/>
        </w:tabs>
        <w:ind w:left="3960" w:hanging="360"/>
      </w:pPr>
      <w:rPr>
        <w:rFonts w:ascii="Wingdings" w:hAnsi="Wingdings" w:hint="default"/>
      </w:rPr>
    </w:lvl>
    <w:lvl w:ilvl="6" w:tplc="7FE2735E" w:tentative="1">
      <w:start w:val="1"/>
      <w:numFmt w:val="bullet"/>
      <w:lvlText w:val=""/>
      <w:lvlJc w:val="left"/>
      <w:pPr>
        <w:tabs>
          <w:tab w:val="num" w:pos="4680"/>
        </w:tabs>
        <w:ind w:left="4680" w:hanging="360"/>
      </w:pPr>
      <w:rPr>
        <w:rFonts w:ascii="Symbol" w:hAnsi="Symbol" w:hint="default"/>
      </w:rPr>
    </w:lvl>
    <w:lvl w:ilvl="7" w:tplc="7A6CDFC2" w:tentative="1">
      <w:start w:val="1"/>
      <w:numFmt w:val="bullet"/>
      <w:lvlText w:val="o"/>
      <w:lvlJc w:val="left"/>
      <w:pPr>
        <w:tabs>
          <w:tab w:val="num" w:pos="5400"/>
        </w:tabs>
        <w:ind w:left="5400" w:hanging="360"/>
      </w:pPr>
      <w:rPr>
        <w:rFonts w:ascii="Courier New" w:hAnsi="Courier New" w:cs="Courier New" w:hint="default"/>
      </w:rPr>
    </w:lvl>
    <w:lvl w:ilvl="8" w:tplc="BB86B9E0" w:tentative="1">
      <w:start w:val="1"/>
      <w:numFmt w:val="bullet"/>
      <w:lvlText w:val=""/>
      <w:lvlJc w:val="left"/>
      <w:pPr>
        <w:tabs>
          <w:tab w:val="num" w:pos="6120"/>
        </w:tabs>
        <w:ind w:left="6120" w:hanging="360"/>
      </w:pPr>
      <w:rPr>
        <w:rFonts w:ascii="Wingdings" w:hAnsi="Wingdings" w:hint="default"/>
      </w:rPr>
    </w:lvl>
  </w:abstractNum>
  <w:abstractNum w:abstractNumId="15">
    <w:nsid w:val="51A744EB"/>
    <w:multiLevelType w:val="hybridMultilevel"/>
    <w:tmpl w:val="745691B4"/>
    <w:lvl w:ilvl="0" w:tplc="4C0E3AA8">
      <w:numFmt w:val="bullet"/>
      <w:lvlText w:val="-"/>
      <w:lvlJc w:val="left"/>
      <w:pPr>
        <w:tabs>
          <w:tab w:val="num" w:pos="360"/>
        </w:tabs>
        <w:ind w:left="360" w:hanging="360"/>
      </w:pPr>
      <w:rPr>
        <w:rFonts w:ascii="Times New Roman" w:eastAsia="Times New Roman" w:hAnsi="Times New Roman" w:cs="Times New Roman" w:hint="default"/>
      </w:rPr>
    </w:lvl>
    <w:lvl w:ilvl="1" w:tplc="A1801E3C" w:tentative="1">
      <w:start w:val="1"/>
      <w:numFmt w:val="bullet"/>
      <w:lvlText w:val="o"/>
      <w:lvlJc w:val="left"/>
      <w:pPr>
        <w:tabs>
          <w:tab w:val="num" w:pos="1080"/>
        </w:tabs>
        <w:ind w:left="1080" w:hanging="360"/>
      </w:pPr>
      <w:rPr>
        <w:rFonts w:ascii="Courier New" w:hAnsi="Courier New" w:hint="default"/>
      </w:rPr>
    </w:lvl>
    <w:lvl w:ilvl="2" w:tplc="628060CA" w:tentative="1">
      <w:start w:val="1"/>
      <w:numFmt w:val="bullet"/>
      <w:lvlText w:val=""/>
      <w:lvlJc w:val="left"/>
      <w:pPr>
        <w:tabs>
          <w:tab w:val="num" w:pos="1800"/>
        </w:tabs>
        <w:ind w:left="1800" w:hanging="360"/>
      </w:pPr>
      <w:rPr>
        <w:rFonts w:ascii="Wingdings" w:hAnsi="Wingdings" w:hint="default"/>
      </w:rPr>
    </w:lvl>
    <w:lvl w:ilvl="3" w:tplc="B038CF4C" w:tentative="1">
      <w:start w:val="1"/>
      <w:numFmt w:val="bullet"/>
      <w:lvlText w:val=""/>
      <w:lvlJc w:val="left"/>
      <w:pPr>
        <w:tabs>
          <w:tab w:val="num" w:pos="2520"/>
        </w:tabs>
        <w:ind w:left="2520" w:hanging="360"/>
      </w:pPr>
      <w:rPr>
        <w:rFonts w:ascii="Symbol" w:hAnsi="Symbol" w:hint="default"/>
      </w:rPr>
    </w:lvl>
    <w:lvl w:ilvl="4" w:tplc="1CC89D1A" w:tentative="1">
      <w:start w:val="1"/>
      <w:numFmt w:val="bullet"/>
      <w:lvlText w:val="o"/>
      <w:lvlJc w:val="left"/>
      <w:pPr>
        <w:tabs>
          <w:tab w:val="num" w:pos="3240"/>
        </w:tabs>
        <w:ind w:left="3240" w:hanging="360"/>
      </w:pPr>
      <w:rPr>
        <w:rFonts w:ascii="Courier New" w:hAnsi="Courier New" w:hint="default"/>
      </w:rPr>
    </w:lvl>
    <w:lvl w:ilvl="5" w:tplc="85EC4644" w:tentative="1">
      <w:start w:val="1"/>
      <w:numFmt w:val="bullet"/>
      <w:lvlText w:val=""/>
      <w:lvlJc w:val="left"/>
      <w:pPr>
        <w:tabs>
          <w:tab w:val="num" w:pos="3960"/>
        </w:tabs>
        <w:ind w:left="3960" w:hanging="360"/>
      </w:pPr>
      <w:rPr>
        <w:rFonts w:ascii="Wingdings" w:hAnsi="Wingdings" w:hint="default"/>
      </w:rPr>
    </w:lvl>
    <w:lvl w:ilvl="6" w:tplc="33F800DC" w:tentative="1">
      <w:start w:val="1"/>
      <w:numFmt w:val="bullet"/>
      <w:lvlText w:val=""/>
      <w:lvlJc w:val="left"/>
      <w:pPr>
        <w:tabs>
          <w:tab w:val="num" w:pos="4680"/>
        </w:tabs>
        <w:ind w:left="4680" w:hanging="360"/>
      </w:pPr>
      <w:rPr>
        <w:rFonts w:ascii="Symbol" w:hAnsi="Symbol" w:hint="default"/>
      </w:rPr>
    </w:lvl>
    <w:lvl w:ilvl="7" w:tplc="32BE2E70" w:tentative="1">
      <w:start w:val="1"/>
      <w:numFmt w:val="bullet"/>
      <w:lvlText w:val="o"/>
      <w:lvlJc w:val="left"/>
      <w:pPr>
        <w:tabs>
          <w:tab w:val="num" w:pos="5400"/>
        </w:tabs>
        <w:ind w:left="5400" w:hanging="360"/>
      </w:pPr>
      <w:rPr>
        <w:rFonts w:ascii="Courier New" w:hAnsi="Courier New" w:hint="default"/>
      </w:rPr>
    </w:lvl>
    <w:lvl w:ilvl="8" w:tplc="CD248690" w:tentative="1">
      <w:start w:val="1"/>
      <w:numFmt w:val="bullet"/>
      <w:lvlText w:val=""/>
      <w:lvlJc w:val="left"/>
      <w:pPr>
        <w:tabs>
          <w:tab w:val="num" w:pos="6120"/>
        </w:tabs>
        <w:ind w:left="6120" w:hanging="360"/>
      </w:pPr>
      <w:rPr>
        <w:rFonts w:ascii="Wingdings" w:hAnsi="Wingdings" w:hint="default"/>
      </w:rPr>
    </w:lvl>
  </w:abstractNum>
  <w:abstractNum w:abstractNumId="16">
    <w:nsid w:val="51DC250E"/>
    <w:multiLevelType w:val="hybridMultilevel"/>
    <w:tmpl w:val="9B9C352A"/>
    <w:lvl w:ilvl="0" w:tplc="AE2432C4">
      <w:start w:val="8"/>
      <w:numFmt w:val="bullet"/>
      <w:lvlText w:val=""/>
      <w:lvlJc w:val="left"/>
      <w:pPr>
        <w:tabs>
          <w:tab w:val="num" w:pos="720"/>
        </w:tabs>
        <w:ind w:left="720" w:hanging="360"/>
      </w:pPr>
      <w:rPr>
        <w:rFonts w:ascii="Symbol" w:eastAsia="Times New Roman" w:hAnsi="Symbol" w:cs="Times New Roman" w:hint="default"/>
      </w:rPr>
    </w:lvl>
    <w:lvl w:ilvl="1" w:tplc="1246611E" w:tentative="1">
      <w:start w:val="1"/>
      <w:numFmt w:val="bullet"/>
      <w:lvlText w:val="o"/>
      <w:lvlJc w:val="left"/>
      <w:pPr>
        <w:tabs>
          <w:tab w:val="num" w:pos="1440"/>
        </w:tabs>
        <w:ind w:left="1440" w:hanging="360"/>
      </w:pPr>
      <w:rPr>
        <w:rFonts w:ascii="Courier New" w:hAnsi="Courier New" w:cs="Courier New" w:hint="default"/>
      </w:rPr>
    </w:lvl>
    <w:lvl w:ilvl="2" w:tplc="3E1AE412" w:tentative="1">
      <w:start w:val="1"/>
      <w:numFmt w:val="bullet"/>
      <w:lvlText w:val=""/>
      <w:lvlJc w:val="left"/>
      <w:pPr>
        <w:tabs>
          <w:tab w:val="num" w:pos="2160"/>
        </w:tabs>
        <w:ind w:left="2160" w:hanging="360"/>
      </w:pPr>
      <w:rPr>
        <w:rFonts w:ascii="Wingdings" w:hAnsi="Wingdings" w:hint="default"/>
      </w:rPr>
    </w:lvl>
    <w:lvl w:ilvl="3" w:tplc="18640344" w:tentative="1">
      <w:start w:val="1"/>
      <w:numFmt w:val="bullet"/>
      <w:lvlText w:val=""/>
      <w:lvlJc w:val="left"/>
      <w:pPr>
        <w:tabs>
          <w:tab w:val="num" w:pos="2880"/>
        </w:tabs>
        <w:ind w:left="2880" w:hanging="360"/>
      </w:pPr>
      <w:rPr>
        <w:rFonts w:ascii="Symbol" w:hAnsi="Symbol" w:hint="default"/>
      </w:rPr>
    </w:lvl>
    <w:lvl w:ilvl="4" w:tplc="B4AE2EE6" w:tentative="1">
      <w:start w:val="1"/>
      <w:numFmt w:val="bullet"/>
      <w:lvlText w:val="o"/>
      <w:lvlJc w:val="left"/>
      <w:pPr>
        <w:tabs>
          <w:tab w:val="num" w:pos="3600"/>
        </w:tabs>
        <w:ind w:left="3600" w:hanging="360"/>
      </w:pPr>
      <w:rPr>
        <w:rFonts w:ascii="Courier New" w:hAnsi="Courier New" w:cs="Courier New" w:hint="default"/>
      </w:rPr>
    </w:lvl>
    <w:lvl w:ilvl="5" w:tplc="BE4C156A" w:tentative="1">
      <w:start w:val="1"/>
      <w:numFmt w:val="bullet"/>
      <w:lvlText w:val=""/>
      <w:lvlJc w:val="left"/>
      <w:pPr>
        <w:tabs>
          <w:tab w:val="num" w:pos="4320"/>
        </w:tabs>
        <w:ind w:left="4320" w:hanging="360"/>
      </w:pPr>
      <w:rPr>
        <w:rFonts w:ascii="Wingdings" w:hAnsi="Wingdings" w:hint="default"/>
      </w:rPr>
    </w:lvl>
    <w:lvl w:ilvl="6" w:tplc="DD768144" w:tentative="1">
      <w:start w:val="1"/>
      <w:numFmt w:val="bullet"/>
      <w:lvlText w:val=""/>
      <w:lvlJc w:val="left"/>
      <w:pPr>
        <w:tabs>
          <w:tab w:val="num" w:pos="5040"/>
        </w:tabs>
        <w:ind w:left="5040" w:hanging="360"/>
      </w:pPr>
      <w:rPr>
        <w:rFonts w:ascii="Symbol" w:hAnsi="Symbol" w:hint="default"/>
      </w:rPr>
    </w:lvl>
    <w:lvl w:ilvl="7" w:tplc="AEEE8ADA" w:tentative="1">
      <w:start w:val="1"/>
      <w:numFmt w:val="bullet"/>
      <w:lvlText w:val="o"/>
      <w:lvlJc w:val="left"/>
      <w:pPr>
        <w:tabs>
          <w:tab w:val="num" w:pos="5760"/>
        </w:tabs>
        <w:ind w:left="5760" w:hanging="360"/>
      </w:pPr>
      <w:rPr>
        <w:rFonts w:ascii="Courier New" w:hAnsi="Courier New" w:cs="Courier New" w:hint="default"/>
      </w:rPr>
    </w:lvl>
    <w:lvl w:ilvl="8" w:tplc="5B729900" w:tentative="1">
      <w:start w:val="1"/>
      <w:numFmt w:val="bullet"/>
      <w:lvlText w:val=""/>
      <w:lvlJc w:val="left"/>
      <w:pPr>
        <w:tabs>
          <w:tab w:val="num" w:pos="6480"/>
        </w:tabs>
        <w:ind w:left="6480" w:hanging="360"/>
      </w:pPr>
      <w:rPr>
        <w:rFonts w:ascii="Wingdings" w:hAnsi="Wingdings" w:hint="default"/>
      </w:rPr>
    </w:lvl>
  </w:abstractNum>
  <w:abstractNum w:abstractNumId="17">
    <w:nsid w:val="5655555A"/>
    <w:multiLevelType w:val="hybridMultilevel"/>
    <w:tmpl w:val="422297F6"/>
    <w:lvl w:ilvl="0" w:tplc="19CAA9B2">
      <w:numFmt w:val="bullet"/>
      <w:lvlText w:val="-"/>
      <w:lvlJc w:val="left"/>
      <w:pPr>
        <w:tabs>
          <w:tab w:val="num" w:pos="720"/>
        </w:tabs>
        <w:ind w:left="720" w:hanging="360"/>
      </w:pPr>
      <w:rPr>
        <w:rFonts w:ascii="Times New Roman" w:eastAsia="Times New Roman" w:hAnsi="Times New Roman" w:cs="Times New Roman" w:hint="default"/>
      </w:rPr>
    </w:lvl>
    <w:lvl w:ilvl="1" w:tplc="887C92A8" w:tentative="1">
      <w:start w:val="1"/>
      <w:numFmt w:val="bullet"/>
      <w:lvlText w:val="o"/>
      <w:lvlJc w:val="left"/>
      <w:pPr>
        <w:tabs>
          <w:tab w:val="num" w:pos="1440"/>
        </w:tabs>
        <w:ind w:left="1440" w:hanging="360"/>
      </w:pPr>
      <w:rPr>
        <w:rFonts w:ascii="Courier New" w:hAnsi="Courier New" w:hint="default"/>
      </w:rPr>
    </w:lvl>
    <w:lvl w:ilvl="2" w:tplc="D25249EA" w:tentative="1">
      <w:start w:val="1"/>
      <w:numFmt w:val="bullet"/>
      <w:lvlText w:val=""/>
      <w:lvlJc w:val="left"/>
      <w:pPr>
        <w:tabs>
          <w:tab w:val="num" w:pos="2160"/>
        </w:tabs>
        <w:ind w:left="2160" w:hanging="360"/>
      </w:pPr>
      <w:rPr>
        <w:rFonts w:ascii="Wingdings" w:hAnsi="Wingdings" w:hint="default"/>
      </w:rPr>
    </w:lvl>
    <w:lvl w:ilvl="3" w:tplc="EA240AA6" w:tentative="1">
      <w:start w:val="1"/>
      <w:numFmt w:val="bullet"/>
      <w:lvlText w:val=""/>
      <w:lvlJc w:val="left"/>
      <w:pPr>
        <w:tabs>
          <w:tab w:val="num" w:pos="2880"/>
        </w:tabs>
        <w:ind w:left="2880" w:hanging="360"/>
      </w:pPr>
      <w:rPr>
        <w:rFonts w:ascii="Symbol" w:hAnsi="Symbol" w:hint="default"/>
      </w:rPr>
    </w:lvl>
    <w:lvl w:ilvl="4" w:tplc="FF4EFC48" w:tentative="1">
      <w:start w:val="1"/>
      <w:numFmt w:val="bullet"/>
      <w:lvlText w:val="o"/>
      <w:lvlJc w:val="left"/>
      <w:pPr>
        <w:tabs>
          <w:tab w:val="num" w:pos="3600"/>
        </w:tabs>
        <w:ind w:left="3600" w:hanging="360"/>
      </w:pPr>
      <w:rPr>
        <w:rFonts w:ascii="Courier New" w:hAnsi="Courier New" w:hint="default"/>
      </w:rPr>
    </w:lvl>
    <w:lvl w:ilvl="5" w:tplc="08AE48F8" w:tentative="1">
      <w:start w:val="1"/>
      <w:numFmt w:val="bullet"/>
      <w:lvlText w:val=""/>
      <w:lvlJc w:val="left"/>
      <w:pPr>
        <w:tabs>
          <w:tab w:val="num" w:pos="4320"/>
        </w:tabs>
        <w:ind w:left="4320" w:hanging="360"/>
      </w:pPr>
      <w:rPr>
        <w:rFonts w:ascii="Wingdings" w:hAnsi="Wingdings" w:hint="default"/>
      </w:rPr>
    </w:lvl>
    <w:lvl w:ilvl="6" w:tplc="A54E5592" w:tentative="1">
      <w:start w:val="1"/>
      <w:numFmt w:val="bullet"/>
      <w:lvlText w:val=""/>
      <w:lvlJc w:val="left"/>
      <w:pPr>
        <w:tabs>
          <w:tab w:val="num" w:pos="5040"/>
        </w:tabs>
        <w:ind w:left="5040" w:hanging="360"/>
      </w:pPr>
      <w:rPr>
        <w:rFonts w:ascii="Symbol" w:hAnsi="Symbol" w:hint="default"/>
      </w:rPr>
    </w:lvl>
    <w:lvl w:ilvl="7" w:tplc="125E02A0" w:tentative="1">
      <w:start w:val="1"/>
      <w:numFmt w:val="bullet"/>
      <w:lvlText w:val="o"/>
      <w:lvlJc w:val="left"/>
      <w:pPr>
        <w:tabs>
          <w:tab w:val="num" w:pos="5760"/>
        </w:tabs>
        <w:ind w:left="5760" w:hanging="360"/>
      </w:pPr>
      <w:rPr>
        <w:rFonts w:ascii="Courier New" w:hAnsi="Courier New" w:hint="default"/>
      </w:rPr>
    </w:lvl>
    <w:lvl w:ilvl="8" w:tplc="29621A62" w:tentative="1">
      <w:start w:val="1"/>
      <w:numFmt w:val="bullet"/>
      <w:lvlText w:val=""/>
      <w:lvlJc w:val="left"/>
      <w:pPr>
        <w:tabs>
          <w:tab w:val="num" w:pos="6480"/>
        </w:tabs>
        <w:ind w:left="6480" w:hanging="360"/>
      </w:pPr>
      <w:rPr>
        <w:rFonts w:ascii="Wingdings" w:hAnsi="Wingdings" w:hint="default"/>
      </w:rPr>
    </w:lvl>
  </w:abstractNum>
  <w:abstractNum w:abstractNumId="18">
    <w:nsid w:val="571211AA"/>
    <w:multiLevelType w:val="hybridMultilevel"/>
    <w:tmpl w:val="B6E634A2"/>
    <w:lvl w:ilvl="0" w:tplc="11E4CF56">
      <w:start w:val="1"/>
      <w:numFmt w:val="bullet"/>
      <w:lvlText w:val=""/>
      <w:lvlJc w:val="left"/>
      <w:pPr>
        <w:tabs>
          <w:tab w:val="num" w:pos="720"/>
        </w:tabs>
        <w:ind w:left="720" w:hanging="360"/>
      </w:pPr>
      <w:rPr>
        <w:rFonts w:ascii="Symbol" w:hAnsi="Symbol" w:hint="default"/>
      </w:rPr>
    </w:lvl>
    <w:lvl w:ilvl="1" w:tplc="ADE6F0F0" w:tentative="1">
      <w:start w:val="1"/>
      <w:numFmt w:val="bullet"/>
      <w:lvlText w:val="o"/>
      <w:lvlJc w:val="left"/>
      <w:pPr>
        <w:tabs>
          <w:tab w:val="num" w:pos="1440"/>
        </w:tabs>
        <w:ind w:left="1440" w:hanging="360"/>
      </w:pPr>
      <w:rPr>
        <w:rFonts w:ascii="Courier New" w:hAnsi="Courier New" w:cs="Courier New" w:hint="default"/>
      </w:rPr>
    </w:lvl>
    <w:lvl w:ilvl="2" w:tplc="C4581524" w:tentative="1">
      <w:start w:val="1"/>
      <w:numFmt w:val="bullet"/>
      <w:lvlText w:val=""/>
      <w:lvlJc w:val="left"/>
      <w:pPr>
        <w:tabs>
          <w:tab w:val="num" w:pos="2160"/>
        </w:tabs>
        <w:ind w:left="2160" w:hanging="360"/>
      </w:pPr>
      <w:rPr>
        <w:rFonts w:ascii="Wingdings" w:hAnsi="Wingdings" w:hint="default"/>
      </w:rPr>
    </w:lvl>
    <w:lvl w:ilvl="3" w:tplc="6B5E4D8C" w:tentative="1">
      <w:start w:val="1"/>
      <w:numFmt w:val="bullet"/>
      <w:lvlText w:val=""/>
      <w:lvlJc w:val="left"/>
      <w:pPr>
        <w:tabs>
          <w:tab w:val="num" w:pos="2880"/>
        </w:tabs>
        <w:ind w:left="2880" w:hanging="360"/>
      </w:pPr>
      <w:rPr>
        <w:rFonts w:ascii="Symbol" w:hAnsi="Symbol" w:hint="default"/>
      </w:rPr>
    </w:lvl>
    <w:lvl w:ilvl="4" w:tplc="733082A0" w:tentative="1">
      <w:start w:val="1"/>
      <w:numFmt w:val="bullet"/>
      <w:lvlText w:val="o"/>
      <w:lvlJc w:val="left"/>
      <w:pPr>
        <w:tabs>
          <w:tab w:val="num" w:pos="3600"/>
        </w:tabs>
        <w:ind w:left="3600" w:hanging="360"/>
      </w:pPr>
      <w:rPr>
        <w:rFonts w:ascii="Courier New" w:hAnsi="Courier New" w:cs="Courier New" w:hint="default"/>
      </w:rPr>
    </w:lvl>
    <w:lvl w:ilvl="5" w:tplc="AAD41EB2" w:tentative="1">
      <w:start w:val="1"/>
      <w:numFmt w:val="bullet"/>
      <w:lvlText w:val=""/>
      <w:lvlJc w:val="left"/>
      <w:pPr>
        <w:tabs>
          <w:tab w:val="num" w:pos="4320"/>
        </w:tabs>
        <w:ind w:left="4320" w:hanging="360"/>
      </w:pPr>
      <w:rPr>
        <w:rFonts w:ascii="Wingdings" w:hAnsi="Wingdings" w:hint="default"/>
      </w:rPr>
    </w:lvl>
    <w:lvl w:ilvl="6" w:tplc="052E048A" w:tentative="1">
      <w:start w:val="1"/>
      <w:numFmt w:val="bullet"/>
      <w:lvlText w:val=""/>
      <w:lvlJc w:val="left"/>
      <w:pPr>
        <w:tabs>
          <w:tab w:val="num" w:pos="5040"/>
        </w:tabs>
        <w:ind w:left="5040" w:hanging="360"/>
      </w:pPr>
      <w:rPr>
        <w:rFonts w:ascii="Symbol" w:hAnsi="Symbol" w:hint="default"/>
      </w:rPr>
    </w:lvl>
    <w:lvl w:ilvl="7" w:tplc="700023B4" w:tentative="1">
      <w:start w:val="1"/>
      <w:numFmt w:val="bullet"/>
      <w:lvlText w:val="o"/>
      <w:lvlJc w:val="left"/>
      <w:pPr>
        <w:tabs>
          <w:tab w:val="num" w:pos="5760"/>
        </w:tabs>
        <w:ind w:left="5760" w:hanging="360"/>
      </w:pPr>
      <w:rPr>
        <w:rFonts w:ascii="Courier New" w:hAnsi="Courier New" w:cs="Courier New" w:hint="default"/>
      </w:rPr>
    </w:lvl>
    <w:lvl w:ilvl="8" w:tplc="30746216" w:tentative="1">
      <w:start w:val="1"/>
      <w:numFmt w:val="bullet"/>
      <w:lvlText w:val=""/>
      <w:lvlJc w:val="left"/>
      <w:pPr>
        <w:tabs>
          <w:tab w:val="num" w:pos="6480"/>
        </w:tabs>
        <w:ind w:left="6480" w:hanging="360"/>
      </w:pPr>
      <w:rPr>
        <w:rFonts w:ascii="Wingdings" w:hAnsi="Wingdings" w:hint="default"/>
      </w:rPr>
    </w:lvl>
  </w:abstractNum>
  <w:abstractNum w:abstractNumId="19">
    <w:nsid w:val="5B0944F3"/>
    <w:multiLevelType w:val="singleLevel"/>
    <w:tmpl w:val="0407000F"/>
    <w:lvl w:ilvl="0">
      <w:start w:val="1"/>
      <w:numFmt w:val="decimal"/>
      <w:lvlText w:val="%1."/>
      <w:lvlJc w:val="left"/>
      <w:pPr>
        <w:tabs>
          <w:tab w:val="num" w:pos="360"/>
        </w:tabs>
        <w:ind w:left="360" w:hanging="360"/>
      </w:pPr>
      <w:rPr>
        <w:rFonts w:hint="default"/>
      </w:rPr>
    </w:lvl>
  </w:abstractNum>
  <w:abstractNum w:abstractNumId="20">
    <w:nsid w:val="5B0E022A"/>
    <w:multiLevelType w:val="singleLevel"/>
    <w:tmpl w:val="4258878A"/>
    <w:lvl w:ilvl="0">
      <w:start w:val="1"/>
      <w:numFmt w:val="bullet"/>
      <w:lvlText w:val="-"/>
      <w:lvlJc w:val="left"/>
      <w:pPr>
        <w:tabs>
          <w:tab w:val="num" w:pos="360"/>
        </w:tabs>
        <w:ind w:left="360" w:hanging="360"/>
      </w:pPr>
      <w:rPr>
        <w:rFonts w:ascii="Times New Roman" w:hAnsi="Times New Roman" w:hint="default"/>
      </w:rPr>
    </w:lvl>
  </w:abstractNum>
  <w:abstractNum w:abstractNumId="21">
    <w:nsid w:val="5B907512"/>
    <w:multiLevelType w:val="singleLevel"/>
    <w:tmpl w:val="0407000B"/>
    <w:lvl w:ilvl="0">
      <w:start w:val="1"/>
      <w:numFmt w:val="bullet"/>
      <w:lvlText w:val=""/>
      <w:lvlJc w:val="left"/>
      <w:pPr>
        <w:tabs>
          <w:tab w:val="num" w:pos="360"/>
        </w:tabs>
        <w:ind w:left="360" w:hanging="360"/>
      </w:pPr>
      <w:rPr>
        <w:rFonts w:ascii="Wingdings" w:hAnsi="Wingdings" w:hint="default"/>
      </w:rPr>
    </w:lvl>
  </w:abstractNum>
  <w:abstractNum w:abstractNumId="22">
    <w:nsid w:val="63230297"/>
    <w:multiLevelType w:val="hybridMultilevel"/>
    <w:tmpl w:val="1B723E22"/>
    <w:lvl w:ilvl="0" w:tplc="675A5F48">
      <w:start w:val="1"/>
      <w:numFmt w:val="bullet"/>
      <w:lvlText w:val=""/>
      <w:lvlJc w:val="left"/>
      <w:pPr>
        <w:tabs>
          <w:tab w:val="num" w:pos="360"/>
        </w:tabs>
        <w:ind w:left="360" w:hanging="360"/>
      </w:pPr>
      <w:rPr>
        <w:rFonts w:ascii="Symbol" w:hAnsi="Symbol" w:hint="default"/>
      </w:rPr>
    </w:lvl>
    <w:lvl w:ilvl="1" w:tplc="DFCE8082" w:tentative="1">
      <w:start w:val="1"/>
      <w:numFmt w:val="bullet"/>
      <w:lvlText w:val="o"/>
      <w:lvlJc w:val="left"/>
      <w:pPr>
        <w:tabs>
          <w:tab w:val="num" w:pos="1080"/>
        </w:tabs>
        <w:ind w:left="1080" w:hanging="360"/>
      </w:pPr>
      <w:rPr>
        <w:rFonts w:ascii="Courier New" w:hAnsi="Courier New" w:cs="Courier New" w:hint="default"/>
      </w:rPr>
    </w:lvl>
    <w:lvl w:ilvl="2" w:tplc="9A6C8B38" w:tentative="1">
      <w:start w:val="1"/>
      <w:numFmt w:val="bullet"/>
      <w:lvlText w:val=""/>
      <w:lvlJc w:val="left"/>
      <w:pPr>
        <w:tabs>
          <w:tab w:val="num" w:pos="1800"/>
        </w:tabs>
        <w:ind w:left="1800" w:hanging="360"/>
      </w:pPr>
      <w:rPr>
        <w:rFonts w:ascii="Wingdings" w:hAnsi="Wingdings" w:hint="default"/>
      </w:rPr>
    </w:lvl>
    <w:lvl w:ilvl="3" w:tplc="818652DE" w:tentative="1">
      <w:start w:val="1"/>
      <w:numFmt w:val="bullet"/>
      <w:lvlText w:val=""/>
      <w:lvlJc w:val="left"/>
      <w:pPr>
        <w:tabs>
          <w:tab w:val="num" w:pos="2520"/>
        </w:tabs>
        <w:ind w:left="2520" w:hanging="360"/>
      </w:pPr>
      <w:rPr>
        <w:rFonts w:ascii="Symbol" w:hAnsi="Symbol" w:hint="default"/>
      </w:rPr>
    </w:lvl>
    <w:lvl w:ilvl="4" w:tplc="7938D7CE" w:tentative="1">
      <w:start w:val="1"/>
      <w:numFmt w:val="bullet"/>
      <w:lvlText w:val="o"/>
      <w:lvlJc w:val="left"/>
      <w:pPr>
        <w:tabs>
          <w:tab w:val="num" w:pos="3240"/>
        </w:tabs>
        <w:ind w:left="3240" w:hanging="360"/>
      </w:pPr>
      <w:rPr>
        <w:rFonts w:ascii="Courier New" w:hAnsi="Courier New" w:cs="Courier New" w:hint="default"/>
      </w:rPr>
    </w:lvl>
    <w:lvl w:ilvl="5" w:tplc="B2620D1E" w:tentative="1">
      <w:start w:val="1"/>
      <w:numFmt w:val="bullet"/>
      <w:lvlText w:val=""/>
      <w:lvlJc w:val="left"/>
      <w:pPr>
        <w:tabs>
          <w:tab w:val="num" w:pos="3960"/>
        </w:tabs>
        <w:ind w:left="3960" w:hanging="360"/>
      </w:pPr>
      <w:rPr>
        <w:rFonts w:ascii="Wingdings" w:hAnsi="Wingdings" w:hint="default"/>
      </w:rPr>
    </w:lvl>
    <w:lvl w:ilvl="6" w:tplc="75860872" w:tentative="1">
      <w:start w:val="1"/>
      <w:numFmt w:val="bullet"/>
      <w:lvlText w:val=""/>
      <w:lvlJc w:val="left"/>
      <w:pPr>
        <w:tabs>
          <w:tab w:val="num" w:pos="4680"/>
        </w:tabs>
        <w:ind w:left="4680" w:hanging="360"/>
      </w:pPr>
      <w:rPr>
        <w:rFonts w:ascii="Symbol" w:hAnsi="Symbol" w:hint="default"/>
      </w:rPr>
    </w:lvl>
    <w:lvl w:ilvl="7" w:tplc="5914D07E" w:tentative="1">
      <w:start w:val="1"/>
      <w:numFmt w:val="bullet"/>
      <w:lvlText w:val="o"/>
      <w:lvlJc w:val="left"/>
      <w:pPr>
        <w:tabs>
          <w:tab w:val="num" w:pos="5400"/>
        </w:tabs>
        <w:ind w:left="5400" w:hanging="360"/>
      </w:pPr>
      <w:rPr>
        <w:rFonts w:ascii="Courier New" w:hAnsi="Courier New" w:cs="Courier New" w:hint="default"/>
      </w:rPr>
    </w:lvl>
    <w:lvl w:ilvl="8" w:tplc="20B064EC" w:tentative="1">
      <w:start w:val="1"/>
      <w:numFmt w:val="bullet"/>
      <w:lvlText w:val=""/>
      <w:lvlJc w:val="left"/>
      <w:pPr>
        <w:tabs>
          <w:tab w:val="num" w:pos="6120"/>
        </w:tabs>
        <w:ind w:left="6120" w:hanging="360"/>
      </w:pPr>
      <w:rPr>
        <w:rFonts w:ascii="Wingdings" w:hAnsi="Wingdings" w:hint="default"/>
      </w:rPr>
    </w:lvl>
  </w:abstractNum>
  <w:abstractNum w:abstractNumId="23">
    <w:nsid w:val="70A776A5"/>
    <w:multiLevelType w:val="singleLevel"/>
    <w:tmpl w:val="0407000F"/>
    <w:lvl w:ilvl="0">
      <w:start w:val="1"/>
      <w:numFmt w:val="decimal"/>
      <w:lvlText w:val="%1."/>
      <w:lvlJc w:val="left"/>
      <w:pPr>
        <w:tabs>
          <w:tab w:val="num" w:pos="360"/>
        </w:tabs>
        <w:ind w:left="360" w:hanging="360"/>
      </w:pPr>
      <w:rPr>
        <w:rFonts w:hint="default"/>
      </w:rPr>
    </w:lvl>
  </w:abstractNum>
  <w:num w:numId="1">
    <w:abstractNumId w:val="3"/>
  </w:num>
  <w:num w:numId="2">
    <w:abstractNumId w:val="20"/>
  </w:num>
  <w:num w:numId="3">
    <w:abstractNumId w:val="7"/>
  </w:num>
  <w:num w:numId="4">
    <w:abstractNumId w:val="19"/>
  </w:num>
  <w:num w:numId="5">
    <w:abstractNumId w:val="23"/>
  </w:num>
  <w:num w:numId="6">
    <w:abstractNumId w:val="0"/>
    <w:lvlOverride w:ilvl="0">
      <w:lvl w:ilvl="0">
        <w:numFmt w:val="bullet"/>
        <w:lvlText w:val=""/>
        <w:legacy w:legacy="1" w:legacySpace="0" w:legacyIndent="0"/>
        <w:lvlJc w:val="left"/>
        <w:rPr>
          <w:rFonts w:ascii="Symbol" w:hAnsi="Symbol" w:hint="default"/>
        </w:rPr>
      </w:lvl>
    </w:lvlOverride>
  </w:num>
  <w:num w:numId="7">
    <w:abstractNumId w:val="16"/>
  </w:num>
  <w:num w:numId="8">
    <w:abstractNumId w:val="18"/>
  </w:num>
  <w:num w:numId="9">
    <w:abstractNumId w:val="21"/>
  </w:num>
  <w:num w:numId="10">
    <w:abstractNumId w:val="1"/>
  </w:num>
  <w:num w:numId="11">
    <w:abstractNumId w:val="11"/>
  </w:num>
  <w:num w:numId="12">
    <w:abstractNumId w:val="22"/>
  </w:num>
  <w:num w:numId="13">
    <w:abstractNumId w:val="10"/>
  </w:num>
  <w:num w:numId="14">
    <w:abstractNumId w:val="12"/>
  </w:num>
  <w:num w:numId="15">
    <w:abstractNumId w:val="14"/>
  </w:num>
  <w:num w:numId="16">
    <w:abstractNumId w:val="5"/>
  </w:num>
  <w:num w:numId="17">
    <w:abstractNumId w:val="17"/>
  </w:num>
  <w:num w:numId="18">
    <w:abstractNumId w:val="9"/>
  </w:num>
  <w:num w:numId="19">
    <w:abstractNumId w:val="2"/>
  </w:num>
  <w:num w:numId="20">
    <w:abstractNumId w:val="15"/>
  </w:num>
  <w:num w:numId="21">
    <w:abstractNumId w:val="8"/>
  </w:num>
  <w:num w:numId="22">
    <w:abstractNumId w:val="4"/>
  </w:num>
  <w:num w:numId="23">
    <w:abstractNumId w:val="13"/>
  </w:num>
  <w:num w:numId="24">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Wittig, Uwe">
    <w15:presenceInfo w15:providerId="AD" w15:userId="S-1-5-21-523690731-516827087-1421765355-13348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onsecutiveHyphenLimit w:val="3"/>
  <w:hyphenationZone w:val="142"/>
  <w:displayHorizontalDrawingGridEvery w:val="0"/>
  <w:displayVerticalDrawingGridEvery w:val="0"/>
  <w:doNotUseMarginsForDrawingGridOrigin/>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68CBB0D3-762F-4A4C-BF43-957D3606A1AB}"/>
    <w:docVar w:name="dgnword-eventsink" w:val="22100752"/>
  </w:docVars>
  <w:rsids>
    <w:rsidRoot w:val="00C62781"/>
    <w:rsid w:val="0003544C"/>
    <w:rsid w:val="00036D1C"/>
    <w:rsid w:val="00046C8B"/>
    <w:rsid w:val="00070E91"/>
    <w:rsid w:val="000A4DA4"/>
    <w:rsid w:val="000D0B22"/>
    <w:rsid w:val="001075C5"/>
    <w:rsid w:val="001206D1"/>
    <w:rsid w:val="001249CD"/>
    <w:rsid w:val="00130C10"/>
    <w:rsid w:val="0014673C"/>
    <w:rsid w:val="0015116B"/>
    <w:rsid w:val="00193E2D"/>
    <w:rsid w:val="001A6039"/>
    <w:rsid w:val="001F0C6F"/>
    <w:rsid w:val="001F70FA"/>
    <w:rsid w:val="00227CF5"/>
    <w:rsid w:val="002306DE"/>
    <w:rsid w:val="00233340"/>
    <w:rsid w:val="00243467"/>
    <w:rsid w:val="002548A9"/>
    <w:rsid w:val="00260C83"/>
    <w:rsid w:val="0026186F"/>
    <w:rsid w:val="00270286"/>
    <w:rsid w:val="002845E8"/>
    <w:rsid w:val="002976D1"/>
    <w:rsid w:val="002A39FF"/>
    <w:rsid w:val="002A6536"/>
    <w:rsid w:val="002B544D"/>
    <w:rsid w:val="002B6ED4"/>
    <w:rsid w:val="003124BB"/>
    <w:rsid w:val="00327AD2"/>
    <w:rsid w:val="00345097"/>
    <w:rsid w:val="00361AC0"/>
    <w:rsid w:val="00367D58"/>
    <w:rsid w:val="003A2B5B"/>
    <w:rsid w:val="003C4CE8"/>
    <w:rsid w:val="003E446B"/>
    <w:rsid w:val="003F174F"/>
    <w:rsid w:val="004144F5"/>
    <w:rsid w:val="00440BD5"/>
    <w:rsid w:val="00456FA4"/>
    <w:rsid w:val="00472FBA"/>
    <w:rsid w:val="00486F57"/>
    <w:rsid w:val="00497979"/>
    <w:rsid w:val="004A0F46"/>
    <w:rsid w:val="004A6854"/>
    <w:rsid w:val="004F67E1"/>
    <w:rsid w:val="0052247A"/>
    <w:rsid w:val="005829AF"/>
    <w:rsid w:val="005B303F"/>
    <w:rsid w:val="005F5428"/>
    <w:rsid w:val="006068C1"/>
    <w:rsid w:val="00610EC9"/>
    <w:rsid w:val="006338C8"/>
    <w:rsid w:val="0066336C"/>
    <w:rsid w:val="00676CAA"/>
    <w:rsid w:val="006877AA"/>
    <w:rsid w:val="006A77C8"/>
    <w:rsid w:val="006B303A"/>
    <w:rsid w:val="006C7756"/>
    <w:rsid w:val="006F51A3"/>
    <w:rsid w:val="007505DB"/>
    <w:rsid w:val="00762F43"/>
    <w:rsid w:val="00791DED"/>
    <w:rsid w:val="007A03D5"/>
    <w:rsid w:val="007F683E"/>
    <w:rsid w:val="0081682E"/>
    <w:rsid w:val="00816873"/>
    <w:rsid w:val="0087418A"/>
    <w:rsid w:val="008813D3"/>
    <w:rsid w:val="008878D7"/>
    <w:rsid w:val="00894DF7"/>
    <w:rsid w:val="008C1149"/>
    <w:rsid w:val="008C280E"/>
    <w:rsid w:val="008E063E"/>
    <w:rsid w:val="008E434F"/>
    <w:rsid w:val="008E7A1D"/>
    <w:rsid w:val="009013CE"/>
    <w:rsid w:val="0092449F"/>
    <w:rsid w:val="009251F4"/>
    <w:rsid w:val="00951871"/>
    <w:rsid w:val="00953454"/>
    <w:rsid w:val="009605DB"/>
    <w:rsid w:val="00962C16"/>
    <w:rsid w:val="00963B58"/>
    <w:rsid w:val="00974918"/>
    <w:rsid w:val="00977698"/>
    <w:rsid w:val="00997188"/>
    <w:rsid w:val="009B2661"/>
    <w:rsid w:val="009E4CA0"/>
    <w:rsid w:val="00A061AF"/>
    <w:rsid w:val="00A164CA"/>
    <w:rsid w:val="00A3586E"/>
    <w:rsid w:val="00A54B8A"/>
    <w:rsid w:val="00AA0E95"/>
    <w:rsid w:val="00AA3C26"/>
    <w:rsid w:val="00AA5B8A"/>
    <w:rsid w:val="00AB6522"/>
    <w:rsid w:val="00AC2590"/>
    <w:rsid w:val="00AD7DC7"/>
    <w:rsid w:val="00AE053A"/>
    <w:rsid w:val="00AE1A2F"/>
    <w:rsid w:val="00B102E4"/>
    <w:rsid w:val="00B13497"/>
    <w:rsid w:val="00B35383"/>
    <w:rsid w:val="00B50389"/>
    <w:rsid w:val="00B734E1"/>
    <w:rsid w:val="00B94BF9"/>
    <w:rsid w:val="00BA519E"/>
    <w:rsid w:val="00BC4024"/>
    <w:rsid w:val="00BD1C24"/>
    <w:rsid w:val="00BE42B0"/>
    <w:rsid w:val="00C013A9"/>
    <w:rsid w:val="00C05654"/>
    <w:rsid w:val="00C17202"/>
    <w:rsid w:val="00C23944"/>
    <w:rsid w:val="00C2721E"/>
    <w:rsid w:val="00C34ED4"/>
    <w:rsid w:val="00C421CE"/>
    <w:rsid w:val="00C45DBD"/>
    <w:rsid w:val="00C46CAD"/>
    <w:rsid w:val="00C61363"/>
    <w:rsid w:val="00C62781"/>
    <w:rsid w:val="00C93B49"/>
    <w:rsid w:val="00CA75DB"/>
    <w:rsid w:val="00CB58B4"/>
    <w:rsid w:val="00CB5FD7"/>
    <w:rsid w:val="00CF245E"/>
    <w:rsid w:val="00D44081"/>
    <w:rsid w:val="00D46F52"/>
    <w:rsid w:val="00D46FDB"/>
    <w:rsid w:val="00D50F10"/>
    <w:rsid w:val="00D51FAC"/>
    <w:rsid w:val="00D612F2"/>
    <w:rsid w:val="00D869EC"/>
    <w:rsid w:val="00D870FE"/>
    <w:rsid w:val="00DA5758"/>
    <w:rsid w:val="00DC3650"/>
    <w:rsid w:val="00DD2F97"/>
    <w:rsid w:val="00DF4AA7"/>
    <w:rsid w:val="00E029B6"/>
    <w:rsid w:val="00E45F30"/>
    <w:rsid w:val="00E62AB2"/>
    <w:rsid w:val="00E630DC"/>
    <w:rsid w:val="00E83A44"/>
    <w:rsid w:val="00E8552B"/>
    <w:rsid w:val="00EA6663"/>
    <w:rsid w:val="00EA6FC6"/>
    <w:rsid w:val="00EB7AEA"/>
    <w:rsid w:val="00EC6C28"/>
    <w:rsid w:val="00EE62C0"/>
    <w:rsid w:val="00EF4B33"/>
    <w:rsid w:val="00EF7865"/>
    <w:rsid w:val="00F21A51"/>
    <w:rsid w:val="00F34A37"/>
    <w:rsid w:val="00F35769"/>
    <w:rsid w:val="00F56F39"/>
    <w:rsid w:val="00F603AA"/>
    <w:rsid w:val="00F6657E"/>
    <w:rsid w:val="00F73C27"/>
    <w:rsid w:val="00F7408E"/>
    <w:rsid w:val="00F84869"/>
    <w:rsid w:val="00F91BB7"/>
    <w:rsid w:val="00F93059"/>
    <w:rsid w:val="00FC48A1"/>
    <w:rsid w:val="00FF17E4"/>
    <w:rsid w:val="00FF4CE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40A88D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qFormat/>
    <w:pPr>
      <w:keepNext/>
      <w:outlineLvl w:val="0"/>
    </w:pPr>
    <w:rPr>
      <w:rFonts w:ascii="Arial" w:hAnsi="Arial"/>
      <w:sz w:val="24"/>
    </w:rPr>
  </w:style>
  <w:style w:type="paragraph" w:styleId="berschrift2">
    <w:name w:val="heading 2"/>
    <w:basedOn w:val="Standard"/>
    <w:next w:val="Standard"/>
    <w:qFormat/>
    <w:pPr>
      <w:keepNext/>
      <w:outlineLvl w:val="1"/>
    </w:pPr>
    <w:rPr>
      <w:rFonts w:ascii="Arial" w:hAnsi="Arial"/>
      <w:sz w:val="32"/>
    </w:rPr>
  </w:style>
  <w:style w:type="paragraph" w:styleId="berschrift3">
    <w:name w:val="heading 3"/>
    <w:basedOn w:val="Standard"/>
    <w:next w:val="Standard"/>
    <w:qFormat/>
    <w:pPr>
      <w:keepNext/>
      <w:outlineLvl w:val="2"/>
    </w:pPr>
    <w:rPr>
      <w:rFonts w:ascii="Arial" w:hAnsi="Arial"/>
      <w:color w:val="000000"/>
      <w:sz w:val="24"/>
    </w:rPr>
  </w:style>
  <w:style w:type="paragraph" w:styleId="berschrift4">
    <w:name w:val="heading 4"/>
    <w:basedOn w:val="Standard"/>
    <w:next w:val="Standard"/>
    <w:qFormat/>
    <w:pPr>
      <w:keepNext/>
      <w:outlineLvl w:val="3"/>
    </w:pPr>
    <w:rPr>
      <w:rFonts w:ascii="Arial" w:hAnsi="Arial"/>
      <w:b/>
      <w:sz w:val="24"/>
    </w:rPr>
  </w:style>
  <w:style w:type="paragraph" w:styleId="berschrift5">
    <w:name w:val="heading 5"/>
    <w:basedOn w:val="Standard"/>
    <w:next w:val="Standard"/>
    <w:qFormat/>
    <w:pPr>
      <w:keepNext/>
      <w:spacing w:after="120" w:line="300" w:lineRule="exact"/>
      <w:ind w:right="-2"/>
      <w:jc w:val="both"/>
      <w:outlineLvl w:val="4"/>
    </w:pPr>
    <w:rPr>
      <w:rFonts w:ascii="Arial" w:hAnsi="Arial"/>
      <w:i/>
      <w:iCs/>
      <w:color w:val="000000"/>
      <w:sz w:val="22"/>
    </w:rPr>
  </w:style>
  <w:style w:type="paragraph" w:styleId="berschrift6">
    <w:name w:val="heading 6"/>
    <w:basedOn w:val="Standard"/>
    <w:next w:val="Standard"/>
    <w:qFormat/>
    <w:pPr>
      <w:keepNext/>
      <w:spacing w:after="120" w:line="300" w:lineRule="exact"/>
      <w:ind w:right="-2"/>
      <w:jc w:val="both"/>
      <w:outlineLvl w:val="5"/>
    </w:pPr>
    <w:rPr>
      <w:rFonts w:ascii="Arial" w:hAnsi="Arial"/>
      <w:b/>
      <w:bCs/>
      <w:color w:val="000000"/>
      <w:sz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character" w:styleId="Hyperlink">
    <w:name w:val="Hyperlink"/>
    <w:rPr>
      <w:color w:val="0000FF"/>
      <w:u w:val="single"/>
    </w:rPr>
  </w:style>
  <w:style w:type="paragraph" w:styleId="Dokumentstruktur">
    <w:name w:val="Document Map"/>
    <w:basedOn w:val="Standard"/>
    <w:semiHidden/>
    <w:pPr>
      <w:shd w:val="clear" w:color="auto" w:fill="000080"/>
    </w:pPr>
    <w:rPr>
      <w:rFonts w:ascii="Tahoma" w:hAnsi="Tahoma"/>
    </w:rPr>
  </w:style>
  <w:style w:type="paragraph" w:styleId="Textkrper">
    <w:name w:val="Body Text"/>
    <w:basedOn w:val="Standard"/>
    <w:pPr>
      <w:widowControl w:val="0"/>
      <w:jc w:val="both"/>
    </w:pPr>
    <w:rPr>
      <w:rFonts w:ascii="Arial" w:hAnsi="Arial"/>
      <w:snapToGrid w:val="0"/>
      <w:sz w:val="22"/>
    </w:rPr>
  </w:style>
  <w:style w:type="paragraph" w:styleId="Textkrper2">
    <w:name w:val="Body Text 2"/>
    <w:basedOn w:val="Standard"/>
    <w:rPr>
      <w:rFonts w:ascii="Arial" w:hAnsi="Arial"/>
      <w:sz w:val="22"/>
    </w:rPr>
  </w:style>
  <w:style w:type="character" w:styleId="Seitenzahl">
    <w:name w:val="page number"/>
    <w:basedOn w:val="Absatz-Standardschriftart"/>
  </w:style>
  <w:style w:type="character" w:styleId="BesuchterHyperlink">
    <w:name w:val="FollowedHyperlink"/>
    <w:rPr>
      <w:color w:val="800080"/>
      <w:u w:val="single"/>
    </w:rPr>
  </w:style>
  <w:style w:type="paragraph" w:customStyle="1" w:styleId="anschrift">
    <w:name w:val="anschrift"/>
    <w:basedOn w:val="Standard"/>
    <w:pPr>
      <w:framePr w:w="2211" w:wrap="notBeside" w:vAnchor="page" w:hAnchor="page" w:x="9242" w:y="1929"/>
      <w:spacing w:line="220" w:lineRule="exact"/>
    </w:pPr>
    <w:rPr>
      <w:rFonts w:ascii="Arial" w:hAnsi="Arial"/>
      <w:spacing w:val="10"/>
      <w:sz w:val="18"/>
    </w:rPr>
  </w:style>
  <w:style w:type="paragraph" w:styleId="Textkrper3">
    <w:name w:val="Body Text 3"/>
    <w:basedOn w:val="Standard"/>
    <w:pPr>
      <w:spacing w:after="57" w:line="240" w:lineRule="atLeast"/>
    </w:pPr>
    <w:rPr>
      <w:rFonts w:ascii="Arial" w:hAnsi="Arial"/>
      <w:b/>
      <w:sz w:val="28"/>
    </w:rPr>
  </w:style>
  <w:style w:type="paragraph" w:customStyle="1" w:styleId="Standard14pt">
    <w:name w:val="Standard 14pt"/>
    <w:basedOn w:val="Standard"/>
    <w:pPr>
      <w:spacing w:after="57" w:line="280" w:lineRule="exact"/>
    </w:pPr>
    <w:rPr>
      <w:rFonts w:ascii="Arial" w:hAnsi="Arial"/>
      <w:sz w:val="21"/>
    </w:rPr>
  </w:style>
  <w:style w:type="paragraph" w:styleId="Sprechblasentext">
    <w:name w:val="Balloon Text"/>
    <w:basedOn w:val="Standard"/>
    <w:semiHidden/>
    <w:rPr>
      <w:rFonts w:ascii="Tahoma" w:hAnsi="Tahoma" w:cs="Tahoma"/>
      <w:sz w:val="16"/>
      <w:szCs w:val="16"/>
    </w:rPr>
  </w:style>
  <w:style w:type="character" w:styleId="Kommentarzeichen">
    <w:name w:val="annotation reference"/>
    <w:semiHidden/>
    <w:rPr>
      <w:sz w:val="16"/>
      <w:szCs w:val="16"/>
    </w:rPr>
  </w:style>
  <w:style w:type="paragraph" w:styleId="Kommentartext">
    <w:name w:val="annotation text"/>
    <w:basedOn w:val="Standard"/>
    <w:semiHidden/>
  </w:style>
  <w:style w:type="paragraph" w:styleId="Kommentarthema">
    <w:name w:val="annotation subject"/>
    <w:basedOn w:val="Kommentartext"/>
    <w:next w:val="Kommentartext"/>
    <w:semiHidden/>
    <w:rPr>
      <w:b/>
      <w:bCs/>
    </w:rPr>
  </w:style>
  <w:style w:type="character" w:customStyle="1" w:styleId="msoins0">
    <w:name w:val="msoins"/>
    <w:rPr>
      <w:color w:val="008080"/>
      <w:u w:val="single"/>
    </w:rPr>
  </w:style>
  <w:style w:type="paragraph" w:styleId="Textkrper-Einzug3">
    <w:name w:val="Body Text Indent 3"/>
    <w:basedOn w:val="Standard"/>
    <w:pPr>
      <w:spacing w:after="120"/>
      <w:ind w:left="283"/>
    </w:pPr>
    <w:rPr>
      <w:sz w:val="16"/>
      <w:szCs w:val="16"/>
    </w:rPr>
  </w:style>
  <w:style w:type="paragraph" w:styleId="StandardWeb">
    <w:name w:val="Normal (Web)"/>
    <w:basedOn w:val="Standard"/>
    <w:pPr>
      <w:spacing w:before="100" w:beforeAutospacing="1" w:after="100" w:afterAutospacing="1"/>
    </w:pPr>
    <w:rPr>
      <w:sz w:val="24"/>
      <w:szCs w:val="24"/>
    </w:rPr>
  </w:style>
  <w:style w:type="character" w:styleId="Fett">
    <w:name w:val="Strong"/>
    <w:qFormat/>
    <w:rPr>
      <w:b/>
      <w:bCs/>
    </w:rPr>
  </w:style>
  <w:style w:type="paragraph" w:customStyle="1" w:styleId="Kontakt">
    <w:name w:val="Kontakt"/>
    <w:basedOn w:val="Standard"/>
    <w:pPr>
      <w:widowControl w:val="0"/>
      <w:snapToGrid w:val="0"/>
      <w:spacing w:before="240" w:after="240"/>
    </w:pPr>
    <w:rPr>
      <w:b/>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qFormat/>
    <w:pPr>
      <w:keepNext/>
      <w:outlineLvl w:val="0"/>
    </w:pPr>
    <w:rPr>
      <w:rFonts w:ascii="Arial" w:hAnsi="Arial"/>
      <w:sz w:val="24"/>
    </w:rPr>
  </w:style>
  <w:style w:type="paragraph" w:styleId="berschrift2">
    <w:name w:val="heading 2"/>
    <w:basedOn w:val="Standard"/>
    <w:next w:val="Standard"/>
    <w:qFormat/>
    <w:pPr>
      <w:keepNext/>
      <w:outlineLvl w:val="1"/>
    </w:pPr>
    <w:rPr>
      <w:rFonts w:ascii="Arial" w:hAnsi="Arial"/>
      <w:sz w:val="32"/>
    </w:rPr>
  </w:style>
  <w:style w:type="paragraph" w:styleId="berschrift3">
    <w:name w:val="heading 3"/>
    <w:basedOn w:val="Standard"/>
    <w:next w:val="Standard"/>
    <w:qFormat/>
    <w:pPr>
      <w:keepNext/>
      <w:outlineLvl w:val="2"/>
    </w:pPr>
    <w:rPr>
      <w:rFonts w:ascii="Arial" w:hAnsi="Arial"/>
      <w:color w:val="000000"/>
      <w:sz w:val="24"/>
    </w:rPr>
  </w:style>
  <w:style w:type="paragraph" w:styleId="berschrift4">
    <w:name w:val="heading 4"/>
    <w:basedOn w:val="Standard"/>
    <w:next w:val="Standard"/>
    <w:qFormat/>
    <w:pPr>
      <w:keepNext/>
      <w:outlineLvl w:val="3"/>
    </w:pPr>
    <w:rPr>
      <w:rFonts w:ascii="Arial" w:hAnsi="Arial"/>
      <w:b/>
      <w:sz w:val="24"/>
    </w:rPr>
  </w:style>
  <w:style w:type="paragraph" w:styleId="berschrift5">
    <w:name w:val="heading 5"/>
    <w:basedOn w:val="Standard"/>
    <w:next w:val="Standard"/>
    <w:qFormat/>
    <w:pPr>
      <w:keepNext/>
      <w:spacing w:after="120" w:line="300" w:lineRule="exact"/>
      <w:ind w:right="-2"/>
      <w:jc w:val="both"/>
      <w:outlineLvl w:val="4"/>
    </w:pPr>
    <w:rPr>
      <w:rFonts w:ascii="Arial" w:hAnsi="Arial"/>
      <w:i/>
      <w:iCs/>
      <w:color w:val="000000"/>
      <w:sz w:val="22"/>
    </w:rPr>
  </w:style>
  <w:style w:type="paragraph" w:styleId="berschrift6">
    <w:name w:val="heading 6"/>
    <w:basedOn w:val="Standard"/>
    <w:next w:val="Standard"/>
    <w:qFormat/>
    <w:pPr>
      <w:keepNext/>
      <w:spacing w:after="120" w:line="300" w:lineRule="exact"/>
      <w:ind w:right="-2"/>
      <w:jc w:val="both"/>
      <w:outlineLvl w:val="5"/>
    </w:pPr>
    <w:rPr>
      <w:rFonts w:ascii="Arial" w:hAnsi="Arial"/>
      <w:b/>
      <w:bCs/>
      <w:color w:val="000000"/>
      <w:sz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character" w:styleId="Hyperlink">
    <w:name w:val="Hyperlink"/>
    <w:rPr>
      <w:color w:val="0000FF"/>
      <w:u w:val="single"/>
    </w:rPr>
  </w:style>
  <w:style w:type="paragraph" w:styleId="Dokumentstruktur">
    <w:name w:val="Document Map"/>
    <w:basedOn w:val="Standard"/>
    <w:semiHidden/>
    <w:pPr>
      <w:shd w:val="clear" w:color="auto" w:fill="000080"/>
    </w:pPr>
    <w:rPr>
      <w:rFonts w:ascii="Tahoma" w:hAnsi="Tahoma"/>
    </w:rPr>
  </w:style>
  <w:style w:type="paragraph" w:styleId="Textkrper">
    <w:name w:val="Body Text"/>
    <w:basedOn w:val="Standard"/>
    <w:pPr>
      <w:widowControl w:val="0"/>
      <w:jc w:val="both"/>
    </w:pPr>
    <w:rPr>
      <w:rFonts w:ascii="Arial" w:hAnsi="Arial"/>
      <w:snapToGrid w:val="0"/>
      <w:sz w:val="22"/>
    </w:rPr>
  </w:style>
  <w:style w:type="paragraph" w:styleId="Textkrper2">
    <w:name w:val="Body Text 2"/>
    <w:basedOn w:val="Standard"/>
    <w:rPr>
      <w:rFonts w:ascii="Arial" w:hAnsi="Arial"/>
      <w:sz w:val="22"/>
    </w:rPr>
  </w:style>
  <w:style w:type="character" w:styleId="Seitenzahl">
    <w:name w:val="page number"/>
    <w:basedOn w:val="Absatz-Standardschriftart"/>
  </w:style>
  <w:style w:type="character" w:styleId="BesuchterHyperlink">
    <w:name w:val="FollowedHyperlink"/>
    <w:rPr>
      <w:color w:val="800080"/>
      <w:u w:val="single"/>
    </w:rPr>
  </w:style>
  <w:style w:type="paragraph" w:customStyle="1" w:styleId="anschrift">
    <w:name w:val="anschrift"/>
    <w:basedOn w:val="Standard"/>
    <w:pPr>
      <w:framePr w:w="2211" w:wrap="notBeside" w:vAnchor="page" w:hAnchor="page" w:x="9242" w:y="1929"/>
      <w:spacing w:line="220" w:lineRule="exact"/>
    </w:pPr>
    <w:rPr>
      <w:rFonts w:ascii="Arial" w:hAnsi="Arial"/>
      <w:spacing w:val="10"/>
      <w:sz w:val="18"/>
    </w:rPr>
  </w:style>
  <w:style w:type="paragraph" w:styleId="Textkrper3">
    <w:name w:val="Body Text 3"/>
    <w:basedOn w:val="Standard"/>
    <w:pPr>
      <w:spacing w:after="57" w:line="240" w:lineRule="atLeast"/>
    </w:pPr>
    <w:rPr>
      <w:rFonts w:ascii="Arial" w:hAnsi="Arial"/>
      <w:b/>
      <w:sz w:val="28"/>
    </w:rPr>
  </w:style>
  <w:style w:type="paragraph" w:customStyle="1" w:styleId="Standard14pt">
    <w:name w:val="Standard 14pt"/>
    <w:basedOn w:val="Standard"/>
    <w:pPr>
      <w:spacing w:after="57" w:line="280" w:lineRule="exact"/>
    </w:pPr>
    <w:rPr>
      <w:rFonts w:ascii="Arial" w:hAnsi="Arial"/>
      <w:sz w:val="21"/>
    </w:rPr>
  </w:style>
  <w:style w:type="paragraph" w:styleId="Sprechblasentext">
    <w:name w:val="Balloon Text"/>
    <w:basedOn w:val="Standard"/>
    <w:semiHidden/>
    <w:rPr>
      <w:rFonts w:ascii="Tahoma" w:hAnsi="Tahoma" w:cs="Tahoma"/>
      <w:sz w:val="16"/>
      <w:szCs w:val="16"/>
    </w:rPr>
  </w:style>
  <w:style w:type="character" w:styleId="Kommentarzeichen">
    <w:name w:val="annotation reference"/>
    <w:semiHidden/>
    <w:rPr>
      <w:sz w:val="16"/>
      <w:szCs w:val="16"/>
    </w:rPr>
  </w:style>
  <w:style w:type="paragraph" w:styleId="Kommentartext">
    <w:name w:val="annotation text"/>
    <w:basedOn w:val="Standard"/>
    <w:semiHidden/>
  </w:style>
  <w:style w:type="paragraph" w:styleId="Kommentarthema">
    <w:name w:val="annotation subject"/>
    <w:basedOn w:val="Kommentartext"/>
    <w:next w:val="Kommentartext"/>
    <w:semiHidden/>
    <w:rPr>
      <w:b/>
      <w:bCs/>
    </w:rPr>
  </w:style>
  <w:style w:type="character" w:customStyle="1" w:styleId="msoins0">
    <w:name w:val="msoins"/>
    <w:rPr>
      <w:color w:val="008080"/>
      <w:u w:val="single"/>
    </w:rPr>
  </w:style>
  <w:style w:type="paragraph" w:styleId="Textkrper-Einzug3">
    <w:name w:val="Body Text Indent 3"/>
    <w:basedOn w:val="Standard"/>
    <w:pPr>
      <w:spacing w:after="120"/>
      <w:ind w:left="283"/>
    </w:pPr>
    <w:rPr>
      <w:sz w:val="16"/>
      <w:szCs w:val="16"/>
    </w:rPr>
  </w:style>
  <w:style w:type="paragraph" w:styleId="StandardWeb">
    <w:name w:val="Normal (Web)"/>
    <w:basedOn w:val="Standard"/>
    <w:pPr>
      <w:spacing w:before="100" w:beforeAutospacing="1" w:after="100" w:afterAutospacing="1"/>
    </w:pPr>
    <w:rPr>
      <w:sz w:val="24"/>
      <w:szCs w:val="24"/>
    </w:rPr>
  </w:style>
  <w:style w:type="character" w:styleId="Fett">
    <w:name w:val="Strong"/>
    <w:qFormat/>
    <w:rPr>
      <w:b/>
      <w:bCs/>
    </w:rPr>
  </w:style>
  <w:style w:type="paragraph" w:customStyle="1" w:styleId="Kontakt">
    <w:name w:val="Kontakt"/>
    <w:basedOn w:val="Standard"/>
    <w:pPr>
      <w:widowControl w:val="0"/>
      <w:snapToGrid w:val="0"/>
      <w:spacing w:before="240" w:after="240"/>
    </w:pPr>
    <w:rPr>
      <w:b/>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5891844">
      <w:bodyDiv w:val="1"/>
      <w:marLeft w:val="0"/>
      <w:marRight w:val="0"/>
      <w:marTop w:val="0"/>
      <w:marBottom w:val="0"/>
      <w:divBdr>
        <w:top w:val="none" w:sz="0" w:space="0" w:color="auto"/>
        <w:left w:val="none" w:sz="0" w:space="0" w:color="auto"/>
        <w:bottom w:val="none" w:sz="0" w:space="0" w:color="auto"/>
        <w:right w:val="none" w:sz="0" w:space="0" w:color="auto"/>
      </w:divBdr>
    </w:div>
    <w:div w:id="2077969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presse@secunet.com" TargetMode="External"/><Relationship Id="rId13" Type="http://schemas.openxmlformats.org/officeDocument/2006/relationships/footer" Target="footer2.xml"/><Relationship Id="rId18" Type="http://schemas.microsoft.com/office/2011/relationships/commentsExtended" Target="commentsExtended.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20" Type="http://schemas.microsoft.com/office/2016/09/relationships/commentsIds" Target="commentsId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secunet.com" TargetMode="External"/><Relationship Id="rId19" Type="http://schemas.microsoft.com/office/2011/relationships/people" Target="people.xml"/><Relationship Id="rId4" Type="http://schemas.openxmlformats.org/officeDocument/2006/relationships/settings" Target="settings.xml"/><Relationship Id="rId9" Type="http://schemas.openxmlformats.org/officeDocument/2006/relationships/hyperlink" Target="http://www.secunet.com"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http://www.teletrust.de/typo3temp/pics/IT_Security_made_in_Germany_TeleTrusT_Quality_Seal_v2_03_6201dcea7f.jpg" TargetMode="External"/><Relationship Id="rId2" Type="http://schemas.openxmlformats.org/officeDocument/2006/relationships/image" Target="media/image2.jpeg"/><Relationship Id="rId1" Type="http://schemas.openxmlformats.org/officeDocument/2006/relationships/image" Target="media/image1.jpg"/><Relationship Id="rId4"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392</Words>
  <Characters>2811</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
    </vt:vector>
  </TitlesOfParts>
  <Company>secunet Security Networks AG</Company>
  <LinksUpToDate>false</LinksUpToDate>
  <CharactersWithSpaces>3197</CharactersWithSpaces>
  <SharedDoc>false</SharedDoc>
  <HLinks>
    <vt:vector size="24" baseType="variant">
      <vt:variant>
        <vt:i4>3080292</vt:i4>
      </vt:variant>
      <vt:variant>
        <vt:i4>6</vt:i4>
      </vt:variant>
      <vt:variant>
        <vt:i4>0</vt:i4>
      </vt:variant>
      <vt:variant>
        <vt:i4>5</vt:i4>
      </vt:variant>
      <vt:variant>
        <vt:lpwstr>http://www.secunet.com/</vt:lpwstr>
      </vt:variant>
      <vt:variant>
        <vt:lpwstr/>
      </vt:variant>
      <vt:variant>
        <vt:i4>3080292</vt:i4>
      </vt:variant>
      <vt:variant>
        <vt:i4>3</vt:i4>
      </vt:variant>
      <vt:variant>
        <vt:i4>0</vt:i4>
      </vt:variant>
      <vt:variant>
        <vt:i4>5</vt:i4>
      </vt:variant>
      <vt:variant>
        <vt:lpwstr>http://www.secunet.com/</vt:lpwstr>
      </vt:variant>
      <vt:variant>
        <vt:lpwstr/>
      </vt:variant>
      <vt:variant>
        <vt:i4>7340103</vt:i4>
      </vt:variant>
      <vt:variant>
        <vt:i4>0</vt:i4>
      </vt:variant>
      <vt:variant>
        <vt:i4>0</vt:i4>
      </vt:variant>
      <vt:variant>
        <vt:i4>5</vt:i4>
      </vt:variant>
      <vt:variant>
        <vt:lpwstr>mailto:presse@secunet.com</vt:lpwstr>
      </vt:variant>
      <vt:variant>
        <vt:lpwstr/>
      </vt:variant>
      <vt:variant>
        <vt:i4>2293795</vt:i4>
      </vt:variant>
      <vt:variant>
        <vt:i4>-1</vt:i4>
      </vt:variant>
      <vt:variant>
        <vt:i4>2055</vt:i4>
      </vt:variant>
      <vt:variant>
        <vt:i4>1</vt:i4>
      </vt:variant>
      <vt:variant>
        <vt:lpwstr>http://www.teletrust.de/typo3temp/pics/IT_Security_made_in_Germany_TeleTrusT_Quality_Seal_v2_03_6201dcea7f.jpg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secunet Security Networks AG</dc:creator>
  <cp:lastModifiedBy>Pedack, Marc</cp:lastModifiedBy>
  <cp:revision>6</cp:revision>
  <cp:lastPrinted>2021-03-02T16:22:00Z</cp:lastPrinted>
  <dcterms:created xsi:type="dcterms:W3CDTF">2021-03-01T09:52:00Z</dcterms:created>
  <dcterms:modified xsi:type="dcterms:W3CDTF">2021-03-02T21:11:00Z</dcterms:modified>
</cp:coreProperties>
</file>