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DA7510" w:rsidRDefault="00DA7510">
      <w:pPr>
        <w:spacing w:after="360"/>
        <w:ind w:left="697" w:right="-285"/>
        <w:rPr>
          <w:rFonts w:ascii="Arial" w:hAnsi="Arial"/>
          <w:b/>
          <w:sz w:val="32"/>
        </w:rPr>
      </w:pPr>
      <w:r w:rsidRPr="00DA7510">
        <w:rPr>
          <w:rFonts w:ascii="Arial" w:hAnsi="Arial"/>
          <w:b/>
          <w:sz w:val="32"/>
        </w:rPr>
        <w:t xml:space="preserve">secunet </w:t>
      </w:r>
      <w:r w:rsidR="00100D31">
        <w:rPr>
          <w:rFonts w:ascii="Arial" w:hAnsi="Arial"/>
          <w:b/>
          <w:sz w:val="32"/>
        </w:rPr>
        <w:t>starte</w:t>
      </w:r>
      <w:r w:rsidRPr="00DA7510">
        <w:rPr>
          <w:rFonts w:ascii="Arial" w:hAnsi="Arial"/>
          <w:b/>
          <w:sz w:val="32"/>
        </w:rPr>
        <w:t xml:space="preserve">t sichere Industrie 4.0 </w:t>
      </w:r>
      <w:proofErr w:type="gramStart"/>
      <w:r w:rsidRPr="00DA7510">
        <w:rPr>
          <w:rFonts w:ascii="Arial" w:hAnsi="Arial"/>
          <w:b/>
          <w:sz w:val="32"/>
        </w:rPr>
        <w:t>Lösung</w:t>
      </w:r>
      <w:proofErr w:type="gramEnd"/>
      <w:r w:rsidRPr="00DA7510">
        <w:rPr>
          <w:rFonts w:ascii="Arial" w:hAnsi="Arial"/>
          <w:b/>
          <w:sz w:val="32"/>
        </w:rPr>
        <w:t xml:space="preserve"> für den </w:t>
      </w:r>
      <w:r>
        <w:rPr>
          <w:rFonts w:ascii="Arial" w:hAnsi="Arial"/>
          <w:b/>
          <w:sz w:val="32"/>
        </w:rPr>
        <w:t>internationalen</w:t>
      </w:r>
      <w:r w:rsidRPr="00DA7510">
        <w:rPr>
          <w:rFonts w:ascii="Arial" w:hAnsi="Arial"/>
          <w:b/>
          <w:sz w:val="32"/>
        </w:rPr>
        <w:t xml:space="preserve"> Markt</w:t>
      </w:r>
    </w:p>
    <w:p w:rsidR="00724677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DA7510">
        <w:rPr>
          <w:rFonts w:ascii="Arial" w:hAnsi="Arial"/>
          <w:b/>
          <w:i/>
          <w:sz w:val="22"/>
        </w:rPr>
        <w:t xml:space="preserve">[Essen, </w:t>
      </w:r>
      <w:r w:rsidR="00890001">
        <w:rPr>
          <w:rFonts w:ascii="Arial" w:hAnsi="Arial"/>
          <w:b/>
          <w:i/>
          <w:sz w:val="22"/>
        </w:rPr>
        <w:t>12</w:t>
      </w:r>
      <w:r w:rsidRPr="00DA7510">
        <w:rPr>
          <w:rFonts w:ascii="Arial" w:hAnsi="Arial"/>
          <w:b/>
          <w:i/>
          <w:sz w:val="22"/>
        </w:rPr>
        <w:t xml:space="preserve">. </w:t>
      </w:r>
      <w:r w:rsidR="00DA7510" w:rsidRPr="00DA7510">
        <w:rPr>
          <w:rFonts w:ascii="Arial" w:hAnsi="Arial"/>
          <w:b/>
          <w:i/>
          <w:sz w:val="22"/>
        </w:rPr>
        <w:t>April</w:t>
      </w:r>
      <w:r w:rsidR="00A164CA" w:rsidRPr="00DA7510">
        <w:rPr>
          <w:rFonts w:ascii="Arial" w:hAnsi="Arial"/>
          <w:b/>
          <w:i/>
          <w:sz w:val="22"/>
        </w:rPr>
        <w:t xml:space="preserve"> 20</w:t>
      </w:r>
      <w:r w:rsidR="00440BD5" w:rsidRPr="00DA7510">
        <w:rPr>
          <w:rFonts w:ascii="Arial" w:hAnsi="Arial"/>
          <w:b/>
          <w:i/>
          <w:sz w:val="22"/>
        </w:rPr>
        <w:t>1</w:t>
      </w:r>
      <w:r w:rsidR="00BD1C24" w:rsidRPr="00DA7510">
        <w:rPr>
          <w:rFonts w:ascii="Arial" w:hAnsi="Arial"/>
          <w:b/>
          <w:i/>
          <w:sz w:val="22"/>
        </w:rPr>
        <w:t>9</w:t>
      </w:r>
      <w:r w:rsidR="00A164CA" w:rsidRPr="00DA7510">
        <w:rPr>
          <w:rFonts w:ascii="Arial" w:hAnsi="Arial"/>
          <w:b/>
          <w:i/>
          <w:sz w:val="22"/>
        </w:rPr>
        <w:t>]</w:t>
      </w:r>
      <w:r w:rsidR="00DF21CB">
        <w:rPr>
          <w:rFonts w:ascii="Arial" w:hAnsi="Arial"/>
          <w:b/>
          <w:sz w:val="22"/>
        </w:rPr>
        <w:t xml:space="preserve"> secunet präsentiert</w:t>
      </w:r>
      <w:r w:rsidR="00DA7510" w:rsidRPr="00DA7510">
        <w:rPr>
          <w:rFonts w:ascii="Arial" w:hAnsi="Arial"/>
          <w:b/>
          <w:sz w:val="22"/>
        </w:rPr>
        <w:t xml:space="preserve"> die innovative Lösung </w:t>
      </w:r>
      <w:r w:rsidR="00DA7510">
        <w:rPr>
          <w:rFonts w:ascii="Arial" w:hAnsi="Arial"/>
          <w:b/>
          <w:sz w:val="22"/>
        </w:rPr>
        <w:t xml:space="preserve">secunet </w:t>
      </w:r>
      <w:proofErr w:type="spellStart"/>
      <w:r w:rsidR="00DA7510">
        <w:rPr>
          <w:rFonts w:ascii="Arial" w:hAnsi="Arial"/>
          <w:b/>
          <w:sz w:val="22"/>
        </w:rPr>
        <w:t>edge</w:t>
      </w:r>
      <w:proofErr w:type="spellEnd"/>
      <w:r w:rsidR="00DA7510">
        <w:rPr>
          <w:rFonts w:ascii="Arial" w:hAnsi="Arial"/>
          <w:b/>
          <w:sz w:val="22"/>
        </w:rPr>
        <w:t xml:space="preserve"> </w:t>
      </w:r>
      <w:r w:rsidR="00DA7510" w:rsidRPr="00DA7510">
        <w:rPr>
          <w:rFonts w:ascii="Arial" w:hAnsi="Arial"/>
          <w:b/>
          <w:sz w:val="22"/>
        </w:rPr>
        <w:t xml:space="preserve">für den internationalen Markt auf der Industrial Control Systems (ICS) </w:t>
      </w:r>
      <w:proofErr w:type="spellStart"/>
      <w:r w:rsidR="00DA7510" w:rsidRPr="00DA7510">
        <w:rPr>
          <w:rFonts w:ascii="Arial" w:hAnsi="Arial"/>
          <w:b/>
          <w:sz w:val="22"/>
        </w:rPr>
        <w:t>Cyber</w:t>
      </w:r>
      <w:proofErr w:type="spellEnd"/>
      <w:r w:rsidR="00DA7510" w:rsidRPr="00DA7510">
        <w:rPr>
          <w:rFonts w:ascii="Arial" w:hAnsi="Arial"/>
          <w:b/>
          <w:sz w:val="22"/>
        </w:rPr>
        <w:t xml:space="preserve"> Security Conference in Singapur (16.-18. </w:t>
      </w:r>
      <w:r w:rsidR="00DA7510">
        <w:rPr>
          <w:rFonts w:ascii="Arial" w:hAnsi="Arial"/>
          <w:b/>
          <w:sz w:val="22"/>
        </w:rPr>
        <w:t>April</w:t>
      </w:r>
      <w:r w:rsidR="00DA7510" w:rsidRPr="00DA7510">
        <w:rPr>
          <w:rFonts w:ascii="Arial" w:hAnsi="Arial"/>
          <w:b/>
          <w:sz w:val="22"/>
        </w:rPr>
        <w:t xml:space="preserve"> 2019).</w:t>
      </w:r>
    </w:p>
    <w:p w:rsidR="00A061AF" w:rsidRPr="00F274A2" w:rsidRDefault="00DA7510" w:rsidP="00C1720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F274A2">
        <w:rPr>
          <w:rFonts w:ascii="Arial" w:hAnsi="Arial"/>
          <w:sz w:val="22"/>
        </w:rPr>
        <w:t xml:space="preserve">Vernetzte Sensoren, Maschinen und Anlagen in der Industrie 4.0 erhöhen die Komplexität, bilden </w:t>
      </w:r>
      <w:r w:rsidR="00515279">
        <w:rPr>
          <w:rFonts w:ascii="Arial" w:hAnsi="Arial"/>
          <w:sz w:val="22"/>
        </w:rPr>
        <w:t xml:space="preserve">aber gleichzeitig </w:t>
      </w:r>
      <w:r w:rsidRPr="00F274A2">
        <w:rPr>
          <w:rFonts w:ascii="Arial" w:hAnsi="Arial"/>
          <w:sz w:val="22"/>
        </w:rPr>
        <w:t xml:space="preserve">neue Angriffsvektoren für Cyber-Kriminelle und steigern damit die Gefahr von Systemfehlern oder gar -ausfällen. Maschinen </w:t>
      </w:r>
      <w:r w:rsidR="00515279">
        <w:rPr>
          <w:rFonts w:ascii="Arial" w:hAnsi="Arial"/>
          <w:sz w:val="22"/>
        </w:rPr>
        <w:t>benötigen daher</w:t>
      </w:r>
      <w:r w:rsidR="00515279" w:rsidRPr="00F274A2">
        <w:rPr>
          <w:rFonts w:ascii="Arial" w:hAnsi="Arial"/>
          <w:sz w:val="22"/>
        </w:rPr>
        <w:t xml:space="preserve"> </w:t>
      </w:r>
      <w:r w:rsidRPr="00F274A2">
        <w:rPr>
          <w:rFonts w:ascii="Arial" w:hAnsi="Arial"/>
          <w:sz w:val="22"/>
        </w:rPr>
        <w:t>einen umfassenden Schutz vor äußeren Einflüsse</w:t>
      </w:r>
      <w:r w:rsidR="00515279">
        <w:rPr>
          <w:rFonts w:ascii="Arial" w:hAnsi="Arial"/>
          <w:sz w:val="22"/>
        </w:rPr>
        <w:t xml:space="preserve">n, sollen sich aber zur </w:t>
      </w:r>
      <w:r w:rsidRPr="00F274A2">
        <w:rPr>
          <w:rFonts w:ascii="Arial" w:hAnsi="Arial"/>
          <w:sz w:val="22"/>
        </w:rPr>
        <w:t>Erhöhung der Konnektivität</w:t>
      </w:r>
      <w:r w:rsidR="00515279">
        <w:rPr>
          <w:rFonts w:ascii="Arial" w:hAnsi="Arial"/>
          <w:sz w:val="22"/>
        </w:rPr>
        <w:t xml:space="preserve"> öffnen</w:t>
      </w:r>
      <w:r w:rsidRPr="00F274A2">
        <w:rPr>
          <w:rFonts w:ascii="Arial" w:hAnsi="Arial"/>
          <w:sz w:val="22"/>
        </w:rPr>
        <w:t xml:space="preserve">. Die Lösung secunet </w:t>
      </w:r>
      <w:proofErr w:type="spellStart"/>
      <w:r w:rsidRPr="00F274A2">
        <w:rPr>
          <w:rFonts w:ascii="Arial" w:hAnsi="Arial"/>
          <w:sz w:val="22"/>
        </w:rPr>
        <w:t>edge</w:t>
      </w:r>
      <w:proofErr w:type="spellEnd"/>
      <w:r w:rsidRPr="00F274A2">
        <w:rPr>
          <w:rFonts w:ascii="Arial" w:hAnsi="Arial"/>
          <w:sz w:val="22"/>
        </w:rPr>
        <w:t xml:space="preserve"> erfüllt genau diesen paradox erscheinenden Anspruch. Wie eine Schutzhülle legt sich secunet </w:t>
      </w:r>
      <w:proofErr w:type="spellStart"/>
      <w:r w:rsidRPr="00F274A2">
        <w:rPr>
          <w:rFonts w:ascii="Arial" w:hAnsi="Arial"/>
          <w:sz w:val="22"/>
        </w:rPr>
        <w:t>edge</w:t>
      </w:r>
      <w:proofErr w:type="spellEnd"/>
      <w:r w:rsidRPr="00F274A2">
        <w:rPr>
          <w:rFonts w:ascii="Arial" w:hAnsi="Arial"/>
          <w:sz w:val="22"/>
        </w:rPr>
        <w:t xml:space="preserve"> um die Maschine und entkoppelt ihren Lebenszyklus von dem der IT-Umgebung. </w:t>
      </w:r>
    </w:p>
    <w:p w:rsidR="00DA7510" w:rsidRPr="00DA7510" w:rsidRDefault="00DA7510" w:rsidP="00DA7510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DA7510">
        <w:rPr>
          <w:rFonts w:ascii="Arial" w:hAnsi="Arial"/>
          <w:sz w:val="22"/>
        </w:rPr>
        <w:t xml:space="preserve">secunet </w:t>
      </w:r>
      <w:proofErr w:type="spellStart"/>
      <w:r w:rsidRPr="00DA7510">
        <w:rPr>
          <w:rFonts w:ascii="Arial" w:hAnsi="Arial"/>
          <w:sz w:val="22"/>
        </w:rPr>
        <w:t>edge</w:t>
      </w:r>
      <w:proofErr w:type="spellEnd"/>
      <w:r w:rsidRPr="00DA7510">
        <w:rPr>
          <w:rFonts w:ascii="Arial" w:hAnsi="Arial"/>
          <w:sz w:val="22"/>
        </w:rPr>
        <w:t xml:space="preserve"> sichert Maschinen am Rande des Netzwerks ab</w:t>
      </w:r>
      <w:r>
        <w:rPr>
          <w:rFonts w:ascii="Arial" w:hAnsi="Arial"/>
          <w:sz w:val="22"/>
        </w:rPr>
        <w:t xml:space="preserve"> und isoliert</w:t>
      </w:r>
      <w:r w:rsidRPr="00DA7510">
        <w:rPr>
          <w:rFonts w:ascii="Arial" w:hAnsi="Arial"/>
          <w:sz w:val="22"/>
        </w:rPr>
        <w:t xml:space="preserve"> Maschinen dadurch vom Internet. Die Steuerung der Datenflüsse erfolgt zwischen definierten Segmenten</w:t>
      </w:r>
      <w:r>
        <w:rPr>
          <w:rFonts w:ascii="Arial" w:hAnsi="Arial"/>
          <w:sz w:val="22"/>
        </w:rPr>
        <w:t>,</w:t>
      </w:r>
      <w:r w:rsidRPr="00DA7510">
        <w:rPr>
          <w:rFonts w:ascii="Arial" w:hAnsi="Arial"/>
          <w:sz w:val="22"/>
        </w:rPr>
        <w:t xml:space="preserve"> so wie es der Schutzbedarf der Zonen verlangt. Die Lösung ermöglicht gleichzeitig die sichere und problemlose Anbindung von Geräten, Maschinen oder Anlagen an interne sowie externe IT-Dienste und </w:t>
      </w:r>
      <w:proofErr w:type="spellStart"/>
      <w:r w:rsidRPr="00DA7510">
        <w:rPr>
          <w:rFonts w:ascii="Arial" w:hAnsi="Arial"/>
          <w:sz w:val="22"/>
        </w:rPr>
        <w:t>IoT</w:t>
      </w:r>
      <w:proofErr w:type="spellEnd"/>
      <w:r w:rsidRPr="00DA7510">
        <w:rPr>
          <w:rFonts w:ascii="Arial" w:hAnsi="Arial"/>
          <w:sz w:val="22"/>
        </w:rPr>
        <w:t xml:space="preserve">-Plattformen und bildet die zentrale Komponente der Remote Services für sichere Fernzugriffsszenarien. Dazu wird der höchstmögliche Schutz der Maschine mit Cloud-Diensten und einer transparenten Zugriffssteuerung kombiniert. </w:t>
      </w:r>
    </w:p>
    <w:p w:rsidR="00DA7510" w:rsidRPr="00DA7510" w:rsidRDefault="00DA7510" w:rsidP="00DA7510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DA7510">
        <w:rPr>
          <w:rFonts w:ascii="Arial" w:hAnsi="Arial"/>
          <w:sz w:val="22"/>
        </w:rPr>
        <w:t xml:space="preserve">Ebenso stattet secunet </w:t>
      </w:r>
      <w:proofErr w:type="spellStart"/>
      <w:r w:rsidRPr="00DA7510">
        <w:rPr>
          <w:rFonts w:ascii="Arial" w:hAnsi="Arial"/>
          <w:sz w:val="22"/>
        </w:rPr>
        <w:t>edge</w:t>
      </w:r>
      <w:proofErr w:type="spellEnd"/>
      <w:r w:rsidRPr="00DA7510">
        <w:rPr>
          <w:rFonts w:ascii="Arial" w:hAnsi="Arial"/>
          <w:sz w:val="22"/>
        </w:rPr>
        <w:t xml:space="preserve"> alle Maschinen mit einer eigenen, einzigartigen hardwarebasierten ID aus, wodurch </w:t>
      </w:r>
      <w:r w:rsidR="009A1EF7">
        <w:rPr>
          <w:rFonts w:ascii="Arial" w:hAnsi="Arial"/>
          <w:sz w:val="22"/>
        </w:rPr>
        <w:t xml:space="preserve"> zum Beispiel </w:t>
      </w:r>
      <w:r w:rsidRPr="00DA7510">
        <w:rPr>
          <w:rFonts w:ascii="Arial" w:hAnsi="Arial"/>
          <w:sz w:val="22"/>
        </w:rPr>
        <w:t>maschinenspezifische Qualitätssicherung, Überwachung</w:t>
      </w:r>
      <w:r w:rsidR="009A1EF7">
        <w:rPr>
          <w:rFonts w:ascii="Arial" w:hAnsi="Arial"/>
          <w:sz w:val="22"/>
        </w:rPr>
        <w:t xml:space="preserve"> sowie </w:t>
      </w:r>
      <w:r w:rsidRPr="00DA7510">
        <w:rPr>
          <w:rFonts w:ascii="Arial" w:hAnsi="Arial"/>
          <w:sz w:val="22"/>
        </w:rPr>
        <w:t>weitere Anwendungsfälle, wie das Produkt-ID-Management unterstützt wer</w:t>
      </w:r>
      <w:r w:rsidR="009A1EF7">
        <w:rPr>
          <w:rFonts w:ascii="Arial" w:hAnsi="Arial"/>
          <w:sz w:val="22"/>
        </w:rPr>
        <w:t>den. Ebenfalls ermöglicht wird die</w:t>
      </w:r>
      <w:r w:rsidRPr="00DA7510">
        <w:rPr>
          <w:rFonts w:ascii="Arial" w:hAnsi="Arial"/>
          <w:sz w:val="22"/>
        </w:rPr>
        <w:t xml:space="preserve"> Erfassung und Analyse von </w:t>
      </w:r>
      <w:r w:rsidRPr="00DA7510">
        <w:rPr>
          <w:rFonts w:ascii="Arial" w:hAnsi="Arial"/>
          <w:sz w:val="22"/>
        </w:rPr>
        <w:lastRenderedPageBreak/>
        <w:t>Diagnosedaten und ein Instrument zur effektiven Problemlösung und effizienten Bedienerunterstützung.</w:t>
      </w:r>
    </w:p>
    <w:p w:rsidR="00DA7510" w:rsidRPr="00DA7510" w:rsidRDefault="00DA7510" w:rsidP="00DA7510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DA7510">
        <w:rPr>
          <w:rFonts w:ascii="Arial" w:hAnsi="Arial"/>
          <w:sz w:val="22"/>
        </w:rPr>
        <w:t>Die in Deutschland designte, entwickelte und gefertigte Lösung von secunet gewährt der Produktionsumgebung IT-Sicherheit auf höchstmöglichem Niveau und hält diese immer auf den neuesten Stand. Die Lebenszyklen von Maschine (sehr lang) und IT-Sicherheit (sehr kurz) werden vollständig entkoppelt. Im Idealfall ist jede einzelne Maschine durch den Ansatz der Mikrosegmentierung geschützt.</w:t>
      </w:r>
    </w:p>
    <w:p w:rsidR="00DA7510" w:rsidRPr="00DA7510" w:rsidRDefault="00DA7510" w:rsidP="00DA7510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DA7510">
        <w:rPr>
          <w:rFonts w:ascii="Arial" w:hAnsi="Arial"/>
          <w:sz w:val="22"/>
        </w:rPr>
        <w:t xml:space="preserve">Integrierte Sensorfunktionen garantieren durch die kontinuierliche Überwachung der Informationsflüsse in Echtzeit eine schnelle Anomalie-Erkennung und damit eine zuverlässige Sicherheit. secunet </w:t>
      </w:r>
      <w:proofErr w:type="spellStart"/>
      <w:r w:rsidRPr="00DA7510">
        <w:rPr>
          <w:rFonts w:ascii="Arial" w:hAnsi="Arial"/>
          <w:sz w:val="22"/>
        </w:rPr>
        <w:t>edge</w:t>
      </w:r>
      <w:proofErr w:type="spellEnd"/>
      <w:r w:rsidRPr="00DA7510">
        <w:rPr>
          <w:rFonts w:ascii="Arial" w:hAnsi="Arial"/>
          <w:sz w:val="22"/>
        </w:rPr>
        <w:t xml:space="preserve"> wurde speziell für industrielle Systeme und Umgebungen konzipiert, entwickelt und patentiert.</w:t>
      </w:r>
    </w:p>
    <w:p w:rsidR="00A164CA" w:rsidRPr="00DA7510" w:rsidRDefault="00DA7510" w:rsidP="00DA7510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„</w:t>
      </w:r>
      <w:r w:rsidRPr="00DA7510">
        <w:rPr>
          <w:rFonts w:ascii="Arial" w:hAnsi="Arial"/>
          <w:sz w:val="22"/>
        </w:rPr>
        <w:t xml:space="preserve">Unsere Lösung wird derzeit bei mehreren Kunden global eingesetzt und ist für Tests in Kundenprojekten verfügbar" erklärt Johan Hesse, Geschäftsführer der secunet International GmbH &amp; Co KG. </w:t>
      </w:r>
      <w:r>
        <w:rPr>
          <w:rFonts w:ascii="Arial" w:hAnsi="Arial"/>
          <w:sz w:val="22"/>
        </w:rPr>
        <w:t>„</w:t>
      </w:r>
      <w:r w:rsidRPr="00DA7510">
        <w:rPr>
          <w:rFonts w:ascii="Arial" w:hAnsi="Arial"/>
          <w:sz w:val="22"/>
        </w:rPr>
        <w:t>Die Lösung gewährt IT- und OT-Sicherheit ohne Nebenwirkungen und Auswirkungen auf Maschinen, Systeme und Produktionsprozesse zu haben und bietet eine flexible und zukunftsorientierte Plattform für aktuelle und künftige Anwendungsfälle."</w:t>
      </w:r>
    </w:p>
    <w:p w:rsidR="00A164CA" w:rsidRPr="00DA7510" w:rsidRDefault="00A164CA">
      <w:pPr>
        <w:ind w:left="708"/>
        <w:rPr>
          <w:rFonts w:ascii="Arial" w:hAnsi="Arial"/>
          <w:sz w:val="16"/>
        </w:rPr>
      </w:pPr>
    </w:p>
    <w:p w:rsidR="00A164CA" w:rsidRPr="00DA7510" w:rsidRDefault="00A164CA">
      <w:pPr>
        <w:ind w:left="708"/>
        <w:outlineLvl w:val="0"/>
        <w:rPr>
          <w:rFonts w:ascii="Arial" w:hAnsi="Arial"/>
          <w:sz w:val="16"/>
        </w:rPr>
      </w:pPr>
      <w:r w:rsidRPr="00DA7510">
        <w:rPr>
          <w:rFonts w:ascii="Arial" w:hAnsi="Arial"/>
          <w:sz w:val="16"/>
        </w:rPr>
        <w:t xml:space="preserve">Anzahl der Zeichen: </w:t>
      </w:r>
      <w:r w:rsidR="00F274A2">
        <w:rPr>
          <w:rFonts w:ascii="Arial" w:hAnsi="Arial"/>
          <w:sz w:val="16"/>
        </w:rPr>
        <w:t>2.940</w:t>
      </w:r>
    </w:p>
    <w:p w:rsidR="00A164CA" w:rsidRPr="00DA7510" w:rsidRDefault="00A164CA">
      <w:pPr>
        <w:ind w:left="708"/>
        <w:rPr>
          <w:rFonts w:ascii="Arial" w:hAnsi="Arial"/>
          <w:sz w:val="16"/>
        </w:rPr>
      </w:pPr>
    </w:p>
    <w:p w:rsidR="00A164CA" w:rsidRPr="00DA7510" w:rsidRDefault="00A164CA">
      <w:pPr>
        <w:ind w:left="708"/>
        <w:rPr>
          <w:rFonts w:ascii="Arial" w:hAnsi="Arial"/>
          <w:sz w:val="16"/>
        </w:rPr>
      </w:pPr>
    </w:p>
    <w:p w:rsidR="00A164CA" w:rsidRPr="00DA7510" w:rsidRDefault="00A164CA">
      <w:pPr>
        <w:ind w:left="708"/>
        <w:rPr>
          <w:rFonts w:ascii="Arial" w:hAnsi="Arial"/>
          <w:sz w:val="16"/>
        </w:rPr>
      </w:pPr>
    </w:p>
    <w:p w:rsidR="00A164CA" w:rsidRPr="00DA7510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 w:rsidRPr="00DA7510">
        <w:rPr>
          <w:rFonts w:ascii="Arial" w:hAnsi="Arial"/>
          <w:b/>
          <w:sz w:val="16"/>
        </w:rPr>
        <w:t>Pressekontakt</w:t>
      </w:r>
    </w:p>
    <w:p w:rsidR="00A164CA" w:rsidRPr="00DA7510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A7510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A7510">
        <w:rPr>
          <w:rFonts w:ascii="Arial" w:hAnsi="Arial"/>
          <w:sz w:val="16"/>
        </w:rPr>
        <w:t>Patrick Franitza</w:t>
      </w:r>
      <w:bookmarkStart w:id="0" w:name="_GoBack"/>
      <w:bookmarkEnd w:id="0"/>
    </w:p>
    <w:p w:rsidR="00A164CA" w:rsidRPr="00DA7510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 w:rsidRPr="00DA7510">
        <w:rPr>
          <w:rFonts w:ascii="Arial" w:hAnsi="Arial"/>
          <w:sz w:val="16"/>
        </w:rPr>
        <w:t>Pressesprecher</w:t>
      </w:r>
    </w:p>
    <w:p w:rsidR="00A164CA" w:rsidRPr="00DA7510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A7510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A7510">
        <w:rPr>
          <w:rFonts w:ascii="Arial" w:hAnsi="Arial"/>
          <w:sz w:val="16"/>
        </w:rPr>
        <w:t>secunet Security Networks AG</w:t>
      </w:r>
    </w:p>
    <w:p w:rsidR="00A164CA" w:rsidRPr="00DA7510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DA7510">
        <w:rPr>
          <w:rFonts w:ascii="Arial" w:hAnsi="Arial"/>
          <w:sz w:val="16"/>
        </w:rPr>
        <w:t>Kurfürstenstraße 58</w:t>
      </w:r>
    </w:p>
    <w:p w:rsidR="00A164CA" w:rsidRPr="00DA7510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DA7510">
        <w:rPr>
          <w:rFonts w:ascii="Arial" w:hAnsi="Arial"/>
          <w:sz w:val="16"/>
        </w:rPr>
        <w:t>4513</w:t>
      </w:r>
      <w:r w:rsidR="00A164CA" w:rsidRPr="00DA7510">
        <w:rPr>
          <w:rFonts w:ascii="Arial" w:hAnsi="Arial"/>
          <w:sz w:val="16"/>
        </w:rPr>
        <w:t>8 Essen/Germany</w:t>
      </w:r>
    </w:p>
    <w:p w:rsidR="00A164CA" w:rsidRPr="00DA7510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 w:rsidRPr="00DA7510">
        <w:rPr>
          <w:rFonts w:ascii="Arial" w:hAnsi="Arial"/>
          <w:sz w:val="16"/>
        </w:rPr>
        <w:t>Tel.: +49 201 5454-1234</w:t>
      </w:r>
    </w:p>
    <w:p w:rsidR="00A164CA" w:rsidRPr="00DA7510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 w:rsidRPr="00DA7510">
        <w:rPr>
          <w:rFonts w:ascii="Arial" w:hAnsi="Arial"/>
          <w:sz w:val="16"/>
        </w:rPr>
        <w:t>Fax: +49 201 5454-1235</w:t>
      </w:r>
    </w:p>
    <w:p w:rsidR="00A164CA" w:rsidRPr="00DA7510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A7510">
        <w:rPr>
          <w:rFonts w:ascii="Arial" w:hAnsi="Arial"/>
          <w:sz w:val="16"/>
        </w:rPr>
        <w:t xml:space="preserve">E-Mail: </w:t>
      </w:r>
      <w:hyperlink r:id="rId8" w:history="1">
        <w:r w:rsidRPr="00DA7510"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Pr="00DA7510" w:rsidRDefault="00890001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 w:rsidRPr="00DA7510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Pr="00DA7510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Pr="00DA7510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A7510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CD343B" w:rsidRDefault="00CD343B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br w:type="page"/>
      </w:r>
    </w:p>
    <w:p w:rsidR="00A164CA" w:rsidRPr="00DA7510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 w:rsidRPr="00DA7510">
        <w:rPr>
          <w:rFonts w:ascii="Arial" w:hAnsi="Arial"/>
          <w:b/>
          <w:sz w:val="16"/>
        </w:rPr>
        <w:lastRenderedPageBreak/>
        <w:t xml:space="preserve">Über </w:t>
      </w:r>
      <w:r w:rsidR="00A164CA" w:rsidRPr="00DA7510">
        <w:rPr>
          <w:rFonts w:ascii="Arial" w:hAnsi="Arial"/>
          <w:b/>
          <w:sz w:val="16"/>
        </w:rPr>
        <w:t>secunet</w:t>
      </w:r>
    </w:p>
    <w:p w:rsidR="00A164CA" w:rsidRPr="00DA7510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DA7510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DA7510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046C8B" w:rsidRPr="00DA7510">
        <w:rPr>
          <w:rFonts w:ascii="Arial" w:hAnsi="Arial" w:cs="Arial"/>
          <w:sz w:val="16"/>
          <w:szCs w:val="16"/>
        </w:rPr>
        <w:t>5</w:t>
      </w:r>
      <w:r w:rsidR="008E434F" w:rsidRPr="00DA7510">
        <w:rPr>
          <w:rFonts w:ascii="Arial" w:hAnsi="Arial" w:cs="Arial"/>
          <w:sz w:val="16"/>
          <w:szCs w:val="16"/>
        </w:rPr>
        <w:t>00</w:t>
      </w:r>
      <w:r w:rsidRPr="00DA7510">
        <w:rPr>
          <w:rFonts w:ascii="Arial" w:hAnsi="Arial" w:cs="Arial"/>
          <w:sz w:val="16"/>
          <w:szCs w:val="16"/>
        </w:rPr>
        <w:t xml:space="preserve"> Experten konzentrieren sich auf Themen wie Kryptographie, E-Government, Business Security und Automotive Security und entwickeln dafür innovative Produkte sowie hochsichere und vertrauenswürdige Lösungen. Zu den mehr als 500 nationalen und internationalen Kunden gehören viele DAX-Unternehmen sowie zahlreiche Behörden und Organisationen. secunet</w:t>
      </w:r>
      <w:r w:rsidR="00E83A44" w:rsidRPr="00DA7510">
        <w:rPr>
          <w:rFonts w:ascii="Arial" w:hAnsi="Arial" w:cs="Arial"/>
          <w:sz w:val="16"/>
          <w:szCs w:val="16"/>
        </w:rPr>
        <w:t xml:space="preserve"> ist</w:t>
      </w:r>
      <w:r w:rsidRPr="00DA7510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 w:rsidRPr="00DA7510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DA7510">
        <w:rPr>
          <w:rFonts w:ascii="Arial" w:hAnsi="Arial" w:cs="Arial"/>
          <w:sz w:val="16"/>
          <w:szCs w:val="16"/>
        </w:rPr>
        <w:t xml:space="preserve">. </w:t>
      </w:r>
    </w:p>
    <w:p w:rsidR="00FF4CE4" w:rsidRPr="00DA7510" w:rsidRDefault="00BA519E" w:rsidP="000A4DA4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DA7510">
        <w:rPr>
          <w:rFonts w:ascii="Arial" w:hAnsi="Arial" w:cs="Arial"/>
          <w:sz w:val="16"/>
          <w:szCs w:val="16"/>
        </w:rPr>
        <w:t xml:space="preserve">secunet wurde 1997 gegründet und erzielte </w:t>
      </w:r>
      <w:r w:rsidR="000A4DA4" w:rsidRPr="00DA7510">
        <w:rPr>
          <w:rFonts w:ascii="Arial" w:hAnsi="Arial" w:cs="Arial"/>
          <w:sz w:val="16"/>
          <w:szCs w:val="16"/>
        </w:rPr>
        <w:t xml:space="preserve">2018 einen Umsatz von 163,3 Millionen Euro. </w:t>
      </w:r>
      <w:r w:rsidRPr="00DA7510">
        <w:rPr>
          <w:rFonts w:ascii="Arial" w:hAnsi="Arial" w:cs="Arial"/>
          <w:sz w:val="16"/>
          <w:szCs w:val="16"/>
        </w:rPr>
        <w:t>Die secunet Security Networks AG ist im Prime Standard der Deutschen Börse gelistet.</w:t>
      </w:r>
    </w:p>
    <w:p w:rsidR="00FF4CE4" w:rsidRPr="00DA7510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Pr="00DA7510" w:rsidRDefault="00A164CA" w:rsidP="003A2B5B">
      <w:pPr>
        <w:ind w:left="697"/>
        <w:jc w:val="both"/>
        <w:rPr>
          <w:rFonts w:ascii="Arial" w:hAnsi="Arial"/>
          <w:i/>
          <w:sz w:val="16"/>
        </w:rPr>
      </w:pPr>
      <w:r w:rsidRPr="00DA7510"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 w:rsidRPr="00DA7510">
          <w:rPr>
            <w:rStyle w:val="Hyperlink"/>
            <w:rFonts w:ascii="Arial" w:hAnsi="Arial"/>
            <w:i/>
            <w:sz w:val="16"/>
          </w:rPr>
          <w:t>www.secunet.com</w:t>
        </w:r>
      </w:hyperlink>
      <w:r w:rsidRPr="00DA7510">
        <w:rPr>
          <w:rFonts w:ascii="Arial" w:hAnsi="Arial"/>
          <w:i/>
          <w:sz w:val="16"/>
        </w:rPr>
        <w:t>.</w:t>
      </w:r>
    </w:p>
    <w:p w:rsidR="001075C5" w:rsidRPr="00DA7510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1075C5" w:rsidRPr="00DA7510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sectPr w:rsidR="001075C5" w:rsidRPr="00DA7510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97" w:rsidRDefault="00345097">
      <w:r>
        <w:separator/>
      </w:r>
    </w:p>
  </w:endnote>
  <w:endnote w:type="continuationSeparator" w:id="0">
    <w:p w:rsidR="00345097" w:rsidRDefault="0034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890001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890001">
      <w:rPr>
        <w:rStyle w:val="Seitenzahl"/>
        <w:rFonts w:ascii="Arial" w:hAnsi="Arial"/>
        <w:noProof/>
        <w:sz w:val="22"/>
      </w:rPr>
      <w:t>3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97" w:rsidRDefault="00345097">
      <w:r>
        <w:separator/>
      </w:r>
    </w:p>
  </w:footnote>
  <w:footnote w:type="continuationSeparator" w:id="0">
    <w:p w:rsidR="00345097" w:rsidRDefault="00345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5EE97CE7" wp14:editId="3E699DD5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74D8CE24" wp14:editId="3C692C25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46C8B"/>
    <w:rsid w:val="00070E91"/>
    <w:rsid w:val="00084017"/>
    <w:rsid w:val="000A4DA4"/>
    <w:rsid w:val="000D0B22"/>
    <w:rsid w:val="00100D31"/>
    <w:rsid w:val="001075C5"/>
    <w:rsid w:val="001249CD"/>
    <w:rsid w:val="00130C10"/>
    <w:rsid w:val="0014673C"/>
    <w:rsid w:val="0015116B"/>
    <w:rsid w:val="001F0C6F"/>
    <w:rsid w:val="001F70FA"/>
    <w:rsid w:val="00227CF5"/>
    <w:rsid w:val="00233340"/>
    <w:rsid w:val="00243467"/>
    <w:rsid w:val="002548A9"/>
    <w:rsid w:val="0026186F"/>
    <w:rsid w:val="00270286"/>
    <w:rsid w:val="002976D1"/>
    <w:rsid w:val="002A6536"/>
    <w:rsid w:val="002B544D"/>
    <w:rsid w:val="002B6ED4"/>
    <w:rsid w:val="003124BB"/>
    <w:rsid w:val="00327AD2"/>
    <w:rsid w:val="00345097"/>
    <w:rsid w:val="00361AC0"/>
    <w:rsid w:val="003A2B5B"/>
    <w:rsid w:val="003E446B"/>
    <w:rsid w:val="004144F5"/>
    <w:rsid w:val="00440BD5"/>
    <w:rsid w:val="00456FA4"/>
    <w:rsid w:val="00486F57"/>
    <w:rsid w:val="00497979"/>
    <w:rsid w:val="004A0F46"/>
    <w:rsid w:val="004A6854"/>
    <w:rsid w:val="00515279"/>
    <w:rsid w:val="0052247A"/>
    <w:rsid w:val="005B303F"/>
    <w:rsid w:val="005F5428"/>
    <w:rsid w:val="006068C1"/>
    <w:rsid w:val="006338C8"/>
    <w:rsid w:val="0066336C"/>
    <w:rsid w:val="00676CAA"/>
    <w:rsid w:val="006877AA"/>
    <w:rsid w:val="006A77C8"/>
    <w:rsid w:val="006B303A"/>
    <w:rsid w:val="006C7756"/>
    <w:rsid w:val="00724677"/>
    <w:rsid w:val="007505DB"/>
    <w:rsid w:val="00762F43"/>
    <w:rsid w:val="007A03D5"/>
    <w:rsid w:val="007F683E"/>
    <w:rsid w:val="0081682E"/>
    <w:rsid w:val="00816873"/>
    <w:rsid w:val="0087418A"/>
    <w:rsid w:val="008813D3"/>
    <w:rsid w:val="008878D7"/>
    <w:rsid w:val="00890001"/>
    <w:rsid w:val="00894DF7"/>
    <w:rsid w:val="008C1149"/>
    <w:rsid w:val="008C280E"/>
    <w:rsid w:val="008E063E"/>
    <w:rsid w:val="008E434F"/>
    <w:rsid w:val="008E7A1D"/>
    <w:rsid w:val="009013CE"/>
    <w:rsid w:val="0092449F"/>
    <w:rsid w:val="00951871"/>
    <w:rsid w:val="009605DB"/>
    <w:rsid w:val="00963B58"/>
    <w:rsid w:val="00974918"/>
    <w:rsid w:val="00997188"/>
    <w:rsid w:val="009A1EF7"/>
    <w:rsid w:val="009E4CA0"/>
    <w:rsid w:val="00A061AF"/>
    <w:rsid w:val="00A164CA"/>
    <w:rsid w:val="00A3586E"/>
    <w:rsid w:val="00A54B8A"/>
    <w:rsid w:val="00AA0E95"/>
    <w:rsid w:val="00AA3C26"/>
    <w:rsid w:val="00AB6522"/>
    <w:rsid w:val="00AC2590"/>
    <w:rsid w:val="00AD7DC7"/>
    <w:rsid w:val="00AE053A"/>
    <w:rsid w:val="00AE1A2F"/>
    <w:rsid w:val="00B102E4"/>
    <w:rsid w:val="00B13497"/>
    <w:rsid w:val="00B35383"/>
    <w:rsid w:val="00B50389"/>
    <w:rsid w:val="00B734E1"/>
    <w:rsid w:val="00BA519E"/>
    <w:rsid w:val="00BC4024"/>
    <w:rsid w:val="00BD1C24"/>
    <w:rsid w:val="00BE42B0"/>
    <w:rsid w:val="00C013A9"/>
    <w:rsid w:val="00C17202"/>
    <w:rsid w:val="00C23944"/>
    <w:rsid w:val="00C2721E"/>
    <w:rsid w:val="00C34ED4"/>
    <w:rsid w:val="00C421CE"/>
    <w:rsid w:val="00C45DBD"/>
    <w:rsid w:val="00C46CAD"/>
    <w:rsid w:val="00C62781"/>
    <w:rsid w:val="00C93B49"/>
    <w:rsid w:val="00CB58B4"/>
    <w:rsid w:val="00CB5FD7"/>
    <w:rsid w:val="00CD343B"/>
    <w:rsid w:val="00CE3791"/>
    <w:rsid w:val="00CF245E"/>
    <w:rsid w:val="00D46F52"/>
    <w:rsid w:val="00D46FDB"/>
    <w:rsid w:val="00D50F10"/>
    <w:rsid w:val="00D51FAC"/>
    <w:rsid w:val="00D612F2"/>
    <w:rsid w:val="00D869EC"/>
    <w:rsid w:val="00D870FE"/>
    <w:rsid w:val="00DA5758"/>
    <w:rsid w:val="00DA7510"/>
    <w:rsid w:val="00DC3650"/>
    <w:rsid w:val="00DD2F97"/>
    <w:rsid w:val="00DF21CB"/>
    <w:rsid w:val="00DF4AA7"/>
    <w:rsid w:val="00E029B6"/>
    <w:rsid w:val="00E45F30"/>
    <w:rsid w:val="00E62AB2"/>
    <w:rsid w:val="00E630DC"/>
    <w:rsid w:val="00E83A44"/>
    <w:rsid w:val="00EA6663"/>
    <w:rsid w:val="00EA6FC6"/>
    <w:rsid w:val="00EB7AEA"/>
    <w:rsid w:val="00EC6C28"/>
    <w:rsid w:val="00EE62C0"/>
    <w:rsid w:val="00EF4B33"/>
    <w:rsid w:val="00EF7865"/>
    <w:rsid w:val="00F274A2"/>
    <w:rsid w:val="00F34A37"/>
    <w:rsid w:val="00F56F39"/>
    <w:rsid w:val="00F6657E"/>
    <w:rsid w:val="00F73C27"/>
    <w:rsid w:val="00F7408E"/>
    <w:rsid w:val="00F91BB7"/>
    <w:rsid w:val="00FB6E1B"/>
    <w:rsid w:val="00FC48A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4114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Franitza, Patrick</cp:lastModifiedBy>
  <cp:revision>7</cp:revision>
  <cp:lastPrinted>2007-12-05T09:24:00Z</cp:lastPrinted>
  <dcterms:created xsi:type="dcterms:W3CDTF">2019-04-04T14:40:00Z</dcterms:created>
  <dcterms:modified xsi:type="dcterms:W3CDTF">2019-04-10T13:48:00Z</dcterms:modified>
</cp:coreProperties>
</file>