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7F" w:rsidRPr="00226580" w:rsidRDefault="009C497F" w:rsidP="00C17202">
      <w:pPr>
        <w:spacing w:after="120" w:line="360" w:lineRule="auto"/>
        <w:ind w:left="697"/>
        <w:jc w:val="both"/>
        <w:rPr>
          <w:rFonts w:ascii="Arial" w:hAnsi="Arial"/>
          <w:b/>
          <w:sz w:val="32"/>
        </w:rPr>
      </w:pPr>
      <w:r w:rsidRPr="00226580">
        <w:rPr>
          <w:rFonts w:ascii="Arial" w:hAnsi="Arial"/>
          <w:b/>
          <w:sz w:val="32"/>
        </w:rPr>
        <w:t>secunet stärkt das Produkt</w:t>
      </w:r>
      <w:r w:rsidR="000271FB">
        <w:rPr>
          <w:rFonts w:ascii="Arial" w:hAnsi="Arial"/>
          <w:b/>
          <w:sz w:val="32"/>
        </w:rPr>
        <w:t>portfolio</w:t>
      </w:r>
      <w:r w:rsidRPr="00226580">
        <w:rPr>
          <w:rFonts w:ascii="Arial" w:hAnsi="Arial"/>
          <w:b/>
          <w:sz w:val="32"/>
        </w:rPr>
        <w:t xml:space="preserve"> </w:t>
      </w:r>
      <w:r w:rsidR="000271FB">
        <w:rPr>
          <w:rFonts w:ascii="Arial" w:hAnsi="Arial"/>
          <w:b/>
          <w:sz w:val="32"/>
        </w:rPr>
        <w:t xml:space="preserve">für </w:t>
      </w:r>
      <w:r w:rsidRPr="00226580">
        <w:rPr>
          <w:rFonts w:ascii="Arial" w:hAnsi="Arial"/>
          <w:b/>
          <w:sz w:val="32"/>
        </w:rPr>
        <w:t>Industrial Security</w:t>
      </w:r>
    </w:p>
    <w:p w:rsidR="00A061AF" w:rsidRPr="00226580" w:rsidRDefault="009013CE" w:rsidP="009C497F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226580">
        <w:rPr>
          <w:rFonts w:ascii="Arial" w:hAnsi="Arial"/>
          <w:b/>
          <w:i/>
          <w:sz w:val="22"/>
        </w:rPr>
        <w:t xml:space="preserve">[Essen, </w:t>
      </w:r>
      <w:r w:rsidR="003A46D3">
        <w:rPr>
          <w:rFonts w:ascii="Arial" w:hAnsi="Arial"/>
          <w:b/>
          <w:i/>
          <w:sz w:val="22"/>
        </w:rPr>
        <w:t>27</w:t>
      </w:r>
      <w:r w:rsidRPr="00226580">
        <w:rPr>
          <w:rFonts w:ascii="Arial" w:hAnsi="Arial"/>
          <w:b/>
          <w:i/>
          <w:sz w:val="22"/>
        </w:rPr>
        <w:t xml:space="preserve">. </w:t>
      </w:r>
      <w:r w:rsidR="00226580">
        <w:rPr>
          <w:rFonts w:ascii="Arial" w:hAnsi="Arial"/>
          <w:b/>
          <w:i/>
          <w:sz w:val="22"/>
        </w:rPr>
        <w:t>Febr</w:t>
      </w:r>
      <w:r w:rsidR="00C013A9" w:rsidRPr="00226580">
        <w:rPr>
          <w:rFonts w:ascii="Arial" w:hAnsi="Arial"/>
          <w:b/>
          <w:i/>
          <w:sz w:val="22"/>
        </w:rPr>
        <w:t>uar</w:t>
      </w:r>
      <w:r w:rsidR="00A164CA" w:rsidRPr="00226580">
        <w:rPr>
          <w:rFonts w:ascii="Arial" w:hAnsi="Arial"/>
          <w:b/>
          <w:i/>
          <w:sz w:val="22"/>
        </w:rPr>
        <w:t xml:space="preserve"> 20</w:t>
      </w:r>
      <w:r w:rsidR="00440BD5" w:rsidRPr="00226580">
        <w:rPr>
          <w:rFonts w:ascii="Arial" w:hAnsi="Arial"/>
          <w:b/>
          <w:i/>
          <w:sz w:val="22"/>
        </w:rPr>
        <w:t>1</w:t>
      </w:r>
      <w:r w:rsidR="00BD1C24" w:rsidRPr="00226580">
        <w:rPr>
          <w:rFonts w:ascii="Arial" w:hAnsi="Arial"/>
          <w:b/>
          <w:i/>
          <w:sz w:val="22"/>
        </w:rPr>
        <w:t>9</w:t>
      </w:r>
      <w:r w:rsidR="00A164CA" w:rsidRPr="00226580">
        <w:rPr>
          <w:rFonts w:ascii="Arial" w:hAnsi="Arial"/>
          <w:b/>
          <w:i/>
          <w:sz w:val="22"/>
        </w:rPr>
        <w:t>]</w:t>
      </w:r>
      <w:r w:rsidR="00A164CA" w:rsidRPr="00226580">
        <w:rPr>
          <w:rFonts w:ascii="Arial" w:hAnsi="Arial"/>
          <w:b/>
          <w:sz w:val="22"/>
        </w:rPr>
        <w:t xml:space="preserve"> </w:t>
      </w:r>
      <w:r w:rsidR="009C497F" w:rsidRPr="00226580">
        <w:rPr>
          <w:rFonts w:ascii="Arial" w:hAnsi="Arial"/>
          <w:b/>
          <w:sz w:val="22"/>
        </w:rPr>
        <w:t>secunet erweitert das Industrie</w:t>
      </w:r>
      <w:r w:rsidR="000271FB">
        <w:rPr>
          <w:rFonts w:ascii="Arial" w:hAnsi="Arial"/>
          <w:b/>
          <w:sz w:val="22"/>
        </w:rPr>
        <w:t>angebot</w:t>
      </w:r>
      <w:r w:rsidR="009C497F" w:rsidRPr="00226580">
        <w:rPr>
          <w:rFonts w:ascii="Arial" w:hAnsi="Arial"/>
          <w:b/>
          <w:sz w:val="22"/>
        </w:rPr>
        <w:t xml:space="preserve"> um eine weitere Komponente</w:t>
      </w:r>
      <w:r w:rsidR="003D459D">
        <w:rPr>
          <w:rFonts w:ascii="Arial" w:hAnsi="Arial"/>
          <w:b/>
          <w:sz w:val="22"/>
        </w:rPr>
        <w:t xml:space="preserve">, </w:t>
      </w:r>
      <w:r w:rsidR="002258F0">
        <w:rPr>
          <w:rFonts w:ascii="Arial" w:hAnsi="Arial"/>
          <w:b/>
          <w:sz w:val="22"/>
        </w:rPr>
        <w:t xml:space="preserve">die </w:t>
      </w:r>
      <w:bookmarkStart w:id="0" w:name="_GoBack"/>
      <w:bookmarkEnd w:id="0"/>
      <w:r w:rsidR="009C497F" w:rsidRPr="00226580">
        <w:rPr>
          <w:rFonts w:ascii="Arial" w:hAnsi="Arial"/>
          <w:b/>
          <w:sz w:val="22"/>
        </w:rPr>
        <w:t>insbeso</w:t>
      </w:r>
      <w:r w:rsidR="004D1DF0">
        <w:rPr>
          <w:rFonts w:ascii="Arial" w:hAnsi="Arial"/>
          <w:b/>
          <w:sz w:val="22"/>
        </w:rPr>
        <w:t xml:space="preserve">ndere </w:t>
      </w:r>
      <w:r w:rsidR="002258F0">
        <w:rPr>
          <w:rFonts w:ascii="Arial" w:hAnsi="Arial"/>
          <w:b/>
          <w:sz w:val="22"/>
        </w:rPr>
        <w:t>de</w:t>
      </w:r>
      <w:r w:rsidR="004D1DF0">
        <w:rPr>
          <w:rFonts w:ascii="Arial" w:hAnsi="Arial"/>
          <w:b/>
          <w:sz w:val="22"/>
        </w:rPr>
        <w:t>m Schutz von Maschinen</w:t>
      </w:r>
      <w:r w:rsidR="002258F0">
        <w:rPr>
          <w:rFonts w:ascii="Arial" w:hAnsi="Arial"/>
          <w:b/>
          <w:sz w:val="22"/>
        </w:rPr>
        <w:t xml:space="preserve"> dient</w:t>
      </w:r>
      <w:r w:rsidR="004D1DF0">
        <w:rPr>
          <w:rFonts w:ascii="Arial" w:hAnsi="Arial"/>
          <w:b/>
          <w:sz w:val="22"/>
        </w:rPr>
        <w:t>:</w:t>
      </w:r>
      <w:r w:rsidR="009C497F" w:rsidRPr="00226580">
        <w:rPr>
          <w:rFonts w:ascii="Arial" w:hAnsi="Arial"/>
          <w:b/>
          <w:sz w:val="22"/>
        </w:rPr>
        <w:t xml:space="preserve"> </w:t>
      </w:r>
      <w:r w:rsidR="004D1DF0">
        <w:rPr>
          <w:rFonts w:ascii="Arial" w:hAnsi="Arial"/>
          <w:b/>
          <w:sz w:val="22"/>
        </w:rPr>
        <w:t xml:space="preserve">secunet </w:t>
      </w:r>
      <w:proofErr w:type="spellStart"/>
      <w:r w:rsidR="004D1DF0">
        <w:rPr>
          <w:rFonts w:ascii="Arial" w:hAnsi="Arial"/>
          <w:b/>
          <w:sz w:val="22"/>
        </w:rPr>
        <w:t>edge</w:t>
      </w:r>
      <w:proofErr w:type="spellEnd"/>
      <w:r w:rsidR="009C497F" w:rsidRPr="00226580">
        <w:rPr>
          <w:rFonts w:ascii="Arial" w:hAnsi="Arial"/>
          <w:b/>
          <w:sz w:val="22"/>
        </w:rPr>
        <w:t xml:space="preserve">. Die Produktbasis </w:t>
      </w:r>
      <w:r w:rsidR="004D1DF0">
        <w:rPr>
          <w:rFonts w:ascii="Arial" w:hAnsi="Arial"/>
          <w:b/>
          <w:sz w:val="22"/>
        </w:rPr>
        <w:t xml:space="preserve">für secunet </w:t>
      </w:r>
      <w:proofErr w:type="spellStart"/>
      <w:r w:rsidR="004D1DF0">
        <w:rPr>
          <w:rFonts w:ascii="Arial" w:hAnsi="Arial"/>
          <w:b/>
          <w:sz w:val="22"/>
        </w:rPr>
        <w:t>edge</w:t>
      </w:r>
      <w:proofErr w:type="spellEnd"/>
      <w:r w:rsidR="004D1DF0">
        <w:rPr>
          <w:rFonts w:ascii="Arial" w:hAnsi="Arial"/>
          <w:b/>
          <w:sz w:val="22"/>
        </w:rPr>
        <w:t xml:space="preserve"> bildet das Portfolio </w:t>
      </w:r>
      <w:r w:rsidR="009C497F" w:rsidRPr="00226580">
        <w:rPr>
          <w:rFonts w:ascii="Arial" w:hAnsi="Arial"/>
          <w:b/>
          <w:sz w:val="22"/>
        </w:rPr>
        <w:t xml:space="preserve">„Secure Industrial </w:t>
      </w:r>
      <w:proofErr w:type="spellStart"/>
      <w:r w:rsidR="009C497F" w:rsidRPr="00226580">
        <w:rPr>
          <w:rFonts w:ascii="Arial" w:hAnsi="Arial"/>
          <w:b/>
          <w:sz w:val="22"/>
        </w:rPr>
        <w:t>Visibility</w:t>
      </w:r>
      <w:proofErr w:type="spellEnd"/>
      <w:r w:rsidR="009C497F" w:rsidRPr="00226580">
        <w:rPr>
          <w:rFonts w:ascii="Arial" w:hAnsi="Arial"/>
          <w:b/>
          <w:sz w:val="22"/>
        </w:rPr>
        <w:t>“</w:t>
      </w:r>
      <w:r w:rsidR="004D1DF0">
        <w:rPr>
          <w:rFonts w:ascii="Arial" w:hAnsi="Arial"/>
          <w:b/>
          <w:sz w:val="22"/>
        </w:rPr>
        <w:t xml:space="preserve">, welches </w:t>
      </w:r>
      <w:r w:rsidR="003D459D">
        <w:rPr>
          <w:rFonts w:ascii="Arial" w:hAnsi="Arial"/>
          <w:b/>
          <w:sz w:val="22"/>
        </w:rPr>
        <w:t xml:space="preserve">secunet </w:t>
      </w:r>
      <w:r w:rsidR="009C497F" w:rsidRPr="00226580">
        <w:rPr>
          <w:rFonts w:ascii="Arial" w:hAnsi="Arial"/>
          <w:b/>
          <w:sz w:val="22"/>
        </w:rPr>
        <w:t xml:space="preserve">im Dezember 2018 von der </w:t>
      </w:r>
      <w:proofErr w:type="spellStart"/>
      <w:r w:rsidR="009C497F" w:rsidRPr="00226580">
        <w:rPr>
          <w:rFonts w:ascii="Arial" w:hAnsi="Arial"/>
          <w:b/>
          <w:sz w:val="22"/>
        </w:rPr>
        <w:t>G</w:t>
      </w:r>
      <w:r w:rsidR="00226580">
        <w:rPr>
          <w:rFonts w:ascii="Arial" w:hAnsi="Arial"/>
          <w:b/>
          <w:sz w:val="22"/>
        </w:rPr>
        <w:t>iesecke</w:t>
      </w:r>
      <w:r w:rsidR="009C497F" w:rsidRPr="00226580">
        <w:rPr>
          <w:rFonts w:ascii="Arial" w:hAnsi="Arial"/>
          <w:b/>
          <w:sz w:val="22"/>
        </w:rPr>
        <w:t>+Devrient</w:t>
      </w:r>
      <w:proofErr w:type="spellEnd"/>
      <w:r w:rsidR="009C497F" w:rsidRPr="00226580">
        <w:rPr>
          <w:rFonts w:ascii="Arial" w:hAnsi="Arial"/>
          <w:b/>
          <w:sz w:val="22"/>
        </w:rPr>
        <w:t xml:space="preserve"> Mobile Security GmbH übernommen</w:t>
      </w:r>
      <w:r w:rsidR="004D1DF0">
        <w:rPr>
          <w:rFonts w:ascii="Arial" w:hAnsi="Arial"/>
          <w:b/>
          <w:sz w:val="22"/>
        </w:rPr>
        <w:t xml:space="preserve"> </w:t>
      </w:r>
      <w:r w:rsidR="003D459D">
        <w:rPr>
          <w:rFonts w:ascii="Arial" w:hAnsi="Arial"/>
          <w:b/>
          <w:sz w:val="22"/>
        </w:rPr>
        <w:t>hat</w:t>
      </w:r>
      <w:r w:rsidR="009C497F" w:rsidRPr="00226580">
        <w:rPr>
          <w:rFonts w:ascii="Arial" w:hAnsi="Arial"/>
          <w:b/>
          <w:sz w:val="22"/>
        </w:rPr>
        <w:t>.</w:t>
      </w:r>
    </w:p>
    <w:p w:rsidR="00226580" w:rsidRPr="00226580" w:rsidRDefault="00226580" w:rsidP="004D1DF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226580">
        <w:rPr>
          <w:rFonts w:ascii="Arial" w:hAnsi="Arial"/>
          <w:sz w:val="22"/>
        </w:rPr>
        <w:t xml:space="preserve">Die Industrie </w:t>
      </w:r>
      <w:r w:rsidR="004D1DF0">
        <w:rPr>
          <w:rFonts w:ascii="Arial" w:hAnsi="Arial"/>
          <w:sz w:val="22"/>
        </w:rPr>
        <w:t>benötigt</w:t>
      </w:r>
      <w:r w:rsidRPr="00226580">
        <w:rPr>
          <w:rFonts w:ascii="Arial" w:hAnsi="Arial"/>
          <w:sz w:val="22"/>
        </w:rPr>
        <w:t xml:space="preserve"> </w:t>
      </w:r>
      <w:r w:rsidR="003D459D">
        <w:rPr>
          <w:rFonts w:ascii="Arial" w:hAnsi="Arial"/>
          <w:sz w:val="22"/>
        </w:rPr>
        <w:t>Systeme</w:t>
      </w:r>
      <w:r w:rsidR="003D459D" w:rsidRPr="00226580">
        <w:rPr>
          <w:rFonts w:ascii="Arial" w:hAnsi="Arial"/>
          <w:sz w:val="22"/>
        </w:rPr>
        <w:t xml:space="preserve"> </w:t>
      </w:r>
      <w:r w:rsidRPr="00226580">
        <w:rPr>
          <w:rFonts w:ascii="Arial" w:hAnsi="Arial"/>
          <w:sz w:val="22"/>
        </w:rPr>
        <w:t>zur sicheren Vernetzung (</w:t>
      </w:r>
      <w:proofErr w:type="spellStart"/>
      <w:r w:rsidRPr="00226580">
        <w:rPr>
          <w:rFonts w:ascii="Arial" w:hAnsi="Arial"/>
          <w:sz w:val="22"/>
        </w:rPr>
        <w:t>Protect</w:t>
      </w:r>
      <w:proofErr w:type="spellEnd"/>
      <w:r w:rsidRPr="00226580">
        <w:rPr>
          <w:rFonts w:ascii="Arial" w:hAnsi="Arial"/>
          <w:sz w:val="22"/>
        </w:rPr>
        <w:t>), Anbindung an interne wie externe IT-Dienste (Connect) sowie gleichzeitige Überwachung der Kommunikation (</w:t>
      </w:r>
      <w:proofErr w:type="spellStart"/>
      <w:r w:rsidRPr="00226580">
        <w:rPr>
          <w:rFonts w:ascii="Arial" w:hAnsi="Arial"/>
          <w:sz w:val="22"/>
        </w:rPr>
        <w:t>Detect</w:t>
      </w:r>
      <w:proofErr w:type="spellEnd"/>
      <w:r w:rsidRPr="00226580">
        <w:rPr>
          <w:rFonts w:ascii="Arial" w:hAnsi="Arial"/>
          <w:sz w:val="22"/>
        </w:rPr>
        <w:t>) von Maschinen (</w:t>
      </w:r>
      <w:proofErr w:type="spellStart"/>
      <w:r w:rsidRPr="00226580">
        <w:rPr>
          <w:rFonts w:ascii="Arial" w:hAnsi="Arial"/>
          <w:sz w:val="22"/>
        </w:rPr>
        <w:t>Cyber</w:t>
      </w:r>
      <w:proofErr w:type="spellEnd"/>
      <w:r w:rsidRPr="00226580">
        <w:rPr>
          <w:rFonts w:ascii="Arial" w:hAnsi="Arial"/>
          <w:sz w:val="22"/>
        </w:rPr>
        <w:t xml:space="preserve"> </w:t>
      </w:r>
      <w:proofErr w:type="spellStart"/>
      <w:r w:rsidRPr="00226580">
        <w:rPr>
          <w:rFonts w:ascii="Arial" w:hAnsi="Arial"/>
          <w:sz w:val="22"/>
        </w:rPr>
        <w:t>Physical</w:t>
      </w:r>
      <w:proofErr w:type="spellEnd"/>
      <w:r w:rsidRPr="00226580">
        <w:rPr>
          <w:rFonts w:ascii="Arial" w:hAnsi="Arial"/>
          <w:sz w:val="22"/>
        </w:rPr>
        <w:t xml:space="preserve"> Systems). </w:t>
      </w:r>
      <w:r w:rsidR="003D459D" w:rsidRPr="00226580">
        <w:rPr>
          <w:rFonts w:ascii="Arial" w:hAnsi="Arial"/>
          <w:sz w:val="22"/>
        </w:rPr>
        <w:t>Hersteller von Maschinen, B</w:t>
      </w:r>
      <w:r w:rsidR="003D459D">
        <w:rPr>
          <w:rFonts w:ascii="Arial" w:hAnsi="Arial"/>
          <w:sz w:val="22"/>
        </w:rPr>
        <w:t xml:space="preserve">etreiber und Systemintegratoren </w:t>
      </w:r>
      <w:r w:rsidR="00B4293D">
        <w:rPr>
          <w:rFonts w:ascii="Arial" w:hAnsi="Arial"/>
          <w:sz w:val="22"/>
        </w:rPr>
        <w:t>erhalten</w:t>
      </w:r>
      <w:r w:rsidR="003D459D">
        <w:rPr>
          <w:rFonts w:ascii="Arial" w:hAnsi="Arial"/>
          <w:sz w:val="22"/>
        </w:rPr>
        <w:t xml:space="preserve"> mit </w:t>
      </w:r>
      <w:r w:rsidRPr="00226580">
        <w:rPr>
          <w:rFonts w:ascii="Arial" w:hAnsi="Arial"/>
          <w:sz w:val="22"/>
        </w:rPr>
        <w:t xml:space="preserve">secunet </w:t>
      </w:r>
      <w:proofErr w:type="spellStart"/>
      <w:r w:rsidRPr="00226580">
        <w:rPr>
          <w:rFonts w:ascii="Arial" w:hAnsi="Arial"/>
          <w:sz w:val="22"/>
        </w:rPr>
        <w:t>edge</w:t>
      </w:r>
      <w:proofErr w:type="spellEnd"/>
      <w:r w:rsidR="004D1DF0">
        <w:rPr>
          <w:rFonts w:ascii="Arial" w:hAnsi="Arial"/>
          <w:sz w:val="22"/>
        </w:rPr>
        <w:t xml:space="preserve"> </w:t>
      </w:r>
      <w:r w:rsidR="003D459D">
        <w:rPr>
          <w:rFonts w:ascii="Arial" w:hAnsi="Arial"/>
          <w:sz w:val="22"/>
        </w:rPr>
        <w:t>die passende Lösung, die</w:t>
      </w:r>
      <w:r w:rsidR="004D1DF0" w:rsidRPr="00226580">
        <w:rPr>
          <w:rFonts w:ascii="Arial" w:hAnsi="Arial"/>
          <w:sz w:val="22"/>
        </w:rPr>
        <w:t xml:space="preserve"> speziell für industrielle Sys</w:t>
      </w:r>
      <w:r w:rsidR="004D1DF0">
        <w:rPr>
          <w:rFonts w:ascii="Arial" w:hAnsi="Arial"/>
          <w:sz w:val="22"/>
        </w:rPr>
        <w:t xml:space="preserve">teme und Umgebungen konzipiert </w:t>
      </w:r>
      <w:r w:rsidR="003D459D">
        <w:rPr>
          <w:rFonts w:ascii="Arial" w:hAnsi="Arial"/>
          <w:sz w:val="22"/>
        </w:rPr>
        <w:t xml:space="preserve">wurde. </w:t>
      </w:r>
      <w:r w:rsidR="004D1DF0">
        <w:rPr>
          <w:rFonts w:ascii="Arial" w:hAnsi="Arial"/>
          <w:sz w:val="22"/>
        </w:rPr>
        <w:t xml:space="preserve">Die </w:t>
      </w:r>
      <w:r w:rsidR="003D459D">
        <w:rPr>
          <w:rFonts w:ascii="Arial" w:hAnsi="Arial"/>
          <w:sz w:val="22"/>
        </w:rPr>
        <w:t xml:space="preserve">patentierte </w:t>
      </w:r>
      <w:r w:rsidR="004D1DF0">
        <w:rPr>
          <w:rFonts w:ascii="Arial" w:hAnsi="Arial"/>
          <w:sz w:val="22"/>
        </w:rPr>
        <w:t xml:space="preserve">Hardware-Software-Appliance orientiert </w:t>
      </w:r>
      <w:r w:rsidRPr="00226580">
        <w:rPr>
          <w:rFonts w:ascii="Arial" w:hAnsi="Arial"/>
          <w:sz w:val="22"/>
        </w:rPr>
        <w:t xml:space="preserve">sich an den Empfehlungen des führenden Standards </w:t>
      </w:r>
      <w:proofErr w:type="spellStart"/>
      <w:r w:rsidRPr="00226580">
        <w:rPr>
          <w:rFonts w:ascii="Arial" w:hAnsi="Arial"/>
          <w:sz w:val="22"/>
        </w:rPr>
        <w:t>für</w:t>
      </w:r>
      <w:proofErr w:type="spellEnd"/>
      <w:r w:rsidRPr="00226580">
        <w:rPr>
          <w:rFonts w:ascii="Arial" w:hAnsi="Arial"/>
          <w:sz w:val="22"/>
        </w:rPr>
        <w:t xml:space="preserve"> Security in der industriellen Automatisierung ISA99 / IEC 62443</w:t>
      </w:r>
      <w:r w:rsidR="003C415B">
        <w:rPr>
          <w:rFonts w:ascii="Arial" w:hAnsi="Arial"/>
          <w:sz w:val="22"/>
        </w:rPr>
        <w:t>.</w:t>
      </w:r>
    </w:p>
    <w:p w:rsidR="00226580" w:rsidRPr="00226580" w:rsidRDefault="00226580" w:rsidP="0022658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226580">
        <w:rPr>
          <w:rFonts w:ascii="Arial" w:hAnsi="Arial"/>
          <w:sz w:val="22"/>
        </w:rPr>
        <w:t xml:space="preserve">Neben Mikrosegmentierung und Isolation von Maschinen steht </w:t>
      </w:r>
      <w:r w:rsidR="0033211F">
        <w:rPr>
          <w:rFonts w:ascii="Arial" w:hAnsi="Arial"/>
          <w:sz w:val="22"/>
        </w:rPr>
        <w:t xml:space="preserve">bei secunet </w:t>
      </w:r>
      <w:proofErr w:type="spellStart"/>
      <w:r w:rsidR="0033211F">
        <w:rPr>
          <w:rFonts w:ascii="Arial" w:hAnsi="Arial"/>
          <w:sz w:val="22"/>
        </w:rPr>
        <w:t>edge</w:t>
      </w:r>
      <w:proofErr w:type="spellEnd"/>
      <w:r w:rsidR="0033211F">
        <w:rPr>
          <w:rFonts w:ascii="Arial" w:hAnsi="Arial"/>
          <w:sz w:val="22"/>
        </w:rPr>
        <w:t xml:space="preserve"> </w:t>
      </w:r>
      <w:r w:rsidRPr="00226580">
        <w:rPr>
          <w:rFonts w:ascii="Arial" w:hAnsi="Arial"/>
          <w:sz w:val="22"/>
        </w:rPr>
        <w:t>die sichere Konnektivität im Vordergrund.</w:t>
      </w:r>
      <w:r w:rsidR="0033211F">
        <w:rPr>
          <w:rFonts w:ascii="Arial" w:hAnsi="Arial"/>
          <w:sz w:val="22"/>
        </w:rPr>
        <w:t xml:space="preserve"> Mit dem integrierten</w:t>
      </w:r>
      <w:r w:rsidRPr="00226580">
        <w:rPr>
          <w:rFonts w:ascii="Arial" w:hAnsi="Arial"/>
          <w:sz w:val="22"/>
        </w:rPr>
        <w:t xml:space="preserve"> Protokoll</w:t>
      </w:r>
      <w:r w:rsidR="002258F0">
        <w:rPr>
          <w:rFonts w:ascii="Arial" w:hAnsi="Arial"/>
          <w:sz w:val="22"/>
        </w:rPr>
        <w:t>ü</w:t>
      </w:r>
      <w:r w:rsidRPr="00226580">
        <w:rPr>
          <w:rFonts w:ascii="Arial" w:hAnsi="Arial"/>
          <w:sz w:val="22"/>
        </w:rPr>
        <w:t xml:space="preserve">bersetzer kann von unsicheren Kommunikationsprotokollen auf Protokolle zur sicheren Datenübertragung in IT-Netzwerken </w:t>
      </w:r>
      <w:r w:rsidR="003764C3">
        <w:rPr>
          <w:rFonts w:ascii="Arial" w:hAnsi="Arial"/>
          <w:sz w:val="22"/>
        </w:rPr>
        <w:t>umgesetzt</w:t>
      </w:r>
      <w:r w:rsidR="003764C3" w:rsidRPr="00226580">
        <w:rPr>
          <w:rFonts w:ascii="Arial" w:hAnsi="Arial"/>
          <w:sz w:val="22"/>
        </w:rPr>
        <w:t xml:space="preserve"> </w:t>
      </w:r>
      <w:r w:rsidRPr="00226580">
        <w:rPr>
          <w:rFonts w:ascii="Arial" w:hAnsi="Arial"/>
          <w:sz w:val="22"/>
        </w:rPr>
        <w:t xml:space="preserve">werden. </w:t>
      </w:r>
      <w:r w:rsidR="0033211F">
        <w:rPr>
          <w:rFonts w:ascii="Arial" w:hAnsi="Arial"/>
          <w:sz w:val="22"/>
        </w:rPr>
        <w:t xml:space="preserve">Zusätzlich bietet das </w:t>
      </w:r>
      <w:r w:rsidRPr="00226580">
        <w:rPr>
          <w:rFonts w:ascii="Arial" w:hAnsi="Arial"/>
          <w:sz w:val="22"/>
        </w:rPr>
        <w:t xml:space="preserve">Plattform-Konzept eine sichere Ausführungsumgebung für Applikationen. Typische Anwendungsszenarien </w:t>
      </w:r>
      <w:r w:rsidR="0033211F">
        <w:rPr>
          <w:rFonts w:ascii="Arial" w:hAnsi="Arial"/>
          <w:sz w:val="22"/>
        </w:rPr>
        <w:t xml:space="preserve">dafür </w:t>
      </w:r>
      <w:r w:rsidRPr="00226580">
        <w:rPr>
          <w:rFonts w:ascii="Arial" w:hAnsi="Arial"/>
          <w:sz w:val="22"/>
        </w:rPr>
        <w:t xml:space="preserve">sind Fernwartung, </w:t>
      </w:r>
      <w:r w:rsidR="003764C3">
        <w:rPr>
          <w:rFonts w:ascii="Arial" w:hAnsi="Arial"/>
          <w:sz w:val="22"/>
        </w:rPr>
        <w:t xml:space="preserve">Datenvorverarbeitung </w:t>
      </w:r>
      <w:r w:rsidRPr="00226580">
        <w:rPr>
          <w:rFonts w:ascii="Arial" w:hAnsi="Arial"/>
          <w:sz w:val="22"/>
        </w:rPr>
        <w:t>(</w:t>
      </w:r>
      <w:proofErr w:type="spellStart"/>
      <w:r w:rsidRPr="00226580">
        <w:rPr>
          <w:rFonts w:ascii="Arial" w:hAnsi="Arial"/>
          <w:sz w:val="22"/>
        </w:rPr>
        <w:t>edge</w:t>
      </w:r>
      <w:proofErr w:type="spellEnd"/>
      <w:r w:rsidRPr="00226580">
        <w:rPr>
          <w:rFonts w:ascii="Arial" w:hAnsi="Arial"/>
          <w:sz w:val="22"/>
        </w:rPr>
        <w:t xml:space="preserve"> </w:t>
      </w:r>
      <w:proofErr w:type="spellStart"/>
      <w:r w:rsidRPr="00226580">
        <w:rPr>
          <w:rFonts w:ascii="Arial" w:hAnsi="Arial"/>
          <w:sz w:val="22"/>
        </w:rPr>
        <w:t>computing</w:t>
      </w:r>
      <w:proofErr w:type="spellEnd"/>
      <w:r w:rsidRPr="00226580">
        <w:rPr>
          <w:rFonts w:ascii="Arial" w:hAnsi="Arial"/>
          <w:sz w:val="22"/>
        </w:rPr>
        <w:t xml:space="preserve">) oder die flexible Anbindung von </w:t>
      </w:r>
      <w:r w:rsidR="002258F0">
        <w:rPr>
          <w:rFonts w:ascii="Arial" w:hAnsi="Arial"/>
          <w:sz w:val="22"/>
        </w:rPr>
        <w:t>b</w:t>
      </w:r>
      <w:r w:rsidRPr="00226580">
        <w:rPr>
          <w:rFonts w:ascii="Arial" w:hAnsi="Arial"/>
          <w:sz w:val="22"/>
        </w:rPr>
        <w:t xml:space="preserve">etreibereigenen Diensten. Externe Dienste wie </w:t>
      </w:r>
      <w:proofErr w:type="spellStart"/>
      <w:r w:rsidRPr="00226580">
        <w:rPr>
          <w:rFonts w:ascii="Arial" w:hAnsi="Arial"/>
          <w:sz w:val="22"/>
        </w:rPr>
        <w:t>IoT</w:t>
      </w:r>
      <w:proofErr w:type="spellEnd"/>
      <w:r w:rsidRPr="00226580">
        <w:rPr>
          <w:rFonts w:ascii="Arial" w:hAnsi="Arial"/>
          <w:sz w:val="22"/>
        </w:rPr>
        <w:t>-Plattformen</w:t>
      </w:r>
      <w:r w:rsidR="0033211F">
        <w:rPr>
          <w:rFonts w:ascii="Arial" w:hAnsi="Arial"/>
          <w:sz w:val="22"/>
        </w:rPr>
        <w:t xml:space="preserve"> </w:t>
      </w:r>
      <w:r w:rsidRPr="00226580">
        <w:rPr>
          <w:rFonts w:ascii="Arial" w:hAnsi="Arial"/>
          <w:sz w:val="22"/>
        </w:rPr>
        <w:t xml:space="preserve">werden </w:t>
      </w:r>
      <w:r w:rsidR="0033211F">
        <w:rPr>
          <w:rFonts w:ascii="Arial" w:hAnsi="Arial"/>
          <w:sz w:val="22"/>
        </w:rPr>
        <w:t xml:space="preserve">ebenfalls </w:t>
      </w:r>
      <w:r w:rsidRPr="00226580">
        <w:rPr>
          <w:rFonts w:ascii="Arial" w:hAnsi="Arial"/>
          <w:sz w:val="22"/>
        </w:rPr>
        <w:t xml:space="preserve">umfassend unterstützt. </w:t>
      </w:r>
    </w:p>
    <w:p w:rsidR="00226580" w:rsidRPr="00226580" w:rsidRDefault="00226580" w:rsidP="0022658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226580">
        <w:rPr>
          <w:rFonts w:ascii="Arial" w:hAnsi="Arial"/>
          <w:sz w:val="22"/>
        </w:rPr>
        <w:t xml:space="preserve">Das integrierte Secure Element, ein fest verbauter, manipulationssicherer Chip, ermöglicht die sichere Verwahrung und Verwendung von </w:t>
      </w:r>
      <w:proofErr w:type="spellStart"/>
      <w:r w:rsidRPr="00226580">
        <w:rPr>
          <w:rFonts w:ascii="Arial" w:hAnsi="Arial"/>
          <w:sz w:val="22"/>
        </w:rPr>
        <w:t>Kryptomechanismen</w:t>
      </w:r>
      <w:proofErr w:type="spellEnd"/>
      <w:r w:rsidRPr="00226580">
        <w:rPr>
          <w:rFonts w:ascii="Arial" w:hAnsi="Arial"/>
          <w:sz w:val="22"/>
        </w:rPr>
        <w:t xml:space="preserve"> in den unterschiedlichen </w:t>
      </w:r>
      <w:r w:rsidRPr="00226580">
        <w:rPr>
          <w:rFonts w:ascii="Arial" w:hAnsi="Arial"/>
          <w:sz w:val="22"/>
        </w:rPr>
        <w:lastRenderedPageBreak/>
        <w:t xml:space="preserve">Anwendungsszenarien. Dadurch ist Datenverschlüsselung </w:t>
      </w:r>
      <w:r w:rsidR="003A46D3">
        <w:rPr>
          <w:rFonts w:ascii="Arial" w:hAnsi="Arial"/>
          <w:sz w:val="22"/>
        </w:rPr>
        <w:t>und</w:t>
      </w:r>
      <w:r w:rsidRPr="00226580">
        <w:rPr>
          <w:rFonts w:ascii="Arial" w:hAnsi="Arial"/>
          <w:sz w:val="22"/>
        </w:rPr>
        <w:t xml:space="preserve"> der Integritätsschutz von beispielsweise Steuer</w:t>
      </w:r>
      <w:r w:rsidR="00B12362">
        <w:rPr>
          <w:rFonts w:ascii="Arial" w:hAnsi="Arial"/>
          <w:sz w:val="22"/>
        </w:rPr>
        <w:t>ungs</w:t>
      </w:r>
      <w:r w:rsidRPr="00226580">
        <w:rPr>
          <w:rFonts w:ascii="Arial" w:hAnsi="Arial"/>
          <w:sz w:val="22"/>
        </w:rPr>
        <w:t>daten ebenso auf hohem Sicherheitsniveau umsetzbar wie auch</w:t>
      </w:r>
      <w:r>
        <w:rPr>
          <w:rFonts w:ascii="Arial" w:hAnsi="Arial"/>
          <w:sz w:val="22"/>
        </w:rPr>
        <w:t xml:space="preserve"> </w:t>
      </w:r>
      <w:r w:rsidRPr="00226580">
        <w:rPr>
          <w:rFonts w:ascii="Arial" w:hAnsi="Arial"/>
          <w:sz w:val="22"/>
        </w:rPr>
        <w:t>die Identifikation der Maschinenkommunikation oder die Authe</w:t>
      </w:r>
      <w:r>
        <w:rPr>
          <w:rFonts w:ascii="Arial" w:hAnsi="Arial"/>
          <w:sz w:val="22"/>
        </w:rPr>
        <w:t xml:space="preserve">ntifikation von Fernzugriffen. </w:t>
      </w:r>
    </w:p>
    <w:p w:rsidR="00A164CA" w:rsidRPr="00226580" w:rsidRDefault="003C415B" w:rsidP="003C415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 die flexible Gestaltung eignet sich secunet </w:t>
      </w:r>
      <w:proofErr w:type="spellStart"/>
      <w:r>
        <w:rPr>
          <w:rFonts w:ascii="Arial" w:hAnsi="Arial"/>
          <w:sz w:val="22"/>
        </w:rPr>
        <w:t>edge</w:t>
      </w:r>
      <w:proofErr w:type="spellEnd"/>
      <w:r>
        <w:rPr>
          <w:rFonts w:ascii="Arial" w:hAnsi="Arial"/>
          <w:sz w:val="22"/>
        </w:rPr>
        <w:t xml:space="preserve"> n</w:t>
      </w:r>
      <w:r w:rsidR="00432097">
        <w:rPr>
          <w:rFonts w:ascii="Arial" w:hAnsi="Arial"/>
          <w:sz w:val="22"/>
        </w:rPr>
        <w:t xml:space="preserve">eben dem </w:t>
      </w:r>
      <w:r>
        <w:rPr>
          <w:rFonts w:ascii="Arial" w:hAnsi="Arial"/>
          <w:sz w:val="22"/>
        </w:rPr>
        <w:t xml:space="preserve">Schwerpunkt Industrie </w:t>
      </w:r>
      <w:r w:rsidR="0058413F">
        <w:rPr>
          <w:rFonts w:ascii="Arial" w:hAnsi="Arial"/>
          <w:sz w:val="22"/>
        </w:rPr>
        <w:t xml:space="preserve">auch für die Anbindung von Geräten im </w:t>
      </w:r>
      <w:r w:rsidR="00432097">
        <w:rPr>
          <w:rFonts w:ascii="Arial" w:hAnsi="Arial"/>
          <w:sz w:val="22"/>
        </w:rPr>
        <w:t xml:space="preserve">Bereich Medical </w:t>
      </w:r>
      <w:proofErr w:type="spellStart"/>
      <w:r w:rsidR="00432097">
        <w:rPr>
          <w:rFonts w:ascii="Arial" w:hAnsi="Arial"/>
          <w:sz w:val="22"/>
        </w:rPr>
        <w:t>IoT</w:t>
      </w:r>
      <w:proofErr w:type="spellEnd"/>
      <w:r>
        <w:rPr>
          <w:rFonts w:ascii="Arial" w:hAnsi="Arial"/>
          <w:sz w:val="22"/>
        </w:rPr>
        <w:t xml:space="preserve">, </w:t>
      </w:r>
      <w:r w:rsidR="00A369CE">
        <w:rPr>
          <w:rFonts w:ascii="Arial" w:hAnsi="Arial"/>
          <w:sz w:val="22"/>
        </w:rPr>
        <w:t xml:space="preserve">im </w:t>
      </w:r>
      <w:r w:rsidRPr="003C415B">
        <w:rPr>
          <w:rFonts w:ascii="Arial" w:hAnsi="Arial"/>
          <w:sz w:val="22"/>
        </w:rPr>
        <w:t>Produktions-, Finan</w:t>
      </w:r>
      <w:r>
        <w:rPr>
          <w:rFonts w:ascii="Arial" w:hAnsi="Arial"/>
          <w:sz w:val="22"/>
        </w:rPr>
        <w:t>z-</w:t>
      </w:r>
      <w:r w:rsidR="003C22EE">
        <w:rPr>
          <w:rFonts w:ascii="Arial" w:hAnsi="Arial"/>
          <w:sz w:val="22"/>
        </w:rPr>
        <w:t xml:space="preserve"> und </w:t>
      </w:r>
      <w:r>
        <w:rPr>
          <w:rFonts w:ascii="Arial" w:hAnsi="Arial"/>
          <w:sz w:val="22"/>
        </w:rPr>
        <w:t>Energie-Sektor</w:t>
      </w:r>
      <w:r w:rsidRPr="003C415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sowie </w:t>
      </w:r>
      <w:r w:rsidRPr="003C415B">
        <w:rPr>
          <w:rFonts w:ascii="Arial" w:hAnsi="Arial"/>
          <w:sz w:val="22"/>
        </w:rPr>
        <w:t>zusätzlich in den Bereichen Public</w:t>
      </w:r>
      <w:r w:rsidR="00A369CE">
        <w:rPr>
          <w:rFonts w:ascii="Arial" w:hAnsi="Arial"/>
          <w:sz w:val="22"/>
        </w:rPr>
        <w:t xml:space="preserve"> </w:t>
      </w:r>
      <w:r w:rsidRPr="003C415B">
        <w:rPr>
          <w:rFonts w:ascii="Arial" w:hAnsi="Arial"/>
          <w:sz w:val="22"/>
        </w:rPr>
        <w:t>Transport, Smar</w:t>
      </w:r>
      <w:r>
        <w:rPr>
          <w:rFonts w:ascii="Arial" w:hAnsi="Arial"/>
          <w:sz w:val="22"/>
        </w:rPr>
        <w:t>t</w:t>
      </w:r>
      <w:r w:rsidR="00A369C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Building und </w:t>
      </w:r>
      <w:r w:rsidR="00A369CE">
        <w:rPr>
          <w:rFonts w:ascii="Arial" w:hAnsi="Arial"/>
          <w:sz w:val="22"/>
        </w:rPr>
        <w:t xml:space="preserve">in </w:t>
      </w:r>
      <w:r>
        <w:rPr>
          <w:rFonts w:ascii="Arial" w:hAnsi="Arial"/>
          <w:sz w:val="22"/>
        </w:rPr>
        <w:t>militärischen Anwendungen</w:t>
      </w:r>
      <w:r w:rsidRPr="003C415B">
        <w:rPr>
          <w:rFonts w:ascii="Arial" w:hAnsi="Arial"/>
          <w:sz w:val="22"/>
        </w:rPr>
        <w:t>.</w:t>
      </w:r>
    </w:p>
    <w:p w:rsidR="00A164CA" w:rsidRPr="00226580" w:rsidRDefault="00A164CA">
      <w:pPr>
        <w:ind w:left="708"/>
        <w:outlineLvl w:val="0"/>
        <w:rPr>
          <w:rFonts w:ascii="Arial" w:hAnsi="Arial"/>
          <w:sz w:val="16"/>
        </w:rPr>
      </w:pPr>
      <w:r w:rsidRPr="00226580">
        <w:rPr>
          <w:rFonts w:ascii="Arial" w:hAnsi="Arial"/>
          <w:sz w:val="16"/>
        </w:rPr>
        <w:t xml:space="preserve">Anzahl der Zeichen: </w:t>
      </w:r>
      <w:r w:rsidR="00A369CE">
        <w:rPr>
          <w:rFonts w:ascii="Arial" w:hAnsi="Arial"/>
          <w:sz w:val="16"/>
        </w:rPr>
        <w:t>2.306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Pr="00226580" w:rsidRDefault="00226580">
      <w:pPr>
        <w:ind w:left="708"/>
        <w:rPr>
          <w:rFonts w:ascii="Arial" w:hAnsi="Arial"/>
          <w:b/>
          <w:sz w:val="16"/>
        </w:rPr>
      </w:pPr>
      <w:r w:rsidRPr="00226580">
        <w:rPr>
          <w:rFonts w:ascii="Arial" w:hAnsi="Arial"/>
          <w:b/>
          <w:sz w:val="16"/>
        </w:rPr>
        <w:t>Weiterführende Informationen</w:t>
      </w:r>
    </w:p>
    <w:p w:rsidR="00226580" w:rsidRDefault="00226580">
      <w:pPr>
        <w:ind w:left="708"/>
        <w:rPr>
          <w:rFonts w:ascii="Arial" w:hAnsi="Arial"/>
          <w:sz w:val="16"/>
        </w:rPr>
      </w:pPr>
    </w:p>
    <w:p w:rsidR="00226580" w:rsidRPr="00226580" w:rsidRDefault="00226580" w:rsidP="00226580">
      <w:pPr>
        <w:ind w:left="708"/>
        <w:rPr>
          <w:rFonts w:ascii="Arial" w:hAnsi="Arial"/>
          <w:sz w:val="16"/>
        </w:rPr>
      </w:pPr>
      <w:r w:rsidRPr="00226580">
        <w:rPr>
          <w:rFonts w:ascii="Arial" w:hAnsi="Arial"/>
          <w:sz w:val="16"/>
        </w:rPr>
        <w:t xml:space="preserve">Informationen zu secunet </w:t>
      </w:r>
      <w:proofErr w:type="spellStart"/>
      <w:r w:rsidRPr="00226580">
        <w:rPr>
          <w:rFonts w:ascii="Arial" w:hAnsi="Arial"/>
          <w:sz w:val="16"/>
        </w:rPr>
        <w:t>edge</w:t>
      </w:r>
      <w:proofErr w:type="spellEnd"/>
      <w:r w:rsidRPr="00226580">
        <w:rPr>
          <w:rFonts w:ascii="Arial" w:hAnsi="Arial"/>
          <w:sz w:val="16"/>
        </w:rPr>
        <w:t>:</w:t>
      </w:r>
    </w:p>
    <w:p w:rsidR="00226580" w:rsidRPr="00226580" w:rsidRDefault="00575A26" w:rsidP="00226580">
      <w:pPr>
        <w:ind w:left="708"/>
        <w:rPr>
          <w:rFonts w:ascii="Arial" w:hAnsi="Arial"/>
          <w:sz w:val="16"/>
        </w:rPr>
      </w:pPr>
      <w:hyperlink r:id="rId8" w:history="1">
        <w:r w:rsidR="00226580" w:rsidRPr="00226580">
          <w:rPr>
            <w:rStyle w:val="Hyperlink"/>
            <w:rFonts w:ascii="Arial" w:hAnsi="Arial"/>
            <w:sz w:val="16"/>
          </w:rPr>
          <w:t>https://www.secunet.com/de/produkte/secunet-edge/</w:t>
        </w:r>
      </w:hyperlink>
    </w:p>
    <w:p w:rsidR="00226580" w:rsidRPr="00226580" w:rsidRDefault="00226580" w:rsidP="00226580">
      <w:pPr>
        <w:ind w:left="708"/>
        <w:rPr>
          <w:rFonts w:ascii="Arial" w:hAnsi="Arial"/>
          <w:sz w:val="16"/>
        </w:rPr>
      </w:pPr>
    </w:p>
    <w:p w:rsidR="00226580" w:rsidRPr="00226580" w:rsidRDefault="00226580" w:rsidP="00226580">
      <w:pPr>
        <w:ind w:left="708"/>
        <w:rPr>
          <w:rFonts w:ascii="Arial" w:hAnsi="Arial"/>
          <w:sz w:val="16"/>
        </w:rPr>
      </w:pPr>
      <w:r w:rsidRPr="00226580">
        <w:rPr>
          <w:rFonts w:ascii="Arial" w:hAnsi="Arial"/>
          <w:sz w:val="16"/>
        </w:rPr>
        <w:t xml:space="preserve">Informationen zum Portfolio secunet </w:t>
      </w:r>
      <w:proofErr w:type="spellStart"/>
      <w:r w:rsidRPr="00226580">
        <w:rPr>
          <w:rFonts w:ascii="Arial" w:hAnsi="Arial"/>
          <w:sz w:val="16"/>
        </w:rPr>
        <w:t>security</w:t>
      </w:r>
      <w:proofErr w:type="spellEnd"/>
      <w:r w:rsidRPr="00226580">
        <w:rPr>
          <w:rFonts w:ascii="Arial" w:hAnsi="Arial"/>
          <w:sz w:val="16"/>
        </w:rPr>
        <w:t xml:space="preserve"> </w:t>
      </w:r>
      <w:proofErr w:type="spellStart"/>
      <w:r w:rsidRPr="00226580">
        <w:rPr>
          <w:rFonts w:ascii="Arial" w:hAnsi="Arial"/>
          <w:sz w:val="16"/>
        </w:rPr>
        <w:t>infrastructures</w:t>
      </w:r>
      <w:proofErr w:type="spellEnd"/>
      <w:r w:rsidRPr="00226580">
        <w:rPr>
          <w:rFonts w:ascii="Arial" w:hAnsi="Arial"/>
          <w:sz w:val="16"/>
        </w:rPr>
        <w:t>:</w:t>
      </w:r>
    </w:p>
    <w:p w:rsidR="00226580" w:rsidRDefault="00575A26" w:rsidP="00226580">
      <w:pPr>
        <w:ind w:left="708"/>
        <w:rPr>
          <w:rFonts w:ascii="Arial" w:hAnsi="Arial"/>
          <w:sz w:val="16"/>
        </w:rPr>
      </w:pPr>
      <w:hyperlink r:id="rId9" w:history="1">
        <w:r w:rsidR="00226580" w:rsidRPr="00226580">
          <w:rPr>
            <w:rStyle w:val="Hyperlink"/>
            <w:rFonts w:ascii="Arial" w:hAnsi="Arial"/>
            <w:sz w:val="16"/>
          </w:rPr>
          <w:t>https://www.secunet.com/de/divisionen/kritis/sichereinfrastrukturen/</w:t>
        </w:r>
      </w:hyperlink>
    </w:p>
    <w:p w:rsidR="00226580" w:rsidRDefault="00226580">
      <w:pPr>
        <w:ind w:left="708"/>
        <w:rPr>
          <w:rFonts w:ascii="Arial" w:hAnsi="Arial"/>
          <w:sz w:val="16"/>
        </w:rPr>
      </w:pPr>
    </w:p>
    <w:p w:rsidR="00226580" w:rsidRDefault="00226580">
      <w:pPr>
        <w:ind w:left="708"/>
        <w:rPr>
          <w:rFonts w:ascii="Arial" w:hAnsi="Arial"/>
          <w:sz w:val="16"/>
        </w:rPr>
      </w:pPr>
    </w:p>
    <w:p w:rsidR="00226580" w:rsidRDefault="00226580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10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575A26">
      <w:pPr>
        <w:pStyle w:val="Kopfzeile"/>
        <w:ind w:left="709"/>
        <w:jc w:val="both"/>
        <w:rPr>
          <w:rFonts w:ascii="Arial" w:hAnsi="Arial"/>
          <w:sz w:val="16"/>
        </w:rPr>
      </w:pPr>
      <w:hyperlink r:id="rId11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>
        <w:rPr>
          <w:rFonts w:ascii="Arial" w:hAnsi="Arial" w:cs="Arial"/>
          <w:sz w:val="16"/>
          <w:szCs w:val="16"/>
        </w:rPr>
        <w:t>5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0A4DA4" w:rsidRPr="000A4DA4">
        <w:rPr>
          <w:rFonts w:ascii="Arial" w:hAnsi="Arial" w:cs="Arial"/>
          <w:sz w:val="16"/>
          <w:szCs w:val="16"/>
        </w:rPr>
        <w:t>2018 einen Umsatz von 163,3 Millionen Euro</w:t>
      </w:r>
      <w:r w:rsidR="000A4DA4">
        <w:rPr>
          <w:rFonts w:ascii="Arial" w:hAnsi="Arial" w:cs="Arial"/>
          <w:sz w:val="16"/>
          <w:szCs w:val="16"/>
        </w:rPr>
        <w:t xml:space="preserve"> (</w:t>
      </w:r>
      <w:r w:rsidR="000A4DA4" w:rsidRPr="000A4DA4">
        <w:rPr>
          <w:rFonts w:ascii="Arial" w:hAnsi="Arial" w:cs="Arial"/>
          <w:sz w:val="16"/>
          <w:szCs w:val="16"/>
        </w:rPr>
        <w:t>vorläufiges Ergebnis, Stand: 2</w:t>
      </w:r>
      <w:r w:rsidR="000A4DA4">
        <w:rPr>
          <w:rFonts w:ascii="Arial" w:hAnsi="Arial" w:cs="Arial"/>
          <w:sz w:val="16"/>
          <w:szCs w:val="16"/>
        </w:rPr>
        <w:t>9</w:t>
      </w:r>
      <w:r w:rsidR="000A4DA4" w:rsidRPr="000A4DA4">
        <w:rPr>
          <w:rFonts w:ascii="Arial" w:hAnsi="Arial" w:cs="Arial"/>
          <w:sz w:val="16"/>
          <w:szCs w:val="16"/>
        </w:rPr>
        <w:t>. Januar 201</w:t>
      </w:r>
      <w:r w:rsidR="000A4DA4">
        <w:rPr>
          <w:rFonts w:ascii="Arial" w:hAnsi="Arial" w:cs="Arial"/>
          <w:sz w:val="16"/>
          <w:szCs w:val="16"/>
        </w:rPr>
        <w:t>9</w:t>
      </w:r>
      <w:r w:rsidR="000A4DA4" w:rsidRPr="000A4DA4">
        <w:rPr>
          <w:rFonts w:ascii="Arial" w:hAnsi="Arial" w:cs="Arial"/>
          <w:sz w:val="16"/>
          <w:szCs w:val="16"/>
        </w:rPr>
        <w:t xml:space="preserve">).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1075C5" w:rsidRPr="009C497F" w:rsidRDefault="00A164CA" w:rsidP="009C497F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2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1075C5" w:rsidRPr="009C497F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0D" w:rsidRDefault="00220A0D">
      <w:r>
        <w:separator/>
      </w:r>
    </w:p>
  </w:endnote>
  <w:endnote w:type="continuationSeparator" w:id="0">
    <w:p w:rsidR="00220A0D" w:rsidRDefault="0022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575A26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575A26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0D" w:rsidRDefault="00220A0D">
      <w:r>
        <w:separator/>
      </w:r>
    </w:p>
  </w:footnote>
  <w:footnote w:type="continuationSeparator" w:id="0">
    <w:p w:rsidR="00220A0D" w:rsidRDefault="0022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11F11B8E" wp14:editId="69BAD91F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40285F7D" wp14:editId="67E42775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36CAA6AB" wp14:editId="1768CEEE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2AD74E03" wp14:editId="20D8A2DB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271FB"/>
    <w:rsid w:val="00036D1C"/>
    <w:rsid w:val="00046C8B"/>
    <w:rsid w:val="00070E91"/>
    <w:rsid w:val="00082068"/>
    <w:rsid w:val="000A4DA4"/>
    <w:rsid w:val="000D0B22"/>
    <w:rsid w:val="001075C5"/>
    <w:rsid w:val="001249CD"/>
    <w:rsid w:val="00130C10"/>
    <w:rsid w:val="0014673C"/>
    <w:rsid w:val="0015116B"/>
    <w:rsid w:val="001F0C6F"/>
    <w:rsid w:val="001F70FA"/>
    <w:rsid w:val="00220A0D"/>
    <w:rsid w:val="002258F0"/>
    <w:rsid w:val="00226580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3124BB"/>
    <w:rsid w:val="00327AD2"/>
    <w:rsid w:val="0033211F"/>
    <w:rsid w:val="00345097"/>
    <w:rsid w:val="00361AC0"/>
    <w:rsid w:val="003764C3"/>
    <w:rsid w:val="003A2B5B"/>
    <w:rsid w:val="003A46D3"/>
    <w:rsid w:val="003C22EE"/>
    <w:rsid w:val="003C415B"/>
    <w:rsid w:val="003D459D"/>
    <w:rsid w:val="003E446B"/>
    <w:rsid w:val="004144F5"/>
    <w:rsid w:val="00432097"/>
    <w:rsid w:val="00440BD5"/>
    <w:rsid w:val="00456FA4"/>
    <w:rsid w:val="00486F57"/>
    <w:rsid w:val="00497979"/>
    <w:rsid w:val="004A0F46"/>
    <w:rsid w:val="004A6854"/>
    <w:rsid w:val="004D1DF0"/>
    <w:rsid w:val="0052247A"/>
    <w:rsid w:val="00575A26"/>
    <w:rsid w:val="0058413F"/>
    <w:rsid w:val="005B303F"/>
    <w:rsid w:val="005F5428"/>
    <w:rsid w:val="006068C1"/>
    <w:rsid w:val="006338C8"/>
    <w:rsid w:val="0066336C"/>
    <w:rsid w:val="00676CAA"/>
    <w:rsid w:val="006877AA"/>
    <w:rsid w:val="006A77C8"/>
    <w:rsid w:val="006B303A"/>
    <w:rsid w:val="006C7756"/>
    <w:rsid w:val="006D26CA"/>
    <w:rsid w:val="007505DB"/>
    <w:rsid w:val="00762F43"/>
    <w:rsid w:val="007A03D5"/>
    <w:rsid w:val="007B1F16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51871"/>
    <w:rsid w:val="009605DB"/>
    <w:rsid w:val="00963B58"/>
    <w:rsid w:val="00974918"/>
    <w:rsid w:val="00997188"/>
    <w:rsid w:val="009C497F"/>
    <w:rsid w:val="009E4CA0"/>
    <w:rsid w:val="00A061AF"/>
    <w:rsid w:val="00A164CA"/>
    <w:rsid w:val="00A30C09"/>
    <w:rsid w:val="00A3586E"/>
    <w:rsid w:val="00A369C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12362"/>
    <w:rsid w:val="00B13497"/>
    <w:rsid w:val="00B35383"/>
    <w:rsid w:val="00B4293D"/>
    <w:rsid w:val="00B50389"/>
    <w:rsid w:val="00B734E1"/>
    <w:rsid w:val="00BA519E"/>
    <w:rsid w:val="00BC4024"/>
    <w:rsid w:val="00BD1C24"/>
    <w:rsid w:val="00BE42B0"/>
    <w:rsid w:val="00C013A9"/>
    <w:rsid w:val="00C17202"/>
    <w:rsid w:val="00C23944"/>
    <w:rsid w:val="00C2721E"/>
    <w:rsid w:val="00C34ED4"/>
    <w:rsid w:val="00C421CE"/>
    <w:rsid w:val="00C45DBD"/>
    <w:rsid w:val="00C46CAD"/>
    <w:rsid w:val="00C62781"/>
    <w:rsid w:val="00C93B49"/>
    <w:rsid w:val="00CB58B4"/>
    <w:rsid w:val="00CB5FD7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029B6"/>
    <w:rsid w:val="00E45F30"/>
    <w:rsid w:val="00E62AB2"/>
    <w:rsid w:val="00E630DC"/>
    <w:rsid w:val="00E83A44"/>
    <w:rsid w:val="00EA6663"/>
    <w:rsid w:val="00EA6FC6"/>
    <w:rsid w:val="00EB7AEA"/>
    <w:rsid w:val="00EC6C28"/>
    <w:rsid w:val="00ED28C7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unet.com/de/produkte/secunet-edg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cun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cu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@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unet.com/de/divisionen/kritis/sichereinfrastruktur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3894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9</cp:revision>
  <cp:lastPrinted>2019-02-27T11:25:00Z</cp:lastPrinted>
  <dcterms:created xsi:type="dcterms:W3CDTF">2019-02-25T09:26:00Z</dcterms:created>
  <dcterms:modified xsi:type="dcterms:W3CDTF">2019-02-27T11:34:00Z</dcterms:modified>
</cp:coreProperties>
</file>