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Default="00485D0F" w:rsidP="00EE652C">
      <w:pPr>
        <w:pStyle w:val="Standard14pt"/>
        <w:spacing w:after="120" w:line="300" w:lineRule="exact"/>
        <w:ind w:left="697" w:right="-2"/>
        <w:outlineLvl w:val="0"/>
        <w:rPr>
          <w:i/>
          <w:sz w:val="28"/>
        </w:rPr>
      </w:pPr>
      <w:bookmarkStart w:id="0" w:name="_GoBack"/>
      <w:bookmarkEnd w:id="0"/>
      <w:r w:rsidRPr="00485D0F">
        <w:rPr>
          <w:i/>
          <w:sz w:val="28"/>
        </w:rPr>
        <w:t xml:space="preserve">Veröffentlichung einer Insiderinformation </w:t>
      </w:r>
      <w:r w:rsidR="00EE652C">
        <w:rPr>
          <w:i/>
          <w:sz w:val="28"/>
        </w:rPr>
        <w:t>gemäß</w:t>
      </w:r>
      <w:r w:rsidR="00C67A3D">
        <w:rPr>
          <w:i/>
          <w:sz w:val="28"/>
        </w:rPr>
        <w:t xml:space="preserve"> Artikel 17 </w:t>
      </w:r>
      <w:r w:rsidR="002D5CE2" w:rsidRPr="002D5CE2">
        <w:rPr>
          <w:i/>
          <w:sz w:val="28"/>
        </w:rPr>
        <w:t>Absatz</w:t>
      </w:r>
      <w:r w:rsidR="002D5CE2">
        <w:rPr>
          <w:i/>
          <w:sz w:val="28"/>
        </w:rPr>
        <w:t> </w:t>
      </w:r>
      <w:r w:rsidR="002D5CE2" w:rsidRPr="002D5CE2">
        <w:rPr>
          <w:i/>
          <w:sz w:val="28"/>
        </w:rPr>
        <w:t>1 der Verordnung (EU) 596/2014 über Marktmissbrauch (Marktmissbrauchsverordnung - MAR)</w:t>
      </w:r>
    </w:p>
    <w:p w:rsidR="002D5CE2" w:rsidRPr="002D5CE2" w:rsidRDefault="002D5CE2" w:rsidP="00EE652C">
      <w:pPr>
        <w:pStyle w:val="Standard14pt"/>
        <w:spacing w:after="120" w:line="300" w:lineRule="exact"/>
        <w:ind w:left="697" w:right="-2"/>
        <w:outlineLvl w:val="0"/>
        <w:rPr>
          <w:sz w:val="22"/>
          <w:szCs w:val="22"/>
        </w:rPr>
      </w:pPr>
      <w:r w:rsidRPr="002D5CE2">
        <w:rPr>
          <w:sz w:val="22"/>
          <w:szCs w:val="22"/>
        </w:rPr>
        <w:t>secunet Security Networks AG / Schlagwort(e): Dividende</w:t>
      </w:r>
    </w:p>
    <w:p w:rsidR="00C17202" w:rsidRPr="00EE652C" w:rsidRDefault="002D5CE2" w:rsidP="00EE652C">
      <w:pPr>
        <w:spacing w:after="240"/>
        <w:ind w:left="697"/>
        <w:rPr>
          <w:rFonts w:ascii="Arial" w:hAnsi="Arial"/>
          <w:b/>
          <w:sz w:val="32"/>
        </w:rPr>
      </w:pPr>
      <w:r w:rsidRPr="002D5CE2">
        <w:rPr>
          <w:rFonts w:ascii="Arial" w:hAnsi="Arial"/>
          <w:b/>
          <w:sz w:val="32"/>
        </w:rPr>
        <w:t>secunet Security Networks AG: Vorschlag zur Verwendung des Gewinns 2017 sieht Erhöhung der Dividende vor</w:t>
      </w:r>
    </w:p>
    <w:p w:rsidR="002D5CE2" w:rsidRPr="002D5CE2" w:rsidRDefault="002D5CE2" w:rsidP="002D5CE2">
      <w:pPr>
        <w:spacing w:after="120" w:line="360" w:lineRule="auto"/>
        <w:ind w:left="697"/>
        <w:jc w:val="both"/>
        <w:rPr>
          <w:rFonts w:ascii="Arial" w:hAnsi="Arial"/>
          <w:sz w:val="22"/>
        </w:rPr>
      </w:pPr>
      <w:r>
        <w:rPr>
          <w:rFonts w:ascii="Arial" w:hAnsi="Arial"/>
          <w:i/>
          <w:sz w:val="22"/>
        </w:rPr>
        <w:t>[</w:t>
      </w:r>
      <w:r w:rsidRPr="002D5CE2">
        <w:rPr>
          <w:rFonts w:ascii="Arial" w:hAnsi="Arial"/>
          <w:i/>
          <w:sz w:val="22"/>
        </w:rPr>
        <w:t>Essen, 5. März 2018</w:t>
      </w:r>
      <w:r>
        <w:rPr>
          <w:rFonts w:ascii="Arial" w:hAnsi="Arial"/>
          <w:i/>
          <w:sz w:val="22"/>
        </w:rPr>
        <w:t>]</w:t>
      </w:r>
      <w:r w:rsidRPr="002D5CE2">
        <w:rPr>
          <w:rFonts w:ascii="Arial" w:hAnsi="Arial"/>
          <w:i/>
          <w:sz w:val="22"/>
        </w:rPr>
        <w:t xml:space="preserve"> </w:t>
      </w:r>
      <w:r w:rsidRPr="002D5CE2">
        <w:rPr>
          <w:rFonts w:ascii="Arial" w:hAnsi="Arial"/>
          <w:sz w:val="22"/>
        </w:rPr>
        <w:t>Der Vorstand der secunet Security Networks AG (ISIN DE0007276503, WKN 727650) hat heute (vorbehaltlich einer gleichlautenden Beschlussfassung des Aufsichtsrats) beschlossen, der Hauptversammlung für das Geschäftsjahr 2017 eine Dividende von 1,20 Euro je dividendenberechtigter Aktie (Vorjahresdividende: 0,58 Euro je dividendenberechtigter Aktie) vorzuschlagen. Dies entspricht auf Basis der vorläufigen, nicht testierten Zahlen für das Geschäftsjahr 2017 50 % des Jahresüberschusses. In den Vorjahren wurde durchschnittlich 40 % des Jahresüberschusses an die Aktionäre ausgeschüttet.</w:t>
      </w:r>
    </w:p>
    <w:p w:rsidR="002D5CE2" w:rsidRPr="002D5CE2" w:rsidRDefault="002D5CE2" w:rsidP="002D5CE2">
      <w:pPr>
        <w:spacing w:after="120" w:line="360" w:lineRule="auto"/>
        <w:ind w:left="697"/>
        <w:jc w:val="both"/>
        <w:rPr>
          <w:rFonts w:ascii="Arial" w:hAnsi="Arial"/>
          <w:sz w:val="22"/>
        </w:rPr>
      </w:pPr>
      <w:r w:rsidRPr="002D5CE2">
        <w:rPr>
          <w:rFonts w:ascii="Arial" w:hAnsi="Arial"/>
          <w:sz w:val="22"/>
        </w:rPr>
        <w:t xml:space="preserve">Der Aufsichtsrat wird voraussichtlich am 21. März 2018 über die Billigung des Jahres- und Konzernabschlusses sowie seinen Dividendenvorschlag an die Hauptversammlung entscheiden. Die Hauptversammlung 2018 der secunet Security Networks AG findet am 9. Mai 2018 statt. </w:t>
      </w:r>
    </w:p>
    <w:p w:rsidR="00FB5A61" w:rsidRPr="00664003" w:rsidRDefault="00FB5A61" w:rsidP="00B4368C">
      <w:pPr>
        <w:ind w:left="697" w:right="-2"/>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4271B8" w:rsidRDefault="00FB5A61" w:rsidP="00B4368C">
      <w:pPr>
        <w:ind w:left="697" w:right="-2"/>
        <w:jc w:val="both"/>
        <w:rPr>
          <w:rFonts w:ascii="Arial" w:hAnsi="Arial"/>
          <w:sz w:val="22"/>
        </w:rPr>
      </w:pPr>
      <w:r w:rsidRPr="004271B8">
        <w:rPr>
          <w:rFonts w:ascii="Arial" w:hAnsi="Arial"/>
          <w:sz w:val="22"/>
        </w:rPr>
        <w:t>Dr. Kay Rathke</w:t>
      </w:r>
    </w:p>
    <w:p w:rsidR="00FB5A61" w:rsidRPr="004271B8" w:rsidRDefault="00C67A3D" w:rsidP="00B4368C">
      <w:pPr>
        <w:ind w:left="697" w:right="-2"/>
        <w:jc w:val="both"/>
        <w:rPr>
          <w:rFonts w:ascii="Arial" w:hAnsi="Arial"/>
          <w:sz w:val="22"/>
        </w:rPr>
      </w:pPr>
      <w:r w:rsidRPr="004271B8">
        <w:rPr>
          <w:rFonts w:ascii="Arial" w:hAnsi="Arial"/>
          <w:sz w:val="22"/>
        </w:rPr>
        <w:t>Tel: +49 201 5454-1227</w:t>
      </w:r>
    </w:p>
    <w:p w:rsidR="0060473C" w:rsidRPr="004271B8" w:rsidRDefault="00FB5A61" w:rsidP="0060473C">
      <w:pPr>
        <w:ind w:left="697" w:right="-2"/>
        <w:jc w:val="both"/>
        <w:rPr>
          <w:rFonts w:ascii="Arial" w:hAnsi="Arial" w:cs="Arial"/>
          <w:sz w:val="22"/>
        </w:rPr>
      </w:pPr>
      <w:r w:rsidRPr="004271B8">
        <w:rPr>
          <w:rFonts w:ascii="Arial" w:hAnsi="Arial"/>
          <w:sz w:val="22"/>
        </w:rPr>
        <w:t>E-Mail</w:t>
      </w:r>
      <w:r w:rsidRPr="004271B8">
        <w:rPr>
          <w:rFonts w:ascii="Arial" w:hAnsi="Arial" w:cs="Arial"/>
          <w:sz w:val="22"/>
        </w:rPr>
        <w:t xml:space="preserve">: </w:t>
      </w:r>
      <w:hyperlink r:id="rId9" w:history="1">
        <w:r w:rsidR="0060473C" w:rsidRPr="004271B8">
          <w:rPr>
            <w:rStyle w:val="Hyperlink"/>
            <w:rFonts w:ascii="Arial" w:hAnsi="Arial" w:cs="Arial"/>
            <w:sz w:val="22"/>
          </w:rPr>
          <w:t>kay.rathke@secunet.com</w:t>
        </w:r>
      </w:hyperlink>
    </w:p>
    <w:p w:rsidR="00FB5A61" w:rsidRPr="004271B8" w:rsidRDefault="00FB5A61" w:rsidP="00B4368C">
      <w:pPr>
        <w:spacing w:line="300" w:lineRule="exact"/>
        <w:ind w:left="697" w:right="-2"/>
        <w:jc w:val="both"/>
        <w:rPr>
          <w:rFonts w:ascii="Arial" w:hAnsi="Arial"/>
          <w:sz w:val="22"/>
        </w:rPr>
      </w:pPr>
    </w:p>
    <w:p w:rsidR="00FB5A61" w:rsidRPr="004271B8" w:rsidRDefault="00FB5A61" w:rsidP="00B4368C">
      <w:pPr>
        <w:ind w:left="697" w:right="-2"/>
        <w:jc w:val="both"/>
        <w:rPr>
          <w:rFonts w:ascii="Arial" w:hAnsi="Arial"/>
          <w:sz w:val="22"/>
        </w:rPr>
      </w:pPr>
      <w:r w:rsidRPr="004271B8">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lastRenderedPageBreak/>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A164CA" w:rsidRDefault="00A164CA" w:rsidP="00B4368C">
      <w:pPr>
        <w:pStyle w:val="Kopfzeile"/>
        <w:ind w:left="709" w:right="-2"/>
        <w:jc w:val="both"/>
        <w:outlineLvl w:val="0"/>
        <w:rPr>
          <w:rFonts w:ascii="Arial" w:hAnsi="Arial"/>
          <w:b/>
          <w:sz w:val="16"/>
        </w:rPr>
      </w:pPr>
      <w:r>
        <w:rPr>
          <w:rFonts w:ascii="Arial" w:hAnsi="Arial"/>
          <w:b/>
          <w:sz w:val="16"/>
        </w:rPr>
        <w:br w:type="page"/>
      </w:r>
      <w:r w:rsidR="00FB5A61">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635D4B" w:rsidRDefault="00635D4B">
      <w:pPr>
        <w:pStyle w:val="Kopfzeile"/>
        <w:ind w:left="709"/>
        <w:jc w:val="both"/>
        <w:rPr>
          <w:rFonts w:ascii="Arial" w:hAnsi="Arial"/>
          <w:sz w:val="16"/>
        </w:rPr>
      </w:pPr>
      <w:r w:rsidRPr="00635D4B">
        <w:rPr>
          <w:rFonts w:ascii="Arial" w:hAnsi="Arial"/>
          <w:sz w:val="16"/>
        </w:rPr>
        <w:t xml:space="preserve">Stellv. </w:t>
      </w:r>
      <w:r w:rsidR="00A164CA" w:rsidRPr="00635D4B">
        <w:rPr>
          <w:rFonts w:ascii="Arial" w:hAnsi="Arial"/>
          <w:sz w:val="16"/>
        </w:rPr>
        <w:t>Presse</w:t>
      </w:r>
      <w:r w:rsidRPr="00635D4B">
        <w:rPr>
          <w:rFonts w:ascii="Arial" w:hAnsi="Arial"/>
          <w:sz w:val="16"/>
        </w:rPr>
        <w:t>sprecher</w:t>
      </w:r>
    </w:p>
    <w:p w:rsidR="00A164CA" w:rsidRPr="00635D4B" w:rsidRDefault="00A164CA">
      <w:pPr>
        <w:pStyle w:val="Kopfzeile"/>
        <w:ind w:left="709"/>
        <w:jc w:val="both"/>
        <w:rPr>
          <w:rFonts w:ascii="Arial" w:hAnsi="Arial"/>
          <w:sz w:val="16"/>
        </w:rPr>
      </w:pPr>
    </w:p>
    <w:p w:rsidR="00A164CA" w:rsidRPr="00635D4B" w:rsidRDefault="00A164CA">
      <w:pPr>
        <w:pStyle w:val="Kopfzeile"/>
        <w:ind w:left="709"/>
        <w:jc w:val="both"/>
        <w:rPr>
          <w:rFonts w:ascii="Arial" w:hAnsi="Arial"/>
          <w:sz w:val="16"/>
        </w:rPr>
      </w:pPr>
      <w:r w:rsidRPr="00635D4B">
        <w:rPr>
          <w:rFonts w:ascii="Arial" w:hAnsi="Arial"/>
          <w:sz w:val="16"/>
        </w:rPr>
        <w:t>secunet Security Networks AG</w:t>
      </w:r>
    </w:p>
    <w:p w:rsidR="00A164CA" w:rsidRDefault="008E282E">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451</w:t>
      </w:r>
      <w:r w:rsidR="008E282E">
        <w:rPr>
          <w:rFonts w:ascii="Arial" w:hAnsi="Arial"/>
          <w:sz w:val="16"/>
        </w:rPr>
        <w:t>3</w:t>
      </w:r>
      <w:r>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sidR="00FB5A61" w:rsidRPr="00FE5905">
          <w:rPr>
            <w:rStyle w:val="Hyperlink"/>
            <w:rFonts w:ascii="Arial" w:hAnsi="Arial"/>
            <w:sz w:val="16"/>
          </w:rPr>
          <w:t>investor.relations@secunet.com</w:t>
        </w:r>
      </w:hyperlink>
    </w:p>
    <w:p w:rsidR="00A164CA" w:rsidRDefault="005B7F27">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Pr="00C34E26" w:rsidRDefault="00A164CA" w:rsidP="00DA5758">
      <w:pPr>
        <w:pStyle w:val="Kopfzeile"/>
        <w:tabs>
          <w:tab w:val="clear" w:pos="4536"/>
          <w:tab w:val="clear" w:pos="9072"/>
        </w:tabs>
        <w:ind w:left="709" w:right="-2"/>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C34E26" w:rsidRPr="00F11D66" w:rsidRDefault="00C34E26" w:rsidP="00C34E26">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Pr>
          <w:rFonts w:ascii="Arial" w:hAnsi="Arial" w:cs="Arial"/>
          <w:sz w:val="16"/>
          <w:szCs w:val="16"/>
        </w:rPr>
        <w:t>400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C34E26" w:rsidRPr="00FF4CE4" w:rsidRDefault="00C34E26" w:rsidP="00C34E26">
      <w:pPr>
        <w:ind w:left="709" w:hanging="12"/>
        <w:rPr>
          <w:rFonts w:ascii="Arial" w:hAnsi="Arial" w:cs="Arial"/>
          <w:sz w:val="16"/>
          <w:szCs w:val="16"/>
        </w:rPr>
      </w:pPr>
      <w:r w:rsidRPr="00F11D66">
        <w:rPr>
          <w:rFonts w:ascii="Arial" w:hAnsi="Arial" w:cs="Arial"/>
          <w:sz w:val="16"/>
          <w:szCs w:val="16"/>
        </w:rPr>
        <w:t xml:space="preserve">secunet wurde 1997 gegründet und erzielte </w:t>
      </w:r>
      <w:r w:rsidR="002D5CE2">
        <w:rPr>
          <w:rFonts w:ascii="Arial" w:hAnsi="Arial" w:cs="Arial"/>
          <w:sz w:val="16"/>
          <w:szCs w:val="16"/>
        </w:rPr>
        <w:t>2017</w:t>
      </w:r>
      <w:r w:rsidRPr="00F11D66">
        <w:rPr>
          <w:rFonts w:ascii="Arial" w:hAnsi="Arial" w:cs="Arial"/>
          <w:sz w:val="16"/>
          <w:szCs w:val="16"/>
        </w:rPr>
        <w:t xml:space="preserve"> einen Umsatz von </w:t>
      </w:r>
      <w:r w:rsidR="002D5CE2">
        <w:rPr>
          <w:rFonts w:ascii="Arial" w:hAnsi="Arial" w:cs="Arial"/>
          <w:sz w:val="16"/>
          <w:szCs w:val="16"/>
        </w:rPr>
        <w:t>158,3</w:t>
      </w:r>
      <w:r w:rsidRPr="00F11D66">
        <w:rPr>
          <w:rFonts w:ascii="Arial" w:hAnsi="Arial" w:cs="Arial"/>
          <w:sz w:val="16"/>
          <w:szCs w:val="16"/>
        </w:rPr>
        <w:t xml:space="preserve"> Millionen Euro</w:t>
      </w:r>
      <w:r w:rsidR="002D5CE2">
        <w:rPr>
          <w:rFonts w:ascii="Arial" w:hAnsi="Arial" w:cs="Arial"/>
          <w:sz w:val="16"/>
          <w:szCs w:val="16"/>
        </w:rPr>
        <w:t xml:space="preserve"> (vorläufige Zahlen, Stand 24</w:t>
      </w:r>
      <w:r w:rsidR="00C67A3D">
        <w:rPr>
          <w:rFonts w:ascii="Arial" w:hAnsi="Arial" w:cs="Arial"/>
          <w:sz w:val="16"/>
          <w:szCs w:val="16"/>
        </w:rPr>
        <w:t>.</w:t>
      </w:r>
      <w:r w:rsidR="002D5CE2">
        <w:rPr>
          <w:rFonts w:ascii="Arial" w:hAnsi="Arial" w:cs="Arial"/>
          <w:sz w:val="16"/>
          <w:szCs w:val="16"/>
        </w:rPr>
        <w:t>01.2018)</w:t>
      </w:r>
      <w:r>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Pr="00C34E26" w:rsidRDefault="001075C5" w:rsidP="001075C5">
      <w:pPr>
        <w:ind w:left="708"/>
        <w:rPr>
          <w:rFonts w:ascii="Arial" w:hAnsi="Arial" w:cs="Arial"/>
          <w:sz w:val="16"/>
          <w:szCs w:val="16"/>
        </w:rPr>
      </w:pPr>
    </w:p>
    <w:p w:rsidR="001075C5" w:rsidRPr="00D62DB8" w:rsidRDefault="001075C5" w:rsidP="001075C5">
      <w:pPr>
        <w:ind w:left="708"/>
        <w:rPr>
          <w:rFonts w:ascii="Arial" w:hAnsi="Arial" w:cs="Arial"/>
          <w:b/>
          <w:i/>
          <w:sz w:val="16"/>
          <w:szCs w:val="16"/>
        </w:rPr>
      </w:pPr>
      <w:r w:rsidRPr="00D62DB8">
        <w:rPr>
          <w:rFonts w:ascii="Arial" w:hAnsi="Arial" w:cs="Arial"/>
          <w:b/>
          <w:i/>
          <w:sz w:val="16"/>
          <w:szCs w:val="16"/>
        </w:rPr>
        <w:t>Disclaimer</w:t>
      </w:r>
    </w:p>
    <w:p w:rsidR="001075C5" w:rsidRPr="00C34E26" w:rsidRDefault="001075C5" w:rsidP="001075C5">
      <w:pPr>
        <w:ind w:left="708"/>
        <w:jc w:val="both"/>
        <w:rPr>
          <w:rFonts w:ascii="Arial" w:hAnsi="Arial" w:cs="Arial"/>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27" w:rsidRDefault="005B7F27">
      <w:r>
        <w:separator/>
      </w:r>
    </w:p>
  </w:endnote>
  <w:endnote w:type="continuationSeparator" w:id="0">
    <w:p w:rsidR="005B7F27" w:rsidRDefault="005B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4271B8">
      <w:rPr>
        <w:rFonts w:ascii="Arial" w:hAnsi="Arial" w:cs="Arial"/>
        <w:noProof/>
        <w:sz w:val="22"/>
        <w:szCs w:val="22"/>
      </w:rPr>
      <w:t>1</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4271B8">
      <w:rPr>
        <w:rFonts w:ascii="Arial" w:hAnsi="Arial" w:cs="Arial"/>
        <w:noProof/>
        <w:sz w:val="22"/>
        <w:szCs w:val="22"/>
      </w:rPr>
      <w:t>3</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27" w:rsidRDefault="005B7F27">
      <w:r>
        <w:separator/>
      </w:r>
    </w:p>
  </w:footnote>
  <w:footnote w:type="continuationSeparator" w:id="0">
    <w:p w:rsidR="005B7F27" w:rsidRDefault="005B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00179B28" wp14:editId="24A8058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5CE7F3A4" wp14:editId="497AB08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7129E"/>
    <w:rsid w:val="000D0B22"/>
    <w:rsid w:val="000D1822"/>
    <w:rsid w:val="000E64A8"/>
    <w:rsid w:val="00100593"/>
    <w:rsid w:val="001075C5"/>
    <w:rsid w:val="00110135"/>
    <w:rsid w:val="00130C10"/>
    <w:rsid w:val="0016437E"/>
    <w:rsid w:val="001F70FA"/>
    <w:rsid w:val="00212497"/>
    <w:rsid w:val="002216B2"/>
    <w:rsid w:val="00227CF5"/>
    <w:rsid w:val="00252C1A"/>
    <w:rsid w:val="002548A9"/>
    <w:rsid w:val="002A6536"/>
    <w:rsid w:val="002B6ED4"/>
    <w:rsid w:val="002D49C7"/>
    <w:rsid w:val="002D5CE2"/>
    <w:rsid w:val="00327AD2"/>
    <w:rsid w:val="00355DF3"/>
    <w:rsid w:val="00375096"/>
    <w:rsid w:val="003A2B5B"/>
    <w:rsid w:val="003B4BD9"/>
    <w:rsid w:val="004271B8"/>
    <w:rsid w:val="004324B9"/>
    <w:rsid w:val="00485D0F"/>
    <w:rsid w:val="00486F57"/>
    <w:rsid w:val="00497979"/>
    <w:rsid w:val="004A0F46"/>
    <w:rsid w:val="004A6854"/>
    <w:rsid w:val="004C1442"/>
    <w:rsid w:val="004D19F5"/>
    <w:rsid w:val="0055348F"/>
    <w:rsid w:val="005923EB"/>
    <w:rsid w:val="005B7F27"/>
    <w:rsid w:val="00600F9C"/>
    <w:rsid w:val="0060473C"/>
    <w:rsid w:val="006068C1"/>
    <w:rsid w:val="00635D4B"/>
    <w:rsid w:val="00643792"/>
    <w:rsid w:val="00664003"/>
    <w:rsid w:val="00676CAA"/>
    <w:rsid w:val="006877AA"/>
    <w:rsid w:val="006A21CF"/>
    <w:rsid w:val="006B303A"/>
    <w:rsid w:val="006C51E1"/>
    <w:rsid w:val="006C7756"/>
    <w:rsid w:val="007505DB"/>
    <w:rsid w:val="00792788"/>
    <w:rsid w:val="007A03D5"/>
    <w:rsid w:val="007C0587"/>
    <w:rsid w:val="0087418A"/>
    <w:rsid w:val="008860BE"/>
    <w:rsid w:val="00894DF7"/>
    <w:rsid w:val="008C280E"/>
    <w:rsid w:val="008E063E"/>
    <w:rsid w:val="008E0A14"/>
    <w:rsid w:val="008E282E"/>
    <w:rsid w:val="008E7A1D"/>
    <w:rsid w:val="009013CE"/>
    <w:rsid w:val="00904C07"/>
    <w:rsid w:val="00966980"/>
    <w:rsid w:val="00997188"/>
    <w:rsid w:val="009C6FDC"/>
    <w:rsid w:val="009E4CA0"/>
    <w:rsid w:val="00A061AF"/>
    <w:rsid w:val="00A1056C"/>
    <w:rsid w:val="00A164CA"/>
    <w:rsid w:val="00A21932"/>
    <w:rsid w:val="00A3586E"/>
    <w:rsid w:val="00A549DE"/>
    <w:rsid w:val="00A54B8A"/>
    <w:rsid w:val="00A57CF5"/>
    <w:rsid w:val="00A60E57"/>
    <w:rsid w:val="00A650D9"/>
    <w:rsid w:val="00A76265"/>
    <w:rsid w:val="00AB6522"/>
    <w:rsid w:val="00AC340A"/>
    <w:rsid w:val="00AE053A"/>
    <w:rsid w:val="00B4368C"/>
    <w:rsid w:val="00B50389"/>
    <w:rsid w:val="00B558C6"/>
    <w:rsid w:val="00BC4024"/>
    <w:rsid w:val="00BC7809"/>
    <w:rsid w:val="00BE42B0"/>
    <w:rsid w:val="00C17202"/>
    <w:rsid w:val="00C2721E"/>
    <w:rsid w:val="00C34E26"/>
    <w:rsid w:val="00C421CE"/>
    <w:rsid w:val="00C46CAD"/>
    <w:rsid w:val="00C62781"/>
    <w:rsid w:val="00C67A3D"/>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B7AEA"/>
    <w:rsid w:val="00EC6C28"/>
    <w:rsid w:val="00EE62C0"/>
    <w:rsid w:val="00EE652C"/>
    <w:rsid w:val="00EF4B33"/>
    <w:rsid w:val="00F05228"/>
    <w:rsid w:val="00F06843"/>
    <w:rsid w:val="00F202C1"/>
    <w:rsid w:val="00F215B4"/>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vestor.relations@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7F56-FF81-4686-9613-2B8EBA4F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3651</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Maoro, Dominik</cp:lastModifiedBy>
  <cp:revision>2</cp:revision>
  <cp:lastPrinted>2017-11-30T12:25:00Z</cp:lastPrinted>
  <dcterms:created xsi:type="dcterms:W3CDTF">2018-03-12T16:45:00Z</dcterms:created>
  <dcterms:modified xsi:type="dcterms:W3CDTF">2018-03-12T16:45:00Z</dcterms:modified>
</cp:coreProperties>
</file>