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E3010D" w:rsidRDefault="007266C2">
      <w:pPr>
        <w:spacing w:after="360"/>
        <w:ind w:left="697" w:right="-285"/>
        <w:rPr>
          <w:rFonts w:ascii="Arial" w:hAnsi="Arial"/>
          <w:b/>
          <w:sz w:val="32"/>
        </w:rPr>
      </w:pPr>
      <w:r w:rsidRPr="00E3010D">
        <w:rPr>
          <w:rFonts w:ascii="Arial" w:hAnsi="Arial"/>
          <w:b/>
          <w:sz w:val="32"/>
        </w:rPr>
        <w:t xml:space="preserve">secunet auf der </w:t>
      </w:r>
      <w:proofErr w:type="spellStart"/>
      <w:r w:rsidRPr="00E3010D">
        <w:rPr>
          <w:rFonts w:ascii="Arial" w:hAnsi="Arial"/>
          <w:b/>
          <w:sz w:val="32"/>
        </w:rPr>
        <w:t>it-sa</w:t>
      </w:r>
      <w:proofErr w:type="spellEnd"/>
      <w:r w:rsidRPr="00E3010D">
        <w:rPr>
          <w:rFonts w:ascii="Arial" w:hAnsi="Arial"/>
          <w:b/>
          <w:sz w:val="32"/>
        </w:rPr>
        <w:t xml:space="preserve"> 2016</w:t>
      </w:r>
      <w:r w:rsidR="00E3010D">
        <w:rPr>
          <w:rFonts w:ascii="Arial" w:hAnsi="Arial"/>
          <w:b/>
          <w:sz w:val="32"/>
        </w:rPr>
        <w:t>:</w:t>
      </w:r>
      <w:r w:rsidR="00E3010D">
        <w:rPr>
          <w:rFonts w:ascii="Arial" w:hAnsi="Arial"/>
          <w:b/>
          <w:sz w:val="32"/>
        </w:rPr>
        <w:br/>
        <w:t>Verwaltung, KRITIS und Industrie 4.0 im Fokus</w:t>
      </w:r>
    </w:p>
    <w:p w:rsidR="00A061AF" w:rsidRPr="00A65DF1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6166D">
        <w:rPr>
          <w:rFonts w:ascii="Arial" w:hAnsi="Arial"/>
          <w:b/>
          <w:i/>
          <w:sz w:val="22"/>
        </w:rPr>
        <w:t xml:space="preserve">[Essen, </w:t>
      </w:r>
      <w:r w:rsidR="008373B7">
        <w:rPr>
          <w:rFonts w:ascii="Arial" w:hAnsi="Arial"/>
          <w:b/>
          <w:i/>
          <w:sz w:val="22"/>
        </w:rPr>
        <w:t>13</w:t>
      </w:r>
      <w:r w:rsidRPr="00C6166D">
        <w:rPr>
          <w:rFonts w:ascii="Arial" w:hAnsi="Arial"/>
          <w:b/>
          <w:i/>
          <w:sz w:val="22"/>
        </w:rPr>
        <w:t xml:space="preserve">. </w:t>
      </w:r>
      <w:r w:rsidR="007266C2" w:rsidRPr="00A65DF1">
        <w:rPr>
          <w:rFonts w:ascii="Arial" w:hAnsi="Arial"/>
          <w:b/>
          <w:i/>
          <w:sz w:val="22"/>
        </w:rPr>
        <w:t>Oktober</w:t>
      </w:r>
      <w:r w:rsidR="00A164CA" w:rsidRPr="00A65DF1">
        <w:rPr>
          <w:rFonts w:ascii="Arial" w:hAnsi="Arial"/>
          <w:b/>
          <w:i/>
          <w:sz w:val="22"/>
        </w:rPr>
        <w:t xml:space="preserve"> 20</w:t>
      </w:r>
      <w:r w:rsidR="00440BD5" w:rsidRPr="00A65DF1">
        <w:rPr>
          <w:rFonts w:ascii="Arial" w:hAnsi="Arial"/>
          <w:b/>
          <w:i/>
          <w:sz w:val="22"/>
        </w:rPr>
        <w:t>1</w:t>
      </w:r>
      <w:r w:rsidR="00D869EC" w:rsidRPr="00A65DF1">
        <w:rPr>
          <w:rFonts w:ascii="Arial" w:hAnsi="Arial"/>
          <w:b/>
          <w:i/>
          <w:sz w:val="22"/>
        </w:rPr>
        <w:t>6</w:t>
      </w:r>
      <w:r w:rsidR="00A164CA" w:rsidRPr="00A65DF1">
        <w:rPr>
          <w:rFonts w:ascii="Arial" w:hAnsi="Arial"/>
          <w:b/>
          <w:i/>
          <w:sz w:val="22"/>
        </w:rPr>
        <w:t>]</w:t>
      </w:r>
      <w:r w:rsidR="00A164CA" w:rsidRPr="00A65DF1">
        <w:rPr>
          <w:rFonts w:ascii="Arial" w:hAnsi="Arial"/>
          <w:b/>
          <w:sz w:val="22"/>
        </w:rPr>
        <w:t xml:space="preserve"> </w:t>
      </w:r>
      <w:r w:rsidR="00F04EC7">
        <w:rPr>
          <w:rFonts w:ascii="Arial" w:hAnsi="Arial"/>
          <w:b/>
          <w:sz w:val="22"/>
        </w:rPr>
        <w:t xml:space="preserve">secunet präsentiert auf der </w:t>
      </w:r>
      <w:r w:rsidR="00F753B0">
        <w:rPr>
          <w:rFonts w:ascii="Arial" w:hAnsi="Arial"/>
          <w:b/>
          <w:sz w:val="22"/>
        </w:rPr>
        <w:t>IT-Security Messe</w:t>
      </w:r>
      <w:r w:rsidR="00E279C2">
        <w:rPr>
          <w:rFonts w:ascii="Arial" w:hAnsi="Arial"/>
          <w:b/>
          <w:sz w:val="22"/>
        </w:rPr>
        <w:t xml:space="preserve"> </w:t>
      </w:r>
      <w:proofErr w:type="spellStart"/>
      <w:r w:rsidR="00F04EC7">
        <w:rPr>
          <w:rFonts w:ascii="Arial" w:hAnsi="Arial"/>
          <w:b/>
          <w:sz w:val="22"/>
        </w:rPr>
        <w:t>it-sa</w:t>
      </w:r>
      <w:proofErr w:type="spellEnd"/>
      <w:r w:rsidR="00F04EC7">
        <w:rPr>
          <w:rFonts w:ascii="Arial" w:hAnsi="Arial"/>
          <w:b/>
          <w:sz w:val="22"/>
        </w:rPr>
        <w:t xml:space="preserve"> </w:t>
      </w:r>
      <w:r w:rsidR="00194565">
        <w:rPr>
          <w:rFonts w:ascii="Arial" w:hAnsi="Arial"/>
          <w:b/>
          <w:sz w:val="22"/>
        </w:rPr>
        <w:t xml:space="preserve">2016 </w:t>
      </w:r>
      <w:r w:rsidR="00F04EC7">
        <w:rPr>
          <w:rFonts w:ascii="Arial" w:hAnsi="Arial"/>
          <w:b/>
          <w:sz w:val="22"/>
        </w:rPr>
        <w:t>ein umfangreiches Produkt- und Lösungsportfolio für Cybersicherheit im</w:t>
      </w:r>
      <w:r w:rsidR="00194565">
        <w:rPr>
          <w:rFonts w:ascii="Arial" w:hAnsi="Arial"/>
          <w:b/>
          <w:sz w:val="22"/>
        </w:rPr>
        <w:t xml:space="preserve"> E</w:t>
      </w:r>
      <w:r w:rsidR="00194565">
        <w:rPr>
          <w:rFonts w:ascii="MS Gothic" w:eastAsia="MS Gothic" w:hAnsi="MS Gothic" w:cs="MS Gothic"/>
          <w:b/>
          <w:sz w:val="22"/>
        </w:rPr>
        <w:t>‑</w:t>
      </w:r>
      <w:proofErr w:type="spellStart"/>
      <w:r w:rsidR="00B50E77" w:rsidRPr="00A65DF1">
        <w:rPr>
          <w:rFonts w:ascii="Arial" w:hAnsi="Arial"/>
          <w:b/>
          <w:sz w:val="22"/>
        </w:rPr>
        <w:t>Government</w:t>
      </w:r>
      <w:proofErr w:type="spellEnd"/>
      <w:r w:rsidR="00B50E77" w:rsidRPr="00A65DF1">
        <w:rPr>
          <w:rFonts w:ascii="Arial" w:hAnsi="Arial"/>
          <w:b/>
          <w:sz w:val="22"/>
        </w:rPr>
        <w:t xml:space="preserve">, </w:t>
      </w:r>
      <w:r w:rsidR="00F04EC7">
        <w:rPr>
          <w:rFonts w:ascii="Arial" w:hAnsi="Arial"/>
          <w:b/>
          <w:sz w:val="22"/>
        </w:rPr>
        <w:t xml:space="preserve">in </w:t>
      </w:r>
      <w:r w:rsidR="00B50E77" w:rsidRPr="00A65DF1">
        <w:rPr>
          <w:rFonts w:ascii="Arial" w:hAnsi="Arial"/>
          <w:b/>
          <w:sz w:val="22"/>
        </w:rPr>
        <w:t>Behörden, Kritische</w:t>
      </w:r>
      <w:r w:rsidR="00F04EC7">
        <w:rPr>
          <w:rFonts w:ascii="Arial" w:hAnsi="Arial"/>
          <w:b/>
          <w:sz w:val="22"/>
        </w:rPr>
        <w:t>n</w:t>
      </w:r>
      <w:r w:rsidR="00B50E77" w:rsidRPr="00A65DF1">
        <w:rPr>
          <w:rFonts w:ascii="Arial" w:hAnsi="Arial"/>
          <w:b/>
          <w:sz w:val="22"/>
        </w:rPr>
        <w:t xml:space="preserve"> In</w:t>
      </w:r>
      <w:r w:rsidR="00B50E77">
        <w:rPr>
          <w:rFonts w:ascii="Arial" w:hAnsi="Arial"/>
          <w:b/>
          <w:sz w:val="22"/>
        </w:rPr>
        <w:t xml:space="preserve">frastrukturen und Industrie 4.0. </w:t>
      </w:r>
      <w:r w:rsidR="00F04EC7">
        <w:rPr>
          <w:rFonts w:ascii="Arial" w:hAnsi="Arial"/>
          <w:b/>
          <w:sz w:val="22"/>
        </w:rPr>
        <w:t xml:space="preserve">Ergänzt wird </w:t>
      </w:r>
      <w:r w:rsidR="00F753B0">
        <w:rPr>
          <w:rFonts w:ascii="Arial" w:hAnsi="Arial"/>
          <w:b/>
          <w:sz w:val="22"/>
        </w:rPr>
        <w:t xml:space="preserve">der Messeauftritt </w:t>
      </w:r>
      <w:r w:rsidR="00F04EC7">
        <w:rPr>
          <w:rFonts w:ascii="Arial" w:hAnsi="Arial"/>
          <w:b/>
          <w:sz w:val="22"/>
        </w:rPr>
        <w:t xml:space="preserve">durch </w:t>
      </w:r>
      <w:r w:rsidR="009D66E7">
        <w:rPr>
          <w:rFonts w:ascii="Arial" w:hAnsi="Arial"/>
          <w:b/>
          <w:sz w:val="22"/>
        </w:rPr>
        <w:t>Speziall</w:t>
      </w:r>
      <w:r w:rsidR="00F04EC7">
        <w:rPr>
          <w:rFonts w:ascii="Arial" w:hAnsi="Arial"/>
          <w:b/>
          <w:sz w:val="22"/>
        </w:rPr>
        <w:t xml:space="preserve">ösungen unserer Partner und Mitaussteller </w:t>
      </w:r>
      <w:r w:rsidR="00B50E77">
        <w:rPr>
          <w:rFonts w:ascii="Arial" w:hAnsi="Arial"/>
          <w:b/>
          <w:sz w:val="22"/>
        </w:rPr>
        <w:t>Bundespolizei</w:t>
      </w:r>
      <w:r w:rsidR="000128C0">
        <w:rPr>
          <w:rFonts w:ascii="Arial" w:hAnsi="Arial"/>
          <w:b/>
          <w:sz w:val="22"/>
        </w:rPr>
        <w:t xml:space="preserve"> Bundespolizeipräsidium</w:t>
      </w:r>
      <w:r w:rsidR="00B50E77">
        <w:rPr>
          <w:rFonts w:ascii="Arial" w:hAnsi="Arial"/>
          <w:b/>
          <w:sz w:val="22"/>
        </w:rPr>
        <w:t xml:space="preserve">, </w:t>
      </w:r>
      <w:r w:rsidR="00A65DF1">
        <w:rPr>
          <w:rFonts w:ascii="Arial" w:hAnsi="Arial"/>
          <w:b/>
          <w:sz w:val="22"/>
        </w:rPr>
        <w:t xml:space="preserve">Giesecke &amp; Devrient GmbH und </w:t>
      </w:r>
      <w:proofErr w:type="spellStart"/>
      <w:r w:rsidR="00A65DF1">
        <w:rPr>
          <w:rFonts w:ascii="Arial" w:hAnsi="Arial"/>
          <w:b/>
          <w:sz w:val="22"/>
        </w:rPr>
        <w:t>finally</w:t>
      </w:r>
      <w:proofErr w:type="spellEnd"/>
      <w:r w:rsidR="00A65DF1">
        <w:rPr>
          <w:rFonts w:ascii="Arial" w:hAnsi="Arial"/>
          <w:b/>
          <w:sz w:val="22"/>
        </w:rPr>
        <w:t xml:space="preserve"> </w:t>
      </w:r>
      <w:proofErr w:type="spellStart"/>
      <w:r w:rsidR="00A65DF1">
        <w:rPr>
          <w:rFonts w:ascii="Arial" w:hAnsi="Arial"/>
          <w:b/>
          <w:sz w:val="22"/>
        </w:rPr>
        <w:t>safe</w:t>
      </w:r>
      <w:proofErr w:type="spellEnd"/>
      <w:r w:rsidR="00A65DF1">
        <w:rPr>
          <w:rFonts w:ascii="Arial" w:hAnsi="Arial"/>
          <w:b/>
          <w:sz w:val="22"/>
        </w:rPr>
        <w:t xml:space="preserve"> GmbH</w:t>
      </w:r>
      <w:r w:rsidR="00B50E77">
        <w:rPr>
          <w:rFonts w:ascii="Arial" w:hAnsi="Arial"/>
          <w:b/>
          <w:sz w:val="22"/>
        </w:rPr>
        <w:t>.</w:t>
      </w:r>
      <w:r w:rsidR="00A65DF1">
        <w:rPr>
          <w:rFonts w:ascii="Arial" w:hAnsi="Arial"/>
          <w:b/>
          <w:sz w:val="22"/>
        </w:rPr>
        <w:t xml:space="preserve"> </w:t>
      </w:r>
    </w:p>
    <w:p w:rsidR="007266C2" w:rsidRPr="007266C2" w:rsidRDefault="007266C2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7266C2">
        <w:rPr>
          <w:rFonts w:ascii="Arial" w:hAnsi="Arial"/>
          <w:b/>
          <w:sz w:val="22"/>
        </w:rPr>
        <w:t>Vernetzt und digital – Vertrauenswürdiger Schutz für Behörde und Verwaltung</w:t>
      </w:r>
    </w:p>
    <w:p w:rsidR="00572CD8" w:rsidRDefault="003F5682" w:rsidP="003F568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Prozesse und IT-Infrastrukturen </w:t>
      </w:r>
      <w:r w:rsidR="00572CD8">
        <w:rPr>
          <w:rFonts w:ascii="Arial" w:hAnsi="Arial"/>
          <w:sz w:val="22"/>
        </w:rPr>
        <w:t>bei öffentlichen Bedarfsträgern stellen besondere Anforderungen an die Informationssicherheit.</w:t>
      </w:r>
      <w:r w:rsidR="00C6166D" w:rsidRPr="00C6166D">
        <w:rPr>
          <w:rFonts w:ascii="Arial" w:hAnsi="Arial"/>
          <w:sz w:val="22"/>
        </w:rPr>
        <w:t xml:space="preserve"> </w:t>
      </w:r>
      <w:r w:rsidR="00572CD8">
        <w:rPr>
          <w:rFonts w:ascii="Arial" w:hAnsi="Arial"/>
          <w:sz w:val="22"/>
        </w:rPr>
        <w:t xml:space="preserve">secunet zeigt auf der </w:t>
      </w:r>
      <w:proofErr w:type="spellStart"/>
      <w:r w:rsidR="00572CD8">
        <w:rPr>
          <w:rFonts w:ascii="Arial" w:hAnsi="Arial"/>
          <w:sz w:val="22"/>
        </w:rPr>
        <w:t>it-sa</w:t>
      </w:r>
      <w:proofErr w:type="spellEnd"/>
      <w:r w:rsidR="00572CD8">
        <w:rPr>
          <w:rFonts w:ascii="Arial" w:hAnsi="Arial"/>
          <w:sz w:val="22"/>
        </w:rPr>
        <w:t xml:space="preserve"> 2016 darauf ausgerichtete Produkte und Dienstleistungen:</w:t>
      </w:r>
    </w:p>
    <w:p w:rsidR="003F5682" w:rsidRDefault="003F5682" w:rsidP="003F568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Gemeinsam mit der Bundespolizei </w:t>
      </w:r>
      <w:r w:rsidR="00DC0F26">
        <w:rPr>
          <w:rFonts w:ascii="Arial" w:hAnsi="Arial"/>
          <w:sz w:val="22"/>
        </w:rPr>
        <w:t xml:space="preserve">stellt secunet </w:t>
      </w:r>
      <w:r w:rsidR="004E28AC">
        <w:rPr>
          <w:rFonts w:ascii="Arial" w:hAnsi="Arial"/>
          <w:sz w:val="22"/>
        </w:rPr>
        <w:t xml:space="preserve">den </w:t>
      </w:r>
      <w:proofErr w:type="spellStart"/>
      <w:r w:rsidRPr="00B32914">
        <w:rPr>
          <w:rFonts w:ascii="Arial" w:hAnsi="Arial"/>
          <w:sz w:val="22"/>
        </w:rPr>
        <w:t>aGS</w:t>
      </w:r>
      <w:proofErr w:type="spellEnd"/>
      <w:r w:rsidR="004E28AC">
        <w:rPr>
          <w:rFonts w:ascii="Arial" w:hAnsi="Arial"/>
          <w:sz w:val="22"/>
        </w:rPr>
        <w:t xml:space="preserve"> (</w:t>
      </w:r>
      <w:r w:rsidR="009A3B7A">
        <w:rPr>
          <w:rFonts w:ascii="Arial" w:hAnsi="Arial"/>
          <w:sz w:val="22"/>
        </w:rPr>
        <w:t>automatisierte</w:t>
      </w:r>
      <w:r w:rsidR="00DC0F26">
        <w:rPr>
          <w:rFonts w:ascii="Arial" w:hAnsi="Arial"/>
          <w:sz w:val="22"/>
        </w:rPr>
        <w:t>n</w:t>
      </w:r>
      <w:r w:rsidR="00572CD8">
        <w:rPr>
          <w:rFonts w:ascii="Arial" w:hAnsi="Arial"/>
          <w:sz w:val="22"/>
        </w:rPr>
        <w:t xml:space="preserve"> Grundschutz</w:t>
      </w:r>
      <w:r w:rsidR="004E28AC">
        <w:rPr>
          <w:rFonts w:ascii="Arial" w:hAnsi="Arial"/>
          <w:sz w:val="22"/>
        </w:rPr>
        <w:t>)</w:t>
      </w:r>
      <w:r w:rsidR="00572CD8">
        <w:rPr>
          <w:rFonts w:ascii="Arial" w:hAnsi="Arial"/>
          <w:sz w:val="22"/>
        </w:rPr>
        <w:t xml:space="preserve"> vor</w:t>
      </w:r>
      <w:r w:rsidR="009A3B7A">
        <w:rPr>
          <w:rFonts w:ascii="Arial" w:hAnsi="Arial"/>
          <w:sz w:val="22"/>
        </w:rPr>
        <w:t xml:space="preserve">. </w:t>
      </w:r>
      <w:r w:rsidR="004E28AC">
        <w:rPr>
          <w:rFonts w:ascii="Arial" w:hAnsi="Arial"/>
          <w:sz w:val="22"/>
        </w:rPr>
        <w:t xml:space="preserve">Zukünftig </w:t>
      </w:r>
      <w:r w:rsidR="00DC0F26">
        <w:rPr>
          <w:rFonts w:ascii="Arial" w:hAnsi="Arial"/>
          <w:sz w:val="22"/>
        </w:rPr>
        <w:t xml:space="preserve">soll ein großer Teil der für den IT-Grundschutz erforderlichen Bestandsaufnahme automatisiert </w:t>
      </w:r>
      <w:r w:rsidR="00E279C2">
        <w:rPr>
          <w:rFonts w:ascii="Arial" w:hAnsi="Arial"/>
          <w:sz w:val="22"/>
        </w:rPr>
        <w:t>erfolgen</w:t>
      </w:r>
      <w:r w:rsidR="00DC0F26">
        <w:rPr>
          <w:rFonts w:ascii="Arial" w:hAnsi="Arial"/>
          <w:sz w:val="22"/>
        </w:rPr>
        <w:t>.</w:t>
      </w:r>
      <w:r w:rsidR="00E279C2">
        <w:rPr>
          <w:rFonts w:ascii="Arial" w:hAnsi="Arial"/>
          <w:sz w:val="22"/>
        </w:rPr>
        <w:t xml:space="preserve"> Mit dem System lassen sich</w:t>
      </w:r>
      <w:r w:rsidR="00DC0F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IT-Sicherheitskonzepte</w:t>
      </w:r>
      <w:r w:rsidR="00DC0F26">
        <w:rPr>
          <w:rFonts w:ascii="Arial" w:hAnsi="Arial"/>
          <w:sz w:val="22"/>
        </w:rPr>
        <w:t xml:space="preserve"> </w:t>
      </w:r>
      <w:proofErr w:type="gramStart"/>
      <w:r w:rsidR="00DC0F26">
        <w:rPr>
          <w:rFonts w:ascii="Arial" w:hAnsi="Arial"/>
          <w:sz w:val="22"/>
        </w:rPr>
        <w:t>in großen</w:t>
      </w:r>
      <w:proofErr w:type="gramEnd"/>
      <w:r w:rsidR="00DC0F26">
        <w:rPr>
          <w:rFonts w:ascii="Arial" w:hAnsi="Arial"/>
          <w:sz w:val="22"/>
        </w:rPr>
        <w:t xml:space="preserve"> IT-Verbünden regelmäßig, schnell und zuverlässig erstellen.</w:t>
      </w:r>
    </w:p>
    <w:p w:rsidR="00DC0F26" w:rsidRDefault="001D614C" w:rsidP="003F568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="00DC0F26">
        <w:rPr>
          <w:rFonts w:ascii="Arial" w:hAnsi="Arial"/>
          <w:sz w:val="22"/>
        </w:rPr>
        <w:t>en weiteren</w:t>
      </w:r>
      <w:r>
        <w:rPr>
          <w:rFonts w:ascii="Arial" w:hAnsi="Arial"/>
          <w:sz w:val="22"/>
        </w:rPr>
        <w:t xml:space="preserve"> Schwerpunkt </w:t>
      </w:r>
      <w:r w:rsidR="00DC0F26">
        <w:rPr>
          <w:rFonts w:ascii="Arial" w:hAnsi="Arial"/>
          <w:sz w:val="22"/>
        </w:rPr>
        <w:t xml:space="preserve">des Messeauftritts bilden Produkte und </w:t>
      </w:r>
      <w:r w:rsidR="00E279C2">
        <w:rPr>
          <w:rFonts w:ascii="Arial" w:hAnsi="Arial"/>
          <w:sz w:val="22"/>
        </w:rPr>
        <w:t>Sonderf</w:t>
      </w:r>
      <w:r w:rsidR="00DC0F26">
        <w:rPr>
          <w:rFonts w:ascii="Arial" w:hAnsi="Arial"/>
          <w:sz w:val="22"/>
        </w:rPr>
        <w:t>unktionen der</w:t>
      </w:r>
      <w:r>
        <w:rPr>
          <w:rFonts w:ascii="Arial" w:hAnsi="Arial"/>
          <w:sz w:val="22"/>
        </w:rPr>
        <w:t xml:space="preserve"> SINA Produktfamilie.</w:t>
      </w:r>
      <w:r w:rsidR="00DC0F26">
        <w:rPr>
          <w:rFonts w:ascii="Arial" w:hAnsi="Arial"/>
          <w:sz w:val="22"/>
        </w:rPr>
        <w:t xml:space="preserve"> Besucher können sich informieren, wie mit SINA SOLID selbst große und komplexe VPN-Netze einfach administriert werden können und wie die Systemlösung SINA Workflow</w:t>
      </w:r>
      <w:r w:rsidR="00DC0F26" w:rsidRPr="00DC0F26">
        <w:rPr>
          <w:rFonts w:ascii="Arial" w:hAnsi="Arial"/>
          <w:sz w:val="22"/>
        </w:rPr>
        <w:t xml:space="preserve"> </w:t>
      </w:r>
      <w:r w:rsidR="00DC0F26" w:rsidRPr="003F5682">
        <w:rPr>
          <w:rFonts w:ascii="Arial" w:hAnsi="Arial"/>
          <w:sz w:val="22"/>
        </w:rPr>
        <w:t>ein sichere</w:t>
      </w:r>
      <w:r w:rsidR="004E28AC">
        <w:rPr>
          <w:rFonts w:ascii="Arial" w:hAnsi="Arial"/>
          <w:sz w:val="22"/>
        </w:rPr>
        <w:t>s</w:t>
      </w:r>
      <w:r w:rsidR="00DC0F26">
        <w:rPr>
          <w:rFonts w:ascii="Arial" w:hAnsi="Arial"/>
          <w:sz w:val="22"/>
        </w:rPr>
        <w:t>, durchgängige</w:t>
      </w:r>
      <w:r w:rsidR="004E28AC">
        <w:rPr>
          <w:rFonts w:ascii="Arial" w:hAnsi="Arial"/>
          <w:sz w:val="22"/>
        </w:rPr>
        <w:t>s</w:t>
      </w:r>
      <w:r w:rsidR="00DC0F26">
        <w:rPr>
          <w:rFonts w:ascii="Arial" w:hAnsi="Arial"/>
          <w:sz w:val="22"/>
        </w:rPr>
        <w:t xml:space="preserve"> und vorschriften</w:t>
      </w:r>
      <w:r w:rsidR="00DC0F26" w:rsidRPr="003F5682">
        <w:rPr>
          <w:rFonts w:ascii="Arial" w:hAnsi="Arial"/>
          <w:sz w:val="22"/>
        </w:rPr>
        <w:t>konforme</w:t>
      </w:r>
      <w:r w:rsidR="004E28AC">
        <w:rPr>
          <w:rFonts w:ascii="Arial" w:hAnsi="Arial"/>
          <w:sz w:val="22"/>
        </w:rPr>
        <w:t>s</w:t>
      </w:r>
      <w:r w:rsidR="00DC0F26" w:rsidRPr="003F5682">
        <w:rPr>
          <w:rFonts w:ascii="Arial" w:hAnsi="Arial"/>
          <w:sz w:val="22"/>
        </w:rPr>
        <w:t xml:space="preserve"> </w:t>
      </w:r>
      <w:r w:rsidR="004E28AC">
        <w:rPr>
          <w:rFonts w:ascii="Arial" w:hAnsi="Arial"/>
          <w:sz w:val="22"/>
        </w:rPr>
        <w:t>Management von Verschlusssachen</w:t>
      </w:r>
      <w:r w:rsidR="00DC0F26" w:rsidRPr="003F5682">
        <w:rPr>
          <w:rFonts w:ascii="Arial" w:hAnsi="Arial"/>
          <w:sz w:val="22"/>
        </w:rPr>
        <w:t xml:space="preserve"> </w:t>
      </w:r>
      <w:r w:rsidR="004E28AC">
        <w:rPr>
          <w:rFonts w:ascii="Arial" w:hAnsi="Arial"/>
          <w:sz w:val="22"/>
        </w:rPr>
        <w:t>(</w:t>
      </w:r>
      <w:r w:rsidR="00DC0F26" w:rsidRPr="003F5682">
        <w:rPr>
          <w:rFonts w:ascii="Arial" w:hAnsi="Arial"/>
          <w:sz w:val="22"/>
        </w:rPr>
        <w:t>VS</w:t>
      </w:r>
      <w:r w:rsidR="004E28AC">
        <w:rPr>
          <w:rFonts w:ascii="Arial" w:hAnsi="Arial"/>
          <w:sz w:val="22"/>
        </w:rPr>
        <w:t>)</w:t>
      </w:r>
      <w:r w:rsidR="00DC0F26">
        <w:rPr>
          <w:rFonts w:ascii="Arial" w:hAnsi="Arial"/>
          <w:sz w:val="22"/>
        </w:rPr>
        <w:t xml:space="preserve"> </w:t>
      </w:r>
      <w:r w:rsidR="00F83EAE">
        <w:rPr>
          <w:rFonts w:ascii="Arial" w:hAnsi="Arial"/>
          <w:sz w:val="22"/>
        </w:rPr>
        <w:t>verwirklicht</w:t>
      </w:r>
      <w:r w:rsidR="00DC0F26">
        <w:rPr>
          <w:rFonts w:ascii="Arial" w:hAnsi="Arial"/>
          <w:sz w:val="22"/>
        </w:rPr>
        <w:t>. Zusätzlich werden die l</w:t>
      </w:r>
      <w:r w:rsidR="00DC0F26" w:rsidRPr="00C6166D">
        <w:rPr>
          <w:rFonts w:ascii="Arial" w:hAnsi="Arial"/>
          <w:sz w:val="22"/>
        </w:rPr>
        <w:t>eistungsstarke</w:t>
      </w:r>
      <w:r w:rsidR="00DC0F26">
        <w:rPr>
          <w:rFonts w:ascii="Arial" w:hAnsi="Arial"/>
          <w:sz w:val="22"/>
        </w:rPr>
        <w:t>n</w:t>
      </w:r>
      <w:r w:rsidR="00DC0F26" w:rsidRPr="00C6166D">
        <w:rPr>
          <w:rFonts w:ascii="Arial" w:hAnsi="Arial"/>
          <w:sz w:val="22"/>
        </w:rPr>
        <w:t xml:space="preserve"> SINA </w:t>
      </w:r>
      <w:r w:rsidR="00DC0F26">
        <w:rPr>
          <w:rFonts w:ascii="Arial" w:hAnsi="Arial"/>
          <w:sz w:val="22"/>
        </w:rPr>
        <w:t xml:space="preserve">Clients </w:t>
      </w:r>
      <w:r w:rsidR="00DC0F26" w:rsidRPr="00C6166D">
        <w:rPr>
          <w:rFonts w:ascii="Arial" w:hAnsi="Arial"/>
          <w:sz w:val="22"/>
        </w:rPr>
        <w:t>mit nationalen und internationalen Zulassungen</w:t>
      </w:r>
      <w:r w:rsidR="00DC0F26">
        <w:rPr>
          <w:rFonts w:ascii="Arial" w:hAnsi="Arial"/>
          <w:sz w:val="22"/>
        </w:rPr>
        <w:t xml:space="preserve"> </w:t>
      </w:r>
      <w:r w:rsidR="004E28AC">
        <w:rPr>
          <w:rFonts w:ascii="Arial" w:hAnsi="Arial"/>
          <w:sz w:val="22"/>
        </w:rPr>
        <w:t>präsentiert</w:t>
      </w:r>
      <w:r w:rsidR="00E279C2">
        <w:rPr>
          <w:rFonts w:ascii="Arial" w:hAnsi="Arial"/>
          <w:sz w:val="22"/>
        </w:rPr>
        <w:t xml:space="preserve">, </w:t>
      </w:r>
      <w:r w:rsidR="004E28AC">
        <w:rPr>
          <w:rFonts w:ascii="Arial" w:hAnsi="Arial"/>
          <w:sz w:val="22"/>
        </w:rPr>
        <w:t xml:space="preserve">die sich inzwischen in deutschen Behörden zum Standard-Arbeitsplatz </w:t>
      </w:r>
      <w:r w:rsidR="00F41748">
        <w:rPr>
          <w:rFonts w:ascii="Arial" w:hAnsi="Arial"/>
          <w:sz w:val="22"/>
        </w:rPr>
        <w:t>entwickelt haben</w:t>
      </w:r>
      <w:r w:rsidR="00DC0F26">
        <w:rPr>
          <w:rFonts w:ascii="Arial" w:hAnsi="Arial"/>
          <w:sz w:val="22"/>
        </w:rPr>
        <w:t>.</w:t>
      </w:r>
    </w:p>
    <w:p w:rsidR="001F274B" w:rsidRDefault="00194565" w:rsidP="003F568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194565">
        <w:rPr>
          <w:rFonts w:ascii="Arial" w:hAnsi="Arial"/>
          <w:sz w:val="22"/>
        </w:rPr>
        <w:t xml:space="preserve">Zertifikatsbasierte Lösungen </w:t>
      </w:r>
      <w:r w:rsidR="00F41748">
        <w:rPr>
          <w:rFonts w:ascii="Arial" w:hAnsi="Arial"/>
          <w:sz w:val="22"/>
        </w:rPr>
        <w:t xml:space="preserve">von secunet </w:t>
      </w:r>
      <w:r w:rsidRPr="00194565">
        <w:rPr>
          <w:rFonts w:ascii="Arial" w:hAnsi="Arial"/>
          <w:sz w:val="22"/>
        </w:rPr>
        <w:t xml:space="preserve">können nicht nur zur Authentisierung von Nutzern </w:t>
      </w:r>
      <w:r w:rsidR="00F83EAE">
        <w:rPr>
          <w:rFonts w:ascii="Arial" w:hAnsi="Arial"/>
          <w:sz w:val="22"/>
        </w:rPr>
        <w:t>und</w:t>
      </w:r>
      <w:r w:rsidRPr="00194565">
        <w:rPr>
          <w:rFonts w:ascii="Arial" w:hAnsi="Arial"/>
          <w:sz w:val="22"/>
        </w:rPr>
        <w:t xml:space="preserve"> technischen Komponenten, sondern </w:t>
      </w:r>
      <w:r w:rsidRPr="00194565">
        <w:rPr>
          <w:rFonts w:ascii="Arial" w:hAnsi="Arial"/>
          <w:sz w:val="22"/>
        </w:rPr>
        <w:lastRenderedPageBreak/>
        <w:t xml:space="preserve">auch zum Signieren und Verschlüsseln von Daten und Nachrichten eingesetzt werden. </w:t>
      </w:r>
      <w:r>
        <w:rPr>
          <w:rFonts w:ascii="Arial" w:hAnsi="Arial"/>
          <w:sz w:val="22"/>
        </w:rPr>
        <w:t xml:space="preserve">secunet </w:t>
      </w:r>
      <w:r w:rsidR="00F83EAE">
        <w:rPr>
          <w:rFonts w:ascii="Arial" w:hAnsi="Arial"/>
          <w:sz w:val="22"/>
        </w:rPr>
        <w:t>ist erfahrener Partner für die Umsetzung von individuellen PKI-Lösungen z</w:t>
      </w:r>
      <w:r w:rsidRPr="00194565">
        <w:rPr>
          <w:rFonts w:ascii="Arial" w:hAnsi="Arial"/>
          <w:sz w:val="22"/>
        </w:rPr>
        <w:t>ur Erzeugung</w:t>
      </w:r>
      <w:r w:rsidR="00F83EAE">
        <w:rPr>
          <w:rFonts w:ascii="Arial" w:hAnsi="Arial"/>
          <w:sz w:val="22"/>
        </w:rPr>
        <w:t xml:space="preserve"> und </w:t>
      </w:r>
      <w:r w:rsidR="00F41748">
        <w:rPr>
          <w:rFonts w:ascii="Arial" w:hAnsi="Arial"/>
          <w:sz w:val="22"/>
        </w:rPr>
        <w:t xml:space="preserve">zum </w:t>
      </w:r>
      <w:r w:rsidR="00F83EAE">
        <w:rPr>
          <w:rFonts w:ascii="Arial" w:hAnsi="Arial"/>
          <w:sz w:val="22"/>
        </w:rPr>
        <w:t>Management der Zertifikate und zeigt Einsatzbeispiele für die Verwaltung.</w:t>
      </w:r>
    </w:p>
    <w:p w:rsidR="00AC2E5A" w:rsidRDefault="00AC2E5A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</w:p>
    <w:p w:rsidR="007266C2" w:rsidRPr="007266C2" w:rsidRDefault="007266C2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7266C2">
        <w:rPr>
          <w:rFonts w:ascii="Arial" w:hAnsi="Arial"/>
          <w:b/>
          <w:sz w:val="22"/>
        </w:rPr>
        <w:t xml:space="preserve">KRITIS und Industrie 4.0 – Intelligente Konzepte bieten Schutz vor Cyberbedrohungen </w:t>
      </w:r>
    </w:p>
    <w:p w:rsidR="00F753B0" w:rsidRDefault="00F04EC7" w:rsidP="009E654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hat </w:t>
      </w:r>
      <w:r w:rsidR="008373B7">
        <w:rPr>
          <w:rFonts w:ascii="Arial" w:hAnsi="Arial"/>
          <w:sz w:val="22"/>
        </w:rPr>
        <w:t xml:space="preserve">vor zwei Jahren </w:t>
      </w:r>
      <w:r>
        <w:rPr>
          <w:rFonts w:ascii="Arial" w:hAnsi="Arial"/>
          <w:sz w:val="22"/>
        </w:rPr>
        <w:t xml:space="preserve">mit der Gründung </w:t>
      </w:r>
      <w:r w:rsidR="008373B7">
        <w:rPr>
          <w:rFonts w:ascii="Arial" w:hAnsi="Arial"/>
          <w:sz w:val="22"/>
        </w:rPr>
        <w:t xml:space="preserve">einer eigenen </w:t>
      </w:r>
      <w:r>
        <w:rPr>
          <w:rFonts w:ascii="Arial" w:hAnsi="Arial"/>
          <w:sz w:val="22"/>
        </w:rPr>
        <w:t xml:space="preserve">Division </w:t>
      </w:r>
      <w:r w:rsidR="001033A3">
        <w:rPr>
          <w:rFonts w:ascii="Arial" w:hAnsi="Arial"/>
          <w:sz w:val="22"/>
        </w:rPr>
        <w:t>zum</w:t>
      </w:r>
      <w:r w:rsidR="008373B7">
        <w:rPr>
          <w:rFonts w:ascii="Arial" w:hAnsi="Arial"/>
          <w:sz w:val="22"/>
        </w:rPr>
        <w:t xml:space="preserve"> Schutz </w:t>
      </w:r>
      <w:r w:rsidR="001033A3">
        <w:rPr>
          <w:rFonts w:ascii="Arial" w:hAnsi="Arial"/>
          <w:sz w:val="22"/>
        </w:rPr>
        <w:t>von KRITIS (Kritische Infrastrukturen)</w:t>
      </w:r>
      <w:r w:rsidR="008373B7">
        <w:rPr>
          <w:rFonts w:ascii="Arial" w:hAnsi="Arial"/>
          <w:sz w:val="22"/>
        </w:rPr>
        <w:t xml:space="preserve"> einen klaren Fokus auf elementar wichtige Infrastrukturen </w:t>
      </w:r>
      <w:r w:rsidR="00E279C2">
        <w:rPr>
          <w:rFonts w:ascii="Arial" w:hAnsi="Arial"/>
          <w:sz w:val="22"/>
        </w:rPr>
        <w:t>gelegt.</w:t>
      </w:r>
      <w:r>
        <w:rPr>
          <w:rFonts w:ascii="Arial" w:hAnsi="Arial"/>
          <w:sz w:val="22"/>
        </w:rPr>
        <w:t xml:space="preserve"> </w:t>
      </w:r>
      <w:r w:rsidR="004B5ED4">
        <w:rPr>
          <w:rFonts w:ascii="Arial" w:hAnsi="Arial"/>
          <w:sz w:val="22"/>
        </w:rPr>
        <w:t xml:space="preserve">Seitdem werden effektive und effiziente IT-Sicherheitsstrategien sowie individuelle Sicherheitsmaßnahmen </w:t>
      </w:r>
      <w:r w:rsidR="00F83EAE">
        <w:rPr>
          <w:rFonts w:ascii="Arial" w:hAnsi="Arial"/>
          <w:sz w:val="22"/>
        </w:rPr>
        <w:t>entwickelt</w:t>
      </w:r>
      <w:r w:rsidR="004B5ED4">
        <w:rPr>
          <w:rFonts w:ascii="Arial" w:hAnsi="Arial"/>
          <w:sz w:val="22"/>
        </w:rPr>
        <w:t xml:space="preserve">. </w:t>
      </w:r>
      <w:r w:rsidR="00E279C2">
        <w:rPr>
          <w:rFonts w:ascii="Arial" w:hAnsi="Arial"/>
          <w:sz w:val="22"/>
        </w:rPr>
        <w:t xml:space="preserve">Auf der </w:t>
      </w:r>
      <w:proofErr w:type="spellStart"/>
      <w:r w:rsidR="00E279C2">
        <w:rPr>
          <w:rFonts w:ascii="Arial" w:hAnsi="Arial"/>
          <w:sz w:val="22"/>
        </w:rPr>
        <w:t>it-sa</w:t>
      </w:r>
      <w:proofErr w:type="spellEnd"/>
      <w:r w:rsidR="00E279C2">
        <w:rPr>
          <w:rFonts w:ascii="Arial" w:hAnsi="Arial"/>
          <w:sz w:val="22"/>
        </w:rPr>
        <w:t xml:space="preserve"> </w:t>
      </w:r>
      <w:r w:rsidR="008373B7">
        <w:rPr>
          <w:rFonts w:ascii="Arial" w:hAnsi="Arial"/>
          <w:sz w:val="22"/>
        </w:rPr>
        <w:t xml:space="preserve">stellt die Division </w:t>
      </w:r>
      <w:r w:rsidR="00F753B0">
        <w:rPr>
          <w:rFonts w:ascii="Arial" w:hAnsi="Arial"/>
          <w:sz w:val="22"/>
        </w:rPr>
        <w:t xml:space="preserve">ein neues </w:t>
      </w:r>
      <w:r w:rsidR="00F753B0" w:rsidRPr="009E654C">
        <w:rPr>
          <w:rFonts w:ascii="Arial" w:hAnsi="Arial"/>
          <w:sz w:val="22"/>
        </w:rPr>
        <w:t xml:space="preserve">Security Ökosystem </w:t>
      </w:r>
      <w:r w:rsidR="008373B7">
        <w:rPr>
          <w:rFonts w:ascii="Arial" w:hAnsi="Arial"/>
          <w:sz w:val="22"/>
        </w:rPr>
        <w:t>vor, das k</w:t>
      </w:r>
      <w:r w:rsidR="00F753B0" w:rsidRPr="009E654C">
        <w:rPr>
          <w:rFonts w:ascii="Arial" w:hAnsi="Arial"/>
          <w:sz w:val="22"/>
        </w:rPr>
        <w:t>ritische Netzzonen</w:t>
      </w:r>
      <w:r w:rsidR="00F753B0">
        <w:rPr>
          <w:rFonts w:ascii="Arial" w:hAnsi="Arial"/>
          <w:sz w:val="22"/>
        </w:rPr>
        <w:t xml:space="preserve"> </w:t>
      </w:r>
      <w:r w:rsidR="008373B7">
        <w:rPr>
          <w:rFonts w:ascii="Arial" w:hAnsi="Arial"/>
          <w:sz w:val="22"/>
        </w:rPr>
        <w:t>zuverlässig absichert</w:t>
      </w:r>
      <w:r w:rsidR="004B5ED4">
        <w:rPr>
          <w:rFonts w:ascii="Arial" w:hAnsi="Arial"/>
          <w:sz w:val="22"/>
        </w:rPr>
        <w:t xml:space="preserve"> und zeigt</w:t>
      </w:r>
      <w:r w:rsidR="00F83EAE">
        <w:rPr>
          <w:rFonts w:ascii="Arial" w:hAnsi="Arial"/>
          <w:sz w:val="22"/>
        </w:rPr>
        <w:t>,</w:t>
      </w:r>
      <w:r w:rsidR="004B5ED4">
        <w:rPr>
          <w:rFonts w:ascii="Arial" w:hAnsi="Arial"/>
          <w:sz w:val="22"/>
        </w:rPr>
        <w:t xml:space="preserve"> wie mit ganzheitlichen Sicherheitskonzepte</w:t>
      </w:r>
      <w:r w:rsidR="00F41748">
        <w:rPr>
          <w:rFonts w:ascii="Arial" w:hAnsi="Arial"/>
          <w:sz w:val="22"/>
        </w:rPr>
        <w:t>n</w:t>
      </w:r>
      <w:r w:rsidR="004B5ED4">
        <w:rPr>
          <w:rFonts w:ascii="Arial" w:hAnsi="Arial"/>
          <w:sz w:val="22"/>
        </w:rPr>
        <w:t xml:space="preserve"> und Prozessen Cyberangriffe, Spionage und Sabotage </w:t>
      </w:r>
      <w:r w:rsidR="00F83EAE">
        <w:rPr>
          <w:rFonts w:ascii="Arial" w:hAnsi="Arial"/>
          <w:sz w:val="22"/>
        </w:rPr>
        <w:t xml:space="preserve">wirksam </w:t>
      </w:r>
      <w:r w:rsidR="004B5ED4">
        <w:rPr>
          <w:rFonts w:ascii="Arial" w:hAnsi="Arial"/>
          <w:sz w:val="22"/>
        </w:rPr>
        <w:t>abgewehrt werden können.</w:t>
      </w:r>
    </w:p>
    <w:p w:rsidR="009E654C" w:rsidRDefault="009E654C" w:rsidP="00A678A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Giesecke &amp; Devrient und </w:t>
      </w:r>
      <w:proofErr w:type="spellStart"/>
      <w:r>
        <w:rPr>
          <w:rFonts w:ascii="Arial" w:hAnsi="Arial"/>
          <w:sz w:val="22"/>
        </w:rPr>
        <w:t>finally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</w:t>
      </w:r>
      <w:proofErr w:type="spellEnd"/>
      <w:r>
        <w:rPr>
          <w:rFonts w:ascii="Arial" w:hAnsi="Arial"/>
          <w:sz w:val="22"/>
        </w:rPr>
        <w:t xml:space="preserve"> </w:t>
      </w:r>
      <w:r w:rsidR="004B5ED4">
        <w:rPr>
          <w:rFonts w:ascii="Arial" w:hAnsi="Arial"/>
          <w:sz w:val="22"/>
        </w:rPr>
        <w:t>führen auf dem</w:t>
      </w:r>
      <w:r>
        <w:rPr>
          <w:rFonts w:ascii="Arial" w:hAnsi="Arial"/>
          <w:sz w:val="22"/>
        </w:rPr>
        <w:t xml:space="preserve"> secunet </w:t>
      </w:r>
      <w:r w:rsidR="004B5ED4">
        <w:rPr>
          <w:rFonts w:ascii="Arial" w:hAnsi="Arial"/>
          <w:sz w:val="22"/>
        </w:rPr>
        <w:t xml:space="preserve">Messestand </w:t>
      </w:r>
      <w:r w:rsidRPr="009E654C">
        <w:rPr>
          <w:rFonts w:ascii="Arial" w:hAnsi="Arial"/>
          <w:sz w:val="22"/>
        </w:rPr>
        <w:t>ihren gemeinsamen Demonstrator „Secur</w:t>
      </w:r>
      <w:r>
        <w:rPr>
          <w:rFonts w:ascii="Arial" w:hAnsi="Arial"/>
          <w:sz w:val="22"/>
        </w:rPr>
        <w:t xml:space="preserve">ity </w:t>
      </w:r>
      <w:proofErr w:type="spellStart"/>
      <w:r>
        <w:rPr>
          <w:rFonts w:ascii="Arial" w:hAnsi="Arial"/>
          <w:sz w:val="22"/>
        </w:rPr>
        <w:t>for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Pr="009E654C">
        <w:rPr>
          <w:rFonts w:ascii="Arial" w:hAnsi="Arial"/>
          <w:sz w:val="22"/>
        </w:rPr>
        <w:t>Industry</w:t>
      </w:r>
      <w:proofErr w:type="spellEnd"/>
      <w:r w:rsidRPr="009E654C">
        <w:rPr>
          <w:rFonts w:ascii="Arial" w:hAnsi="Arial"/>
          <w:sz w:val="22"/>
        </w:rPr>
        <w:t>“</w:t>
      </w:r>
      <w:r w:rsidR="004B5ED4">
        <w:rPr>
          <w:rFonts w:ascii="Arial" w:hAnsi="Arial"/>
          <w:sz w:val="22"/>
        </w:rPr>
        <w:t xml:space="preserve"> vor, der </w:t>
      </w:r>
      <w:r w:rsidR="001F274B">
        <w:rPr>
          <w:rFonts w:ascii="Arial" w:hAnsi="Arial"/>
          <w:sz w:val="22"/>
        </w:rPr>
        <w:t xml:space="preserve">eine </w:t>
      </w:r>
      <w:r w:rsidR="004B5ED4">
        <w:rPr>
          <w:rFonts w:ascii="Arial" w:hAnsi="Arial"/>
          <w:sz w:val="22"/>
        </w:rPr>
        <w:t>sichere</w:t>
      </w:r>
      <w:r w:rsidRPr="009E654C">
        <w:rPr>
          <w:rFonts w:ascii="Arial" w:hAnsi="Arial"/>
          <w:sz w:val="22"/>
        </w:rPr>
        <w:t xml:space="preserve"> Vernetzung von Maschinen in der Industrie</w:t>
      </w:r>
      <w:r w:rsidR="004B5ED4">
        <w:rPr>
          <w:rFonts w:ascii="Arial" w:hAnsi="Arial"/>
          <w:sz w:val="22"/>
        </w:rPr>
        <w:t xml:space="preserve"> </w:t>
      </w:r>
      <w:r w:rsidR="00A678A2">
        <w:rPr>
          <w:rFonts w:ascii="Arial" w:hAnsi="Arial"/>
          <w:sz w:val="22"/>
        </w:rPr>
        <w:t>veranschaulicht</w:t>
      </w:r>
      <w:r w:rsidR="001F274B">
        <w:rPr>
          <w:rFonts w:ascii="Arial" w:hAnsi="Arial"/>
          <w:sz w:val="22"/>
        </w:rPr>
        <w:t xml:space="preserve">. </w:t>
      </w:r>
      <w:r w:rsidR="00A678A2">
        <w:rPr>
          <w:rFonts w:ascii="Arial" w:hAnsi="Arial"/>
          <w:sz w:val="22"/>
        </w:rPr>
        <w:t xml:space="preserve">Mit der intelligenten </w:t>
      </w:r>
      <w:r w:rsidR="00A678A2" w:rsidRPr="001F274B">
        <w:rPr>
          <w:rFonts w:ascii="Arial" w:hAnsi="Arial"/>
          <w:sz w:val="22"/>
        </w:rPr>
        <w:t>Angriffs- und Anomalie-Erkennungslösung</w:t>
      </w:r>
      <w:r w:rsidR="00A678A2">
        <w:rPr>
          <w:rFonts w:ascii="Arial" w:hAnsi="Arial"/>
          <w:sz w:val="22"/>
        </w:rPr>
        <w:t xml:space="preserve"> </w:t>
      </w:r>
      <w:proofErr w:type="spellStart"/>
      <w:r w:rsidR="00A678A2">
        <w:rPr>
          <w:rFonts w:ascii="Arial" w:hAnsi="Arial"/>
          <w:sz w:val="22"/>
        </w:rPr>
        <w:t>spotuation</w:t>
      </w:r>
      <w:proofErr w:type="spellEnd"/>
      <w:r w:rsidR="00A678A2">
        <w:rPr>
          <w:rFonts w:ascii="Arial" w:hAnsi="Arial"/>
          <w:sz w:val="22"/>
        </w:rPr>
        <w:t xml:space="preserve"> </w:t>
      </w:r>
      <w:r w:rsidR="00194565">
        <w:rPr>
          <w:rFonts w:ascii="Arial" w:hAnsi="Arial"/>
          <w:sz w:val="22"/>
        </w:rPr>
        <w:t xml:space="preserve">von </w:t>
      </w:r>
      <w:proofErr w:type="spellStart"/>
      <w:r w:rsidR="00194565">
        <w:rPr>
          <w:rFonts w:ascii="Arial" w:hAnsi="Arial"/>
          <w:sz w:val="22"/>
        </w:rPr>
        <w:t>finally</w:t>
      </w:r>
      <w:proofErr w:type="spellEnd"/>
      <w:r w:rsidR="00194565">
        <w:rPr>
          <w:rFonts w:ascii="Arial" w:hAnsi="Arial"/>
          <w:sz w:val="22"/>
        </w:rPr>
        <w:t xml:space="preserve"> </w:t>
      </w:r>
      <w:proofErr w:type="spellStart"/>
      <w:r w:rsidR="00194565">
        <w:rPr>
          <w:rFonts w:ascii="Arial" w:hAnsi="Arial"/>
          <w:sz w:val="22"/>
        </w:rPr>
        <w:t>safe</w:t>
      </w:r>
      <w:proofErr w:type="spellEnd"/>
      <w:r w:rsidR="00194565">
        <w:rPr>
          <w:rFonts w:ascii="Arial" w:hAnsi="Arial"/>
          <w:sz w:val="22"/>
        </w:rPr>
        <w:t xml:space="preserve"> </w:t>
      </w:r>
      <w:r w:rsidR="00A678A2">
        <w:rPr>
          <w:rFonts w:ascii="Arial" w:hAnsi="Arial"/>
          <w:sz w:val="22"/>
        </w:rPr>
        <w:t xml:space="preserve">haben </w:t>
      </w:r>
      <w:r w:rsidR="00A678A2" w:rsidRPr="00A678A2">
        <w:rPr>
          <w:rFonts w:ascii="Arial" w:hAnsi="Arial"/>
          <w:sz w:val="22"/>
        </w:rPr>
        <w:t>Anwender die Sicherheitslage eines Unternehmens da</w:t>
      </w:r>
      <w:r w:rsidR="00F83EAE">
        <w:rPr>
          <w:rFonts w:ascii="Arial" w:hAnsi="Arial"/>
          <w:sz w:val="22"/>
        </w:rPr>
        <w:t>tenschutzkonform stets im Blick und können frühzeitig Gegenmaßnahmen ergreifen.</w:t>
      </w:r>
    </w:p>
    <w:p w:rsidR="009E654C" w:rsidRPr="00C6166D" w:rsidRDefault="009E654C" w:rsidP="004B7303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7266C2" w:rsidRPr="003A7D02" w:rsidRDefault="007266C2" w:rsidP="007266C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A7D02">
        <w:rPr>
          <w:rFonts w:ascii="Arial" w:hAnsi="Arial"/>
          <w:b/>
          <w:sz w:val="22"/>
        </w:rPr>
        <w:t>Vorträge</w:t>
      </w:r>
      <w:r w:rsidR="00A65DF1">
        <w:rPr>
          <w:rFonts w:ascii="Arial" w:hAnsi="Arial"/>
          <w:b/>
          <w:sz w:val="22"/>
        </w:rPr>
        <w:t xml:space="preserve"> auf der </w:t>
      </w:r>
      <w:proofErr w:type="spellStart"/>
      <w:r w:rsidR="00A65DF1">
        <w:rPr>
          <w:rFonts w:ascii="Arial" w:hAnsi="Arial"/>
          <w:b/>
          <w:sz w:val="22"/>
        </w:rPr>
        <w:t>it-sa</w:t>
      </w:r>
      <w:proofErr w:type="spellEnd"/>
      <w:r w:rsidR="00A65DF1">
        <w:rPr>
          <w:rFonts w:ascii="Arial" w:hAnsi="Arial"/>
          <w:b/>
          <w:sz w:val="22"/>
        </w:rPr>
        <w:t xml:space="preserve"> </w:t>
      </w:r>
    </w:p>
    <w:p w:rsidR="007E03D4" w:rsidRDefault="000128C0" w:rsidP="00A65DF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Experten von secunet, der Bundespolizei und von </w:t>
      </w:r>
      <w:r w:rsidR="00D5551E">
        <w:rPr>
          <w:rFonts w:ascii="Arial" w:hAnsi="Arial"/>
          <w:sz w:val="22"/>
        </w:rPr>
        <w:t xml:space="preserve">Giesecke &amp; Devrient </w:t>
      </w:r>
      <w:r>
        <w:rPr>
          <w:rFonts w:ascii="Arial" w:hAnsi="Arial"/>
          <w:sz w:val="22"/>
        </w:rPr>
        <w:t xml:space="preserve">werden folgende </w:t>
      </w:r>
      <w:r w:rsidR="007E03D4">
        <w:rPr>
          <w:rFonts w:ascii="Arial" w:hAnsi="Arial"/>
          <w:sz w:val="22"/>
        </w:rPr>
        <w:t xml:space="preserve">Vorträge </w:t>
      </w:r>
      <w:r>
        <w:rPr>
          <w:rFonts w:ascii="Arial" w:hAnsi="Arial"/>
          <w:sz w:val="22"/>
        </w:rPr>
        <w:t xml:space="preserve">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2016 </w:t>
      </w:r>
      <w:r w:rsidR="007E03D4">
        <w:rPr>
          <w:rFonts w:ascii="Arial" w:hAnsi="Arial"/>
          <w:sz w:val="22"/>
        </w:rPr>
        <w:t>halten:</w:t>
      </w:r>
    </w:p>
    <w:p w:rsidR="00A65DF1" w:rsidRDefault="00A65DF1" w:rsidP="00A65DF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59B4">
        <w:rPr>
          <w:rFonts w:ascii="Arial" w:hAnsi="Arial"/>
          <w:b/>
          <w:sz w:val="22"/>
        </w:rPr>
        <w:t xml:space="preserve">Mittwoch, </w:t>
      </w:r>
      <w:r w:rsidR="00F41748" w:rsidRPr="00FA59B4">
        <w:rPr>
          <w:rFonts w:ascii="Arial" w:hAnsi="Arial"/>
          <w:b/>
          <w:sz w:val="22"/>
        </w:rPr>
        <w:t xml:space="preserve">19. Oktober, </w:t>
      </w:r>
      <w:r w:rsidRPr="00FA59B4">
        <w:rPr>
          <w:rFonts w:ascii="Arial" w:hAnsi="Arial"/>
          <w:b/>
          <w:sz w:val="22"/>
        </w:rPr>
        <w:t>14.45 Uhr</w:t>
      </w:r>
      <w:r w:rsidRPr="00A65DF1">
        <w:rPr>
          <w:rFonts w:ascii="Arial" w:hAnsi="Arial"/>
          <w:sz w:val="22"/>
        </w:rPr>
        <w:t>, im Forum Blau: „Digitalisierung beherrschen - Netze mit unterschiedlichem Schutzbedarf sicher verbinden“</w:t>
      </w:r>
      <w:r>
        <w:rPr>
          <w:rFonts w:ascii="Arial" w:hAnsi="Arial"/>
          <w:sz w:val="22"/>
        </w:rPr>
        <w:t xml:space="preserve"> – Dr. </w:t>
      </w:r>
      <w:r w:rsidRPr="00A65DF1">
        <w:rPr>
          <w:rFonts w:ascii="Arial" w:hAnsi="Arial"/>
          <w:sz w:val="22"/>
        </w:rPr>
        <w:t xml:space="preserve"> Marc Lindlbauer, secunet</w:t>
      </w:r>
      <w:r w:rsidR="00B32914">
        <w:rPr>
          <w:rFonts w:ascii="Arial" w:hAnsi="Arial"/>
          <w:sz w:val="22"/>
        </w:rPr>
        <w:t xml:space="preserve"> Security Networks AG</w:t>
      </w:r>
      <w:r w:rsidR="000128C0">
        <w:rPr>
          <w:rFonts w:ascii="Arial" w:hAnsi="Arial"/>
          <w:sz w:val="22"/>
        </w:rPr>
        <w:t>.</w:t>
      </w:r>
    </w:p>
    <w:p w:rsidR="000128C0" w:rsidRPr="00A65DF1" w:rsidRDefault="000128C0" w:rsidP="00A65DF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59B4">
        <w:rPr>
          <w:rFonts w:ascii="Arial" w:hAnsi="Arial"/>
          <w:b/>
          <w:sz w:val="22"/>
        </w:rPr>
        <w:lastRenderedPageBreak/>
        <w:t xml:space="preserve">Mittwoch, </w:t>
      </w:r>
      <w:r w:rsidR="00F41748" w:rsidRPr="00FA59B4">
        <w:rPr>
          <w:rFonts w:ascii="Arial" w:hAnsi="Arial"/>
          <w:b/>
          <w:sz w:val="22"/>
        </w:rPr>
        <w:t xml:space="preserve">19. Oktober, </w:t>
      </w:r>
      <w:r w:rsidRPr="00FA59B4">
        <w:rPr>
          <w:rFonts w:ascii="Arial" w:hAnsi="Arial"/>
          <w:b/>
          <w:sz w:val="22"/>
        </w:rPr>
        <w:t>17.00 Uhr</w:t>
      </w:r>
      <w:r>
        <w:rPr>
          <w:rFonts w:ascii="Arial" w:hAnsi="Arial"/>
          <w:sz w:val="22"/>
        </w:rPr>
        <w:t xml:space="preserve">, im Auditorium: „Automatisierter Prozess zur Erstellung von IT-Sicherheitskonzepten“ – Michael </w:t>
      </w:r>
      <w:proofErr w:type="spellStart"/>
      <w:r>
        <w:rPr>
          <w:rFonts w:ascii="Arial" w:hAnsi="Arial"/>
          <w:sz w:val="22"/>
        </w:rPr>
        <w:t>Jockisch</w:t>
      </w:r>
      <w:proofErr w:type="spellEnd"/>
      <w:r>
        <w:rPr>
          <w:rFonts w:ascii="Arial" w:hAnsi="Arial"/>
          <w:sz w:val="22"/>
        </w:rPr>
        <w:t>, Bundespolizei Bundespolizeipräsidium.</w:t>
      </w:r>
    </w:p>
    <w:p w:rsidR="00A65DF1" w:rsidRPr="00A65DF1" w:rsidRDefault="00A65DF1" w:rsidP="00A65DF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59B4">
        <w:rPr>
          <w:rFonts w:ascii="Arial" w:hAnsi="Arial"/>
          <w:b/>
          <w:sz w:val="22"/>
        </w:rPr>
        <w:t xml:space="preserve">Donnerstag, </w:t>
      </w:r>
      <w:r w:rsidR="00F41748" w:rsidRPr="00FA59B4">
        <w:rPr>
          <w:rFonts w:ascii="Arial" w:hAnsi="Arial"/>
          <w:b/>
          <w:sz w:val="22"/>
        </w:rPr>
        <w:t xml:space="preserve">20. Oktober, </w:t>
      </w:r>
      <w:r w:rsidRPr="00FA59B4">
        <w:rPr>
          <w:rFonts w:ascii="Arial" w:hAnsi="Arial"/>
          <w:b/>
          <w:sz w:val="22"/>
        </w:rPr>
        <w:t>09.45 Uhr</w:t>
      </w:r>
      <w:r w:rsidRPr="00A65DF1">
        <w:rPr>
          <w:rFonts w:ascii="Arial" w:hAnsi="Arial"/>
          <w:sz w:val="22"/>
        </w:rPr>
        <w:t>, im Auditorium: „SINA Workflow - Prinzipien vertrauenswürdiger IT-Informationsprozesse für hohe Compliance- und Vertraulichkeitsziele“</w:t>
      </w:r>
      <w:r>
        <w:rPr>
          <w:rFonts w:ascii="Arial" w:hAnsi="Arial"/>
          <w:sz w:val="22"/>
        </w:rPr>
        <w:t xml:space="preserve"> – Jörg </w:t>
      </w:r>
      <w:r w:rsidRPr="00A65DF1">
        <w:rPr>
          <w:rFonts w:ascii="Arial" w:hAnsi="Arial"/>
          <w:sz w:val="22"/>
        </w:rPr>
        <w:t xml:space="preserve">Kebbedies, </w:t>
      </w:r>
      <w:r w:rsidR="00B32914" w:rsidRPr="00A65DF1">
        <w:rPr>
          <w:rFonts w:ascii="Arial" w:hAnsi="Arial"/>
          <w:sz w:val="22"/>
        </w:rPr>
        <w:t>secunet</w:t>
      </w:r>
      <w:r w:rsidR="00B32914">
        <w:rPr>
          <w:rFonts w:ascii="Arial" w:hAnsi="Arial"/>
          <w:sz w:val="22"/>
        </w:rPr>
        <w:t xml:space="preserve"> Security Networks AG</w:t>
      </w:r>
      <w:r w:rsidR="000128C0">
        <w:rPr>
          <w:rFonts w:ascii="Arial" w:hAnsi="Arial"/>
          <w:sz w:val="22"/>
        </w:rPr>
        <w:t>.</w:t>
      </w:r>
    </w:p>
    <w:p w:rsidR="007266C2" w:rsidRDefault="00A65DF1" w:rsidP="00A65DF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59B4">
        <w:rPr>
          <w:rFonts w:ascii="Arial" w:hAnsi="Arial"/>
          <w:b/>
          <w:sz w:val="22"/>
        </w:rPr>
        <w:t xml:space="preserve">Donnerstag, </w:t>
      </w:r>
      <w:r w:rsidR="00F41748" w:rsidRPr="00FA59B4">
        <w:rPr>
          <w:rFonts w:ascii="Arial" w:hAnsi="Arial"/>
          <w:b/>
          <w:sz w:val="22"/>
        </w:rPr>
        <w:t xml:space="preserve">20. Oktober, </w:t>
      </w:r>
      <w:r w:rsidRPr="00FA59B4">
        <w:rPr>
          <w:rFonts w:ascii="Arial" w:hAnsi="Arial"/>
          <w:b/>
          <w:sz w:val="22"/>
        </w:rPr>
        <w:t>12.30 Uhr</w:t>
      </w:r>
      <w:r w:rsidRPr="00A65DF1">
        <w:rPr>
          <w:rFonts w:ascii="Arial" w:hAnsi="Arial"/>
          <w:sz w:val="22"/>
        </w:rPr>
        <w:t>, im Forum Rot: „Der Weg zu Industrie 4.0: Industrielle IT-Sicherheit“</w:t>
      </w:r>
      <w:r>
        <w:rPr>
          <w:rFonts w:ascii="Arial" w:hAnsi="Arial"/>
          <w:sz w:val="22"/>
        </w:rPr>
        <w:t xml:space="preserve"> – To</w:t>
      </w:r>
      <w:r w:rsidRPr="00A65DF1">
        <w:rPr>
          <w:rFonts w:ascii="Arial" w:hAnsi="Arial"/>
          <w:sz w:val="22"/>
        </w:rPr>
        <w:t xml:space="preserve">rsten </w:t>
      </w:r>
      <w:proofErr w:type="spellStart"/>
      <w:r w:rsidRPr="00A65DF1">
        <w:rPr>
          <w:rFonts w:ascii="Arial" w:hAnsi="Arial"/>
          <w:sz w:val="22"/>
        </w:rPr>
        <w:t>Leibner</w:t>
      </w:r>
      <w:proofErr w:type="spellEnd"/>
      <w:r w:rsidRPr="00A65DF1">
        <w:rPr>
          <w:rFonts w:ascii="Arial" w:hAnsi="Arial"/>
          <w:sz w:val="22"/>
        </w:rPr>
        <w:t>, Giesecke &amp; Devrient GmbH</w:t>
      </w:r>
      <w:r w:rsidR="007E03D4">
        <w:rPr>
          <w:rFonts w:ascii="Arial" w:hAnsi="Arial"/>
          <w:sz w:val="22"/>
        </w:rPr>
        <w:t>.</w:t>
      </w:r>
    </w:p>
    <w:p w:rsidR="007E03D4" w:rsidRPr="00BD7E40" w:rsidRDefault="007E03D4" w:rsidP="007E03D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</w:t>
      </w:r>
      <w:r w:rsidR="00F41748">
        <w:rPr>
          <w:rFonts w:ascii="Arial" w:hAnsi="Arial"/>
          <w:sz w:val="22"/>
        </w:rPr>
        <w:t xml:space="preserve">finden Sie </w:t>
      </w:r>
      <w:r>
        <w:rPr>
          <w:rFonts w:ascii="Arial" w:hAnsi="Arial"/>
          <w:sz w:val="22"/>
        </w:rPr>
        <w:t xml:space="preserve">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2016 in Nürnberg vom 18. - 20. Oktober 2016</w:t>
      </w:r>
      <w:r w:rsidR="00F41748">
        <w:rPr>
          <w:rFonts w:ascii="Arial" w:hAnsi="Arial"/>
          <w:sz w:val="22"/>
        </w:rPr>
        <w:t xml:space="preserve"> in </w:t>
      </w:r>
      <w:r w:rsidR="00D5551E">
        <w:rPr>
          <w:rFonts w:ascii="Arial" w:hAnsi="Arial"/>
          <w:sz w:val="22"/>
        </w:rPr>
        <w:t>Halle 12</w:t>
      </w:r>
      <w:r w:rsidR="00F41748">
        <w:rPr>
          <w:rFonts w:ascii="Arial" w:hAnsi="Arial"/>
          <w:sz w:val="22"/>
        </w:rPr>
        <w:t xml:space="preserve"> auf dem </w:t>
      </w:r>
      <w:r>
        <w:rPr>
          <w:rFonts w:ascii="Arial" w:hAnsi="Arial"/>
          <w:sz w:val="22"/>
        </w:rPr>
        <w:t>Stand 636.</w:t>
      </w:r>
    </w:p>
    <w:p w:rsidR="00A164CA" w:rsidRPr="007266C2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822C79">
        <w:rPr>
          <w:rFonts w:ascii="Arial" w:hAnsi="Arial"/>
          <w:sz w:val="16"/>
        </w:rPr>
        <w:t>4.091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822C79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AC2590">
        <w:rPr>
          <w:rFonts w:ascii="Arial" w:hAnsi="Arial" w:cs="Arial"/>
          <w:sz w:val="16"/>
          <w:szCs w:val="16"/>
        </w:rPr>
        <w:t>8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CB5FD7">
        <w:rPr>
          <w:rFonts w:ascii="Arial" w:hAnsi="Arial" w:cs="Arial"/>
          <w:sz w:val="16"/>
          <w:szCs w:val="16"/>
        </w:rPr>
        <w:t>5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974918">
        <w:rPr>
          <w:rFonts w:ascii="Arial" w:hAnsi="Arial" w:cs="Arial"/>
          <w:sz w:val="16"/>
          <w:szCs w:val="16"/>
        </w:rPr>
        <w:t>91,1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DA5758" w:rsidRPr="00B1384C" w:rsidRDefault="00A164CA" w:rsidP="00B1384C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DA5758" w:rsidRPr="00B1384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822C79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822C79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38E77491" wp14:editId="226FB20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20C5CE1" wp14:editId="1F53E407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705FB489" wp14:editId="229DDD5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D41FA5A" wp14:editId="072DFFB4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28C0"/>
    <w:rsid w:val="00036D1C"/>
    <w:rsid w:val="00070E91"/>
    <w:rsid w:val="000D0B22"/>
    <w:rsid w:val="001033A3"/>
    <w:rsid w:val="001075C5"/>
    <w:rsid w:val="001249CD"/>
    <w:rsid w:val="00130C10"/>
    <w:rsid w:val="0015116B"/>
    <w:rsid w:val="00194565"/>
    <w:rsid w:val="001D614C"/>
    <w:rsid w:val="001F0C6F"/>
    <w:rsid w:val="001F274B"/>
    <w:rsid w:val="001F70FA"/>
    <w:rsid w:val="00227CF5"/>
    <w:rsid w:val="00233340"/>
    <w:rsid w:val="00243467"/>
    <w:rsid w:val="002548A9"/>
    <w:rsid w:val="00287734"/>
    <w:rsid w:val="002976D1"/>
    <w:rsid w:val="002A6536"/>
    <w:rsid w:val="002B544D"/>
    <w:rsid w:val="002B6ED4"/>
    <w:rsid w:val="003124BB"/>
    <w:rsid w:val="00327AD2"/>
    <w:rsid w:val="00345097"/>
    <w:rsid w:val="003A2B5B"/>
    <w:rsid w:val="003E446B"/>
    <w:rsid w:val="003F5682"/>
    <w:rsid w:val="004144F5"/>
    <w:rsid w:val="00440BD5"/>
    <w:rsid w:val="00456FA4"/>
    <w:rsid w:val="00486F57"/>
    <w:rsid w:val="00497979"/>
    <w:rsid w:val="004A0F46"/>
    <w:rsid w:val="004A6854"/>
    <w:rsid w:val="004B5ED4"/>
    <w:rsid w:val="004B7303"/>
    <w:rsid w:val="004E28AC"/>
    <w:rsid w:val="00514C44"/>
    <w:rsid w:val="0052247A"/>
    <w:rsid w:val="00536428"/>
    <w:rsid w:val="005476AF"/>
    <w:rsid w:val="00572CD8"/>
    <w:rsid w:val="005F5428"/>
    <w:rsid w:val="005F67A6"/>
    <w:rsid w:val="006068C1"/>
    <w:rsid w:val="006338C8"/>
    <w:rsid w:val="00676CAA"/>
    <w:rsid w:val="006877AA"/>
    <w:rsid w:val="006A77C8"/>
    <w:rsid w:val="006B303A"/>
    <w:rsid w:val="006C7756"/>
    <w:rsid w:val="007266C2"/>
    <w:rsid w:val="007505DB"/>
    <w:rsid w:val="00762149"/>
    <w:rsid w:val="00762F43"/>
    <w:rsid w:val="007A03D5"/>
    <w:rsid w:val="007E03D4"/>
    <w:rsid w:val="007F683E"/>
    <w:rsid w:val="0081682E"/>
    <w:rsid w:val="00816873"/>
    <w:rsid w:val="00822C79"/>
    <w:rsid w:val="008373B7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74918"/>
    <w:rsid w:val="00997188"/>
    <w:rsid w:val="009A3B7A"/>
    <w:rsid w:val="009D075B"/>
    <w:rsid w:val="009D66E7"/>
    <w:rsid w:val="009E4CA0"/>
    <w:rsid w:val="009E654C"/>
    <w:rsid w:val="009F7831"/>
    <w:rsid w:val="00A061AF"/>
    <w:rsid w:val="00A164CA"/>
    <w:rsid w:val="00A3586E"/>
    <w:rsid w:val="00A54B8A"/>
    <w:rsid w:val="00A65DF1"/>
    <w:rsid w:val="00A678A2"/>
    <w:rsid w:val="00AA0E95"/>
    <w:rsid w:val="00AA3C26"/>
    <w:rsid w:val="00AB6522"/>
    <w:rsid w:val="00AC2590"/>
    <w:rsid w:val="00AC2E5A"/>
    <w:rsid w:val="00AD7DC7"/>
    <w:rsid w:val="00AE053A"/>
    <w:rsid w:val="00AE1A2F"/>
    <w:rsid w:val="00B102E4"/>
    <w:rsid w:val="00B1384C"/>
    <w:rsid w:val="00B32914"/>
    <w:rsid w:val="00B35383"/>
    <w:rsid w:val="00B40334"/>
    <w:rsid w:val="00B50389"/>
    <w:rsid w:val="00B50E77"/>
    <w:rsid w:val="00B734E1"/>
    <w:rsid w:val="00B907CA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166D"/>
    <w:rsid w:val="00C62781"/>
    <w:rsid w:val="00C93B49"/>
    <w:rsid w:val="00CB58B4"/>
    <w:rsid w:val="00CB5FD7"/>
    <w:rsid w:val="00CC7D81"/>
    <w:rsid w:val="00CD01DE"/>
    <w:rsid w:val="00CF245E"/>
    <w:rsid w:val="00D46F52"/>
    <w:rsid w:val="00D46FDB"/>
    <w:rsid w:val="00D50F10"/>
    <w:rsid w:val="00D51FAC"/>
    <w:rsid w:val="00D5551E"/>
    <w:rsid w:val="00D612F2"/>
    <w:rsid w:val="00D869EC"/>
    <w:rsid w:val="00D870FE"/>
    <w:rsid w:val="00DA5758"/>
    <w:rsid w:val="00DC0F26"/>
    <w:rsid w:val="00DC3650"/>
    <w:rsid w:val="00DD2F97"/>
    <w:rsid w:val="00E279C2"/>
    <w:rsid w:val="00E3010D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04EC7"/>
    <w:rsid w:val="00F34A37"/>
    <w:rsid w:val="00F41748"/>
    <w:rsid w:val="00F56F39"/>
    <w:rsid w:val="00F6657E"/>
    <w:rsid w:val="00F73C27"/>
    <w:rsid w:val="00F7408E"/>
    <w:rsid w:val="00F753B0"/>
    <w:rsid w:val="00F83EAE"/>
    <w:rsid w:val="00F91BB7"/>
    <w:rsid w:val="00F9354F"/>
    <w:rsid w:val="00FA59B4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5299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3</cp:revision>
  <cp:lastPrinted>2016-10-10T09:27:00Z</cp:lastPrinted>
  <dcterms:created xsi:type="dcterms:W3CDTF">2016-10-12T11:49:00Z</dcterms:created>
  <dcterms:modified xsi:type="dcterms:W3CDTF">2016-10-13T15:01:00Z</dcterms:modified>
</cp:coreProperties>
</file>