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61" w:rsidRPr="00485D0F" w:rsidRDefault="00485D0F" w:rsidP="00EE652C">
      <w:pPr>
        <w:pStyle w:val="Standard14pt"/>
        <w:spacing w:after="120" w:line="300" w:lineRule="exact"/>
        <w:ind w:left="697" w:right="-2"/>
        <w:outlineLvl w:val="0"/>
        <w:rPr>
          <w:i/>
          <w:sz w:val="28"/>
        </w:rPr>
      </w:pPr>
      <w:r w:rsidRPr="00485D0F">
        <w:rPr>
          <w:i/>
          <w:sz w:val="28"/>
        </w:rPr>
        <w:t xml:space="preserve">Veröffentlichung einer Insiderinformation </w:t>
      </w:r>
      <w:r w:rsidR="00EE652C">
        <w:rPr>
          <w:i/>
          <w:sz w:val="28"/>
        </w:rPr>
        <w:t xml:space="preserve">gemäß </w:t>
      </w:r>
      <w:r w:rsidR="00EE652C">
        <w:rPr>
          <w:i/>
          <w:sz w:val="28"/>
        </w:rPr>
        <w:br/>
      </w:r>
      <w:r w:rsidRPr="00485D0F">
        <w:rPr>
          <w:i/>
          <w:sz w:val="28"/>
        </w:rPr>
        <w:t>Art</w:t>
      </w:r>
      <w:r w:rsidR="00EE652C">
        <w:rPr>
          <w:i/>
          <w:sz w:val="28"/>
        </w:rPr>
        <w:t>ikel</w:t>
      </w:r>
      <w:r w:rsidRPr="00485D0F">
        <w:rPr>
          <w:i/>
          <w:sz w:val="28"/>
        </w:rPr>
        <w:t xml:space="preserve"> </w:t>
      </w:r>
      <w:r>
        <w:rPr>
          <w:i/>
          <w:sz w:val="28"/>
        </w:rPr>
        <w:t>17 MAR</w:t>
      </w:r>
    </w:p>
    <w:p w:rsidR="00C17202" w:rsidRPr="00EE652C" w:rsidRDefault="00FB5A61" w:rsidP="00EE652C">
      <w:pPr>
        <w:spacing w:after="240"/>
        <w:ind w:left="697"/>
        <w:rPr>
          <w:rFonts w:ascii="Arial" w:hAnsi="Arial"/>
          <w:b/>
          <w:sz w:val="32"/>
        </w:rPr>
      </w:pPr>
      <w:r w:rsidRPr="00EE652C">
        <w:rPr>
          <w:rFonts w:ascii="Arial" w:hAnsi="Arial"/>
          <w:b/>
          <w:sz w:val="32"/>
        </w:rPr>
        <w:t>secunet Security Networks AG:</w:t>
      </w:r>
      <w:r w:rsidR="00EE652C" w:rsidRPr="00EE652C">
        <w:rPr>
          <w:rFonts w:ascii="Arial" w:hAnsi="Arial"/>
          <w:b/>
          <w:sz w:val="32"/>
        </w:rPr>
        <w:t xml:space="preserve"> Erhöhung der Prognose für das Geschäftsjahr 2016</w:t>
      </w:r>
    </w:p>
    <w:p w:rsidR="00A164CA" w:rsidRPr="007505DB" w:rsidRDefault="008E0A14" w:rsidP="00C17202">
      <w:pPr>
        <w:spacing w:after="120" w:line="360" w:lineRule="auto"/>
        <w:ind w:left="697"/>
        <w:jc w:val="both"/>
        <w:rPr>
          <w:rFonts w:ascii="Arial" w:hAnsi="Arial"/>
          <w:sz w:val="22"/>
          <w:lang w:val="en-GB"/>
        </w:rPr>
      </w:pPr>
      <w:r w:rsidRPr="00A1056C">
        <w:rPr>
          <w:rFonts w:ascii="Arial" w:hAnsi="Arial"/>
          <w:i/>
          <w:sz w:val="22"/>
        </w:rPr>
        <w:t xml:space="preserve">[Essen, </w:t>
      </w:r>
      <w:r w:rsidR="00EE652C" w:rsidRPr="00A1056C">
        <w:rPr>
          <w:rFonts w:ascii="Arial" w:hAnsi="Arial"/>
          <w:i/>
          <w:sz w:val="22"/>
        </w:rPr>
        <w:t xml:space="preserve">19. </w:t>
      </w:r>
      <w:r w:rsidR="00EE652C" w:rsidRPr="00EE652C">
        <w:rPr>
          <w:rFonts w:ascii="Arial" w:hAnsi="Arial"/>
          <w:i/>
          <w:sz w:val="22"/>
        </w:rPr>
        <w:t xml:space="preserve">Juli </w:t>
      </w:r>
      <w:r w:rsidR="00FB5A61" w:rsidRPr="00EE652C">
        <w:rPr>
          <w:rFonts w:ascii="Arial" w:hAnsi="Arial"/>
          <w:i/>
          <w:sz w:val="22"/>
        </w:rPr>
        <w:t>20</w:t>
      </w:r>
      <w:r w:rsidR="00A60E57" w:rsidRPr="00EE652C">
        <w:rPr>
          <w:rFonts w:ascii="Arial" w:hAnsi="Arial"/>
          <w:i/>
          <w:sz w:val="22"/>
        </w:rPr>
        <w:t>1</w:t>
      </w:r>
      <w:r w:rsidRPr="00EE652C">
        <w:rPr>
          <w:rFonts w:ascii="Arial" w:hAnsi="Arial"/>
          <w:i/>
          <w:sz w:val="22"/>
        </w:rPr>
        <w:t>6</w:t>
      </w:r>
      <w:r w:rsidR="00FB5A61" w:rsidRPr="00EE652C">
        <w:rPr>
          <w:rFonts w:ascii="Arial" w:hAnsi="Arial"/>
          <w:i/>
          <w:sz w:val="22"/>
        </w:rPr>
        <w:t>]</w:t>
      </w:r>
      <w:r w:rsidR="00FB5A61" w:rsidRPr="00EE652C">
        <w:rPr>
          <w:rFonts w:ascii="Arial" w:hAnsi="Arial"/>
          <w:sz w:val="22"/>
        </w:rPr>
        <w:t xml:space="preserve"> </w:t>
      </w:r>
      <w:r w:rsidR="00EE652C" w:rsidRPr="00EE652C">
        <w:rPr>
          <w:rFonts w:ascii="Arial" w:hAnsi="Arial"/>
          <w:sz w:val="22"/>
        </w:rPr>
        <w:t xml:space="preserve">Nach vorläufigen Berechnungen hat die secunet Security Networks AG </w:t>
      </w:r>
      <w:r w:rsidR="00A1056C" w:rsidRPr="00A1056C">
        <w:rPr>
          <w:rFonts w:ascii="Arial" w:hAnsi="Arial"/>
          <w:sz w:val="22"/>
        </w:rPr>
        <w:t>(ISIN DE0007276503, WKN 727650)</w:t>
      </w:r>
      <w:r w:rsidR="00A1056C">
        <w:rPr>
          <w:rFonts w:ascii="Arial" w:hAnsi="Arial"/>
          <w:sz w:val="22"/>
        </w:rPr>
        <w:t xml:space="preserve"> </w:t>
      </w:r>
      <w:r w:rsidR="00EE652C" w:rsidRPr="00EE652C">
        <w:rPr>
          <w:rFonts w:ascii="Arial" w:hAnsi="Arial"/>
          <w:sz w:val="22"/>
        </w:rPr>
        <w:t>im ersten Halbjahr 2016 Umsatzerlöse um 43 Mio. Euro (Vorjahr 35,3 Mio. Euro) und ein Ergebnis vor Zinsen und Steuern (EBIT) in Höhe von über 2 Mio. Euro (Vorjahr 0,3 Mio. Euro) erzielt. Damit sind die guten G</w:t>
      </w:r>
      <w:r w:rsidR="00EE652C" w:rsidRPr="00EE652C">
        <w:rPr>
          <w:rFonts w:ascii="Arial" w:hAnsi="Arial"/>
          <w:sz w:val="22"/>
        </w:rPr>
        <w:t>e</w:t>
      </w:r>
      <w:r w:rsidR="00EE652C" w:rsidRPr="00EE652C">
        <w:rPr>
          <w:rFonts w:ascii="Arial" w:hAnsi="Arial"/>
          <w:sz w:val="22"/>
        </w:rPr>
        <w:t>schäftsergebnisse von secunet für das erste Quartal 2016 und die E</w:t>
      </w:r>
      <w:r w:rsidR="00EE652C" w:rsidRPr="00EE652C">
        <w:rPr>
          <w:rFonts w:ascii="Arial" w:hAnsi="Arial"/>
          <w:sz w:val="22"/>
        </w:rPr>
        <w:t>r</w:t>
      </w:r>
      <w:r w:rsidR="00EE652C" w:rsidRPr="00EE652C">
        <w:rPr>
          <w:rFonts w:ascii="Arial" w:hAnsi="Arial"/>
          <w:sz w:val="22"/>
        </w:rPr>
        <w:t>wartungen des Vorstands für das zweite Quartal übertroffen worden. Ausgehend von dieser guten Basis und einer Fortsetzung dieser En</w:t>
      </w:r>
      <w:r w:rsidR="00EE652C" w:rsidRPr="00EE652C">
        <w:rPr>
          <w:rFonts w:ascii="Arial" w:hAnsi="Arial"/>
          <w:sz w:val="22"/>
        </w:rPr>
        <w:t>t</w:t>
      </w:r>
      <w:r w:rsidR="00EE652C" w:rsidRPr="00EE652C">
        <w:rPr>
          <w:rFonts w:ascii="Arial" w:hAnsi="Arial"/>
          <w:sz w:val="22"/>
        </w:rPr>
        <w:t>wicklung im dritten und vierten Quartal 2016 erhöht der Vorstand der Gesellschaft seine Prognose für das Geschäftsjahr 2016: gerechnet wird mit Umsatzerlösen um 94 Mio. Euro und einem EBIT um 9 Mio. Euro.</w:t>
      </w:r>
    </w:p>
    <w:p w:rsidR="00A164CA" w:rsidRPr="007505DB" w:rsidRDefault="00A164CA">
      <w:pPr>
        <w:ind w:left="708"/>
        <w:rPr>
          <w:rFonts w:ascii="Arial" w:hAnsi="Arial"/>
          <w:sz w:val="16"/>
          <w:lang w:val="en-GB"/>
        </w:rPr>
      </w:pPr>
    </w:p>
    <w:p w:rsidR="00FB5A61" w:rsidRPr="0060473C" w:rsidRDefault="00FB5A61" w:rsidP="00B4368C">
      <w:pPr>
        <w:ind w:left="697" w:right="-2"/>
        <w:jc w:val="both"/>
        <w:rPr>
          <w:rFonts w:ascii="Arial" w:hAnsi="Arial"/>
          <w:sz w:val="22"/>
          <w:lang w:val="en-GB"/>
        </w:rPr>
      </w:pPr>
      <w:proofErr w:type="spellStart"/>
      <w:r w:rsidRPr="0060473C">
        <w:rPr>
          <w:rFonts w:ascii="Arial" w:hAnsi="Arial"/>
          <w:sz w:val="22"/>
          <w:lang w:val="en-GB"/>
        </w:rPr>
        <w:t>Kontakt</w:t>
      </w:r>
      <w:proofErr w:type="spellEnd"/>
      <w:r w:rsidRPr="0060473C">
        <w:rPr>
          <w:rFonts w:ascii="Arial" w:hAnsi="Arial"/>
          <w:sz w:val="22"/>
          <w:lang w:val="en-GB"/>
        </w:rPr>
        <w:t>:</w:t>
      </w:r>
    </w:p>
    <w:p w:rsidR="00FB5A61" w:rsidRPr="0060473C" w:rsidRDefault="00FB5A61" w:rsidP="00B4368C">
      <w:pPr>
        <w:ind w:left="697" w:right="-2"/>
        <w:jc w:val="both"/>
        <w:rPr>
          <w:rFonts w:ascii="Arial" w:hAnsi="Arial"/>
          <w:sz w:val="22"/>
          <w:lang w:val="en-GB"/>
        </w:rPr>
      </w:pPr>
      <w:proofErr w:type="gramStart"/>
      <w:r w:rsidRPr="0060473C">
        <w:rPr>
          <w:rFonts w:ascii="Arial" w:hAnsi="Arial"/>
          <w:sz w:val="22"/>
          <w:lang w:val="en-GB"/>
        </w:rPr>
        <w:t>secunet</w:t>
      </w:r>
      <w:proofErr w:type="gramEnd"/>
      <w:r w:rsidRPr="0060473C">
        <w:rPr>
          <w:rFonts w:ascii="Arial" w:hAnsi="Arial"/>
          <w:sz w:val="22"/>
          <w:lang w:val="en-GB"/>
        </w:rPr>
        <w:t xml:space="preserve"> Security Networks AG</w:t>
      </w:r>
    </w:p>
    <w:p w:rsidR="00FB5A61" w:rsidRPr="0060473C" w:rsidRDefault="00D62B18" w:rsidP="00B4368C">
      <w:pPr>
        <w:ind w:left="697" w:right="-2"/>
        <w:jc w:val="both"/>
        <w:rPr>
          <w:rFonts w:ascii="Arial" w:hAnsi="Arial"/>
          <w:sz w:val="22"/>
          <w:lang w:val="en-GB"/>
        </w:rPr>
      </w:pPr>
      <w:r w:rsidRPr="0060473C">
        <w:rPr>
          <w:rFonts w:ascii="Arial" w:hAnsi="Arial"/>
          <w:sz w:val="22"/>
          <w:lang w:val="en-GB"/>
        </w:rPr>
        <w:t>Leiter Investor Relations</w:t>
      </w:r>
    </w:p>
    <w:p w:rsidR="00FB5A61" w:rsidRPr="0060473C" w:rsidRDefault="00FB5A61" w:rsidP="00B4368C">
      <w:pPr>
        <w:ind w:left="697" w:right="-2"/>
        <w:jc w:val="both"/>
        <w:rPr>
          <w:rFonts w:ascii="Arial" w:hAnsi="Arial"/>
          <w:sz w:val="22"/>
          <w:lang w:val="en-GB"/>
        </w:rPr>
      </w:pPr>
      <w:proofErr w:type="spellStart"/>
      <w:r w:rsidRPr="0060473C">
        <w:rPr>
          <w:rFonts w:ascii="Arial" w:hAnsi="Arial"/>
          <w:sz w:val="22"/>
          <w:lang w:val="en-GB"/>
        </w:rPr>
        <w:t>Dr.</w:t>
      </w:r>
      <w:proofErr w:type="spellEnd"/>
      <w:r w:rsidRPr="0060473C">
        <w:rPr>
          <w:rFonts w:ascii="Arial" w:hAnsi="Arial"/>
          <w:sz w:val="22"/>
          <w:lang w:val="en-GB"/>
        </w:rPr>
        <w:t xml:space="preserve"> Kay Rathke</w:t>
      </w:r>
    </w:p>
    <w:p w:rsidR="00FB5A61" w:rsidRPr="0060473C" w:rsidRDefault="00FB5A61" w:rsidP="00B4368C">
      <w:pPr>
        <w:ind w:left="697" w:right="-2"/>
        <w:jc w:val="both"/>
        <w:rPr>
          <w:rFonts w:ascii="Arial" w:hAnsi="Arial"/>
          <w:sz w:val="22"/>
          <w:lang w:val="en-GB"/>
        </w:rPr>
      </w:pPr>
      <w:r w:rsidRPr="0060473C">
        <w:rPr>
          <w:rFonts w:ascii="Arial" w:hAnsi="Arial"/>
          <w:sz w:val="22"/>
          <w:lang w:val="en-GB"/>
        </w:rPr>
        <w:t>Tel: +49 201 5454-1221</w:t>
      </w:r>
    </w:p>
    <w:p w:rsidR="0060473C" w:rsidRPr="00635D4B" w:rsidRDefault="00FB5A61" w:rsidP="0060473C">
      <w:pPr>
        <w:ind w:left="697" w:right="-2"/>
        <w:jc w:val="both"/>
        <w:rPr>
          <w:rFonts w:ascii="Arial" w:hAnsi="Arial" w:cs="Arial"/>
          <w:sz w:val="22"/>
          <w:lang w:val="en-GB"/>
        </w:rPr>
      </w:pPr>
      <w:r w:rsidRPr="00635D4B">
        <w:rPr>
          <w:rFonts w:ascii="Arial" w:hAnsi="Arial"/>
          <w:sz w:val="22"/>
          <w:lang w:val="en-GB"/>
        </w:rPr>
        <w:t>E-Mail</w:t>
      </w:r>
      <w:r w:rsidRPr="00635D4B">
        <w:rPr>
          <w:rFonts w:ascii="Arial" w:hAnsi="Arial" w:cs="Arial"/>
          <w:sz w:val="22"/>
          <w:lang w:val="en-GB"/>
        </w:rPr>
        <w:t xml:space="preserve">: </w:t>
      </w:r>
      <w:hyperlink r:id="rId8" w:history="1">
        <w:r w:rsidR="0060473C" w:rsidRPr="00635D4B">
          <w:rPr>
            <w:rStyle w:val="Hyperlink"/>
            <w:rFonts w:ascii="Arial" w:hAnsi="Arial" w:cs="Arial"/>
            <w:sz w:val="22"/>
            <w:lang w:val="en-GB"/>
          </w:rPr>
          <w:t>kay.rathke@secunet.com</w:t>
        </w:r>
      </w:hyperlink>
    </w:p>
    <w:p w:rsidR="00FB5A61" w:rsidRPr="00635D4B" w:rsidRDefault="00FB5A61" w:rsidP="00B4368C">
      <w:pPr>
        <w:spacing w:line="300" w:lineRule="exact"/>
        <w:ind w:left="697" w:right="-2"/>
        <w:jc w:val="both"/>
        <w:rPr>
          <w:rFonts w:ascii="Arial" w:hAnsi="Arial"/>
          <w:sz w:val="22"/>
          <w:lang w:val="en-GB"/>
        </w:rPr>
      </w:pPr>
    </w:p>
    <w:p w:rsidR="00FB5A61" w:rsidRPr="0060473C" w:rsidRDefault="00FB5A61" w:rsidP="00B4368C">
      <w:pPr>
        <w:ind w:left="697" w:right="-2"/>
        <w:jc w:val="both"/>
        <w:rPr>
          <w:rFonts w:ascii="Arial" w:hAnsi="Arial"/>
          <w:sz w:val="22"/>
          <w:lang w:val="en-GB"/>
        </w:rPr>
      </w:pPr>
      <w:proofErr w:type="gramStart"/>
      <w:r w:rsidRPr="0060473C">
        <w:rPr>
          <w:rFonts w:ascii="Arial" w:hAnsi="Arial"/>
          <w:sz w:val="22"/>
          <w:lang w:val="en-GB"/>
        </w:rPr>
        <w:t>secunet</w:t>
      </w:r>
      <w:proofErr w:type="gramEnd"/>
      <w:r w:rsidRPr="0060473C">
        <w:rPr>
          <w:rFonts w:ascii="Arial" w:hAnsi="Arial"/>
          <w:sz w:val="22"/>
          <w:lang w:val="en-GB"/>
        </w:rPr>
        <w:t xml:space="preserve"> Security Networks AG</w:t>
      </w:r>
    </w:p>
    <w:p w:rsidR="00FB5A61" w:rsidRPr="00F202C1" w:rsidRDefault="008E282E" w:rsidP="00B4368C">
      <w:pPr>
        <w:ind w:left="697" w:right="-2"/>
        <w:jc w:val="both"/>
        <w:rPr>
          <w:rFonts w:ascii="Arial" w:hAnsi="Arial"/>
          <w:sz w:val="22"/>
        </w:rPr>
      </w:pPr>
      <w:r w:rsidRPr="00F202C1">
        <w:rPr>
          <w:rFonts w:ascii="Arial" w:hAnsi="Arial"/>
          <w:sz w:val="22"/>
        </w:rPr>
        <w:t>Kurfürstenstraße 58</w:t>
      </w:r>
    </w:p>
    <w:p w:rsidR="00FB5A61" w:rsidRPr="00635D4B" w:rsidRDefault="008E282E" w:rsidP="00B4368C">
      <w:pPr>
        <w:ind w:left="697" w:right="-2"/>
        <w:jc w:val="both"/>
        <w:rPr>
          <w:rFonts w:ascii="Arial" w:hAnsi="Arial"/>
          <w:sz w:val="22"/>
        </w:rPr>
      </w:pPr>
      <w:r>
        <w:rPr>
          <w:rFonts w:ascii="Arial" w:hAnsi="Arial"/>
          <w:sz w:val="22"/>
        </w:rPr>
        <w:t>4513</w:t>
      </w:r>
      <w:r w:rsidR="00FB5A61" w:rsidRPr="00635D4B">
        <w:rPr>
          <w:rFonts w:ascii="Arial" w:hAnsi="Arial"/>
          <w:sz w:val="22"/>
        </w:rPr>
        <w:t>8 Essen / Germany</w:t>
      </w:r>
    </w:p>
    <w:p w:rsidR="00FB5A61" w:rsidRPr="00635D4B" w:rsidRDefault="00FB5A61" w:rsidP="00B4368C">
      <w:pPr>
        <w:ind w:left="697" w:right="-2"/>
        <w:jc w:val="both"/>
        <w:rPr>
          <w:rFonts w:ascii="Arial" w:hAnsi="Arial"/>
          <w:sz w:val="22"/>
        </w:rPr>
      </w:pPr>
    </w:p>
    <w:p w:rsidR="00FB5A61" w:rsidRPr="00635D4B" w:rsidRDefault="00FB5A61" w:rsidP="00B4368C">
      <w:pPr>
        <w:ind w:left="697" w:right="-2"/>
        <w:jc w:val="both"/>
        <w:rPr>
          <w:rFonts w:ascii="Arial" w:hAnsi="Arial"/>
          <w:sz w:val="22"/>
        </w:rPr>
      </w:pPr>
      <w:r w:rsidRPr="00635D4B">
        <w:rPr>
          <w:rFonts w:ascii="Arial" w:hAnsi="Arial"/>
          <w:sz w:val="22"/>
        </w:rPr>
        <w:t>ISIN: DE0007276503</w:t>
      </w:r>
    </w:p>
    <w:p w:rsidR="00FB5A61" w:rsidRPr="00635D4B" w:rsidRDefault="00FB5A61" w:rsidP="00B4368C">
      <w:pPr>
        <w:ind w:left="697" w:right="-2"/>
        <w:jc w:val="both"/>
        <w:rPr>
          <w:rFonts w:ascii="Arial" w:hAnsi="Arial"/>
          <w:sz w:val="22"/>
        </w:rPr>
      </w:pPr>
      <w:r w:rsidRPr="00635D4B">
        <w:rPr>
          <w:rFonts w:ascii="Arial" w:hAnsi="Arial"/>
          <w:sz w:val="22"/>
        </w:rPr>
        <w:t>WKN: 727650</w:t>
      </w:r>
    </w:p>
    <w:p w:rsidR="00FB5A61" w:rsidRPr="00635D4B" w:rsidRDefault="00FB5A61" w:rsidP="00B4368C">
      <w:pPr>
        <w:ind w:left="697" w:right="-2"/>
        <w:jc w:val="both"/>
        <w:rPr>
          <w:rFonts w:ascii="Arial" w:hAnsi="Arial"/>
          <w:sz w:val="22"/>
        </w:rPr>
      </w:pPr>
      <w:r w:rsidRPr="00635D4B">
        <w:rPr>
          <w:rFonts w:ascii="Arial" w:hAnsi="Arial"/>
          <w:sz w:val="22"/>
        </w:rPr>
        <w:t>Notiert: Geregelter Markt in Frankfurt (Prime Standard); Freive</w:t>
      </w:r>
      <w:r w:rsidR="00B4368C" w:rsidRPr="00635D4B">
        <w:rPr>
          <w:rFonts w:ascii="Arial" w:hAnsi="Arial"/>
          <w:sz w:val="22"/>
        </w:rPr>
        <w:t>r</w:t>
      </w:r>
      <w:r w:rsidRPr="00635D4B">
        <w:rPr>
          <w:rFonts w:ascii="Arial" w:hAnsi="Arial"/>
          <w:sz w:val="22"/>
        </w:rPr>
        <w:t>kehr in Berlin-Bremen, Düsseldorf, Hamburg, Hannover, München und Stut</w:t>
      </w:r>
      <w:r w:rsidRPr="00635D4B">
        <w:rPr>
          <w:rFonts w:ascii="Arial" w:hAnsi="Arial"/>
          <w:sz w:val="22"/>
        </w:rPr>
        <w:t>t</w:t>
      </w:r>
      <w:r w:rsidRPr="00635D4B">
        <w:rPr>
          <w:rFonts w:ascii="Arial" w:hAnsi="Arial"/>
          <w:sz w:val="22"/>
        </w:rPr>
        <w:t>gart</w:t>
      </w:r>
    </w:p>
    <w:p w:rsidR="00FB5A61" w:rsidRPr="003140FF" w:rsidRDefault="00FB5A61" w:rsidP="00B4368C">
      <w:pPr>
        <w:ind w:left="697" w:right="-2"/>
        <w:jc w:val="both"/>
        <w:rPr>
          <w:rFonts w:ascii="Arial" w:hAnsi="Arial"/>
          <w:color w:val="000000"/>
          <w:sz w:val="22"/>
        </w:rPr>
      </w:pPr>
    </w:p>
    <w:p w:rsidR="00FB5A61" w:rsidRPr="003140FF" w:rsidRDefault="00FB5A61" w:rsidP="00B4368C">
      <w:pPr>
        <w:ind w:left="697" w:right="-2"/>
        <w:jc w:val="both"/>
        <w:rPr>
          <w:rFonts w:ascii="Arial" w:hAnsi="Arial"/>
          <w:i/>
          <w:color w:val="000000"/>
          <w:sz w:val="22"/>
        </w:rPr>
      </w:pPr>
      <w:r w:rsidRPr="003140FF">
        <w:rPr>
          <w:rFonts w:ascii="Arial" w:hAnsi="Arial"/>
          <w:i/>
          <w:color w:val="000000"/>
          <w:sz w:val="22"/>
        </w:rPr>
        <w:t>Ende der Mitteilung</w:t>
      </w:r>
    </w:p>
    <w:p w:rsidR="00A164CA" w:rsidRDefault="00A164CA" w:rsidP="00B4368C">
      <w:pPr>
        <w:ind w:left="708" w:right="-2"/>
        <w:rPr>
          <w:rFonts w:ascii="Arial" w:hAnsi="Arial"/>
          <w:sz w:val="16"/>
        </w:rPr>
      </w:pPr>
    </w:p>
    <w:p w:rsidR="00A164CA" w:rsidRDefault="00A164CA" w:rsidP="00B4368C">
      <w:pPr>
        <w:pStyle w:val="Kopfzeile"/>
        <w:ind w:left="709" w:right="-2"/>
        <w:jc w:val="both"/>
        <w:outlineLvl w:val="0"/>
        <w:rPr>
          <w:rFonts w:ascii="Arial" w:hAnsi="Arial"/>
          <w:b/>
          <w:sz w:val="16"/>
        </w:rPr>
      </w:pPr>
      <w:r>
        <w:rPr>
          <w:rFonts w:ascii="Arial" w:hAnsi="Arial"/>
          <w:b/>
          <w:sz w:val="16"/>
        </w:rPr>
        <w:br w:type="page"/>
      </w:r>
      <w:r w:rsidR="00FB5A61">
        <w:rPr>
          <w:rFonts w:ascii="Arial" w:hAnsi="Arial"/>
          <w:b/>
          <w:sz w:val="16"/>
        </w:rPr>
        <w:lastRenderedPageBreak/>
        <w:t>K</w:t>
      </w:r>
      <w:r w:rsidR="00C2721E">
        <w:rPr>
          <w:rFonts w:ascii="Arial" w:hAnsi="Arial"/>
          <w:b/>
          <w:sz w:val="16"/>
        </w:rPr>
        <w:t>ontakt</w:t>
      </w:r>
    </w:p>
    <w:p w:rsidR="00A164CA" w:rsidRDefault="00A164CA">
      <w:pPr>
        <w:pStyle w:val="Kopfzeile"/>
        <w:ind w:left="709"/>
        <w:jc w:val="both"/>
        <w:rPr>
          <w:rFonts w:ascii="Arial" w:hAnsi="Arial"/>
          <w:sz w:val="16"/>
        </w:rPr>
      </w:pPr>
    </w:p>
    <w:p w:rsidR="00A164CA" w:rsidRDefault="00A164CA">
      <w:pPr>
        <w:pStyle w:val="Kopfzeile"/>
        <w:ind w:left="709"/>
        <w:jc w:val="both"/>
        <w:outlineLvl w:val="0"/>
        <w:rPr>
          <w:rFonts w:ascii="Arial" w:hAnsi="Arial"/>
          <w:sz w:val="16"/>
        </w:rPr>
      </w:pPr>
      <w:r>
        <w:rPr>
          <w:rFonts w:ascii="Arial" w:hAnsi="Arial"/>
          <w:sz w:val="16"/>
        </w:rPr>
        <w:t>Dr. Kay Rathke</w:t>
      </w:r>
    </w:p>
    <w:p w:rsidR="00A164CA" w:rsidRDefault="00A164CA">
      <w:pPr>
        <w:pStyle w:val="Kopfzeile"/>
        <w:ind w:left="709"/>
        <w:jc w:val="both"/>
        <w:rPr>
          <w:rFonts w:ascii="Arial" w:hAnsi="Arial"/>
          <w:sz w:val="16"/>
        </w:rPr>
      </w:pPr>
      <w:r>
        <w:rPr>
          <w:rFonts w:ascii="Arial" w:hAnsi="Arial"/>
          <w:sz w:val="16"/>
        </w:rPr>
        <w:t xml:space="preserve">Leiter </w:t>
      </w:r>
      <w:r w:rsidR="00D62B18">
        <w:rPr>
          <w:rFonts w:ascii="Arial" w:hAnsi="Arial"/>
          <w:sz w:val="16"/>
        </w:rPr>
        <w:t>Investor Relations</w:t>
      </w:r>
    </w:p>
    <w:p w:rsidR="00355DF3" w:rsidRDefault="00355DF3" w:rsidP="00355DF3">
      <w:pPr>
        <w:pStyle w:val="Kopfzeile"/>
        <w:ind w:left="709"/>
        <w:jc w:val="both"/>
        <w:rPr>
          <w:rFonts w:ascii="Arial" w:hAnsi="Arial"/>
          <w:sz w:val="16"/>
        </w:rPr>
      </w:pPr>
    </w:p>
    <w:p w:rsidR="00355DF3" w:rsidRPr="00C34ED4" w:rsidRDefault="00355DF3" w:rsidP="00355DF3">
      <w:pPr>
        <w:pStyle w:val="Kopfzeile"/>
        <w:ind w:left="709"/>
        <w:jc w:val="both"/>
        <w:rPr>
          <w:rFonts w:ascii="Arial" w:hAnsi="Arial"/>
          <w:sz w:val="16"/>
        </w:rPr>
      </w:pPr>
      <w:r w:rsidRPr="00C34ED4">
        <w:rPr>
          <w:rFonts w:ascii="Arial" w:hAnsi="Arial"/>
          <w:sz w:val="16"/>
        </w:rPr>
        <w:t>Christine Skropke</w:t>
      </w:r>
    </w:p>
    <w:p w:rsidR="00355DF3" w:rsidRPr="00C34ED4" w:rsidRDefault="00355DF3" w:rsidP="00355DF3">
      <w:pPr>
        <w:pStyle w:val="Kopfzeile"/>
        <w:ind w:left="709"/>
        <w:jc w:val="both"/>
        <w:rPr>
          <w:rFonts w:ascii="Arial" w:hAnsi="Arial"/>
          <w:sz w:val="16"/>
        </w:rPr>
      </w:pPr>
      <w:r>
        <w:rPr>
          <w:rFonts w:ascii="Arial" w:hAnsi="Arial"/>
          <w:sz w:val="16"/>
        </w:rPr>
        <w:t>Pressesprecherin</w:t>
      </w:r>
    </w:p>
    <w:p w:rsidR="00355DF3" w:rsidRDefault="00355DF3" w:rsidP="00355DF3">
      <w:pPr>
        <w:pStyle w:val="Kopfzeile"/>
        <w:ind w:left="709"/>
        <w:jc w:val="both"/>
        <w:rPr>
          <w:rFonts w:ascii="Arial" w:hAnsi="Arial"/>
          <w:sz w:val="16"/>
        </w:rPr>
      </w:pPr>
    </w:p>
    <w:p w:rsidR="00A164CA" w:rsidRPr="00355DF3" w:rsidRDefault="00A164CA">
      <w:pPr>
        <w:pStyle w:val="Kopfzeile"/>
        <w:ind w:left="709"/>
        <w:jc w:val="both"/>
        <w:outlineLvl w:val="0"/>
        <w:rPr>
          <w:rFonts w:ascii="Arial" w:hAnsi="Arial"/>
          <w:sz w:val="16"/>
        </w:rPr>
      </w:pPr>
      <w:r w:rsidRPr="00355DF3">
        <w:rPr>
          <w:rFonts w:ascii="Arial" w:hAnsi="Arial"/>
          <w:sz w:val="16"/>
        </w:rPr>
        <w:t>Patrick Franitza</w:t>
      </w:r>
    </w:p>
    <w:p w:rsidR="00A164CA" w:rsidRPr="00635D4B" w:rsidRDefault="00635D4B">
      <w:pPr>
        <w:pStyle w:val="Kopfzeile"/>
        <w:ind w:left="709"/>
        <w:jc w:val="both"/>
        <w:rPr>
          <w:rFonts w:ascii="Arial" w:hAnsi="Arial"/>
          <w:sz w:val="16"/>
        </w:rPr>
      </w:pPr>
      <w:r w:rsidRPr="00635D4B">
        <w:rPr>
          <w:rFonts w:ascii="Arial" w:hAnsi="Arial"/>
          <w:sz w:val="16"/>
        </w:rPr>
        <w:t xml:space="preserve">Stellv. </w:t>
      </w:r>
      <w:r w:rsidR="00A164CA" w:rsidRPr="00635D4B">
        <w:rPr>
          <w:rFonts w:ascii="Arial" w:hAnsi="Arial"/>
          <w:sz w:val="16"/>
        </w:rPr>
        <w:t>Presse</w:t>
      </w:r>
      <w:r w:rsidRPr="00635D4B">
        <w:rPr>
          <w:rFonts w:ascii="Arial" w:hAnsi="Arial"/>
          <w:sz w:val="16"/>
        </w:rPr>
        <w:t>sprecher</w:t>
      </w:r>
    </w:p>
    <w:p w:rsidR="00A164CA" w:rsidRPr="00635D4B" w:rsidRDefault="00A164CA">
      <w:pPr>
        <w:pStyle w:val="Kopfzeile"/>
        <w:ind w:left="709"/>
        <w:jc w:val="both"/>
        <w:rPr>
          <w:rFonts w:ascii="Arial" w:hAnsi="Arial"/>
          <w:sz w:val="16"/>
        </w:rPr>
      </w:pPr>
    </w:p>
    <w:p w:rsidR="00A164CA" w:rsidRPr="00635D4B" w:rsidRDefault="00A164CA">
      <w:pPr>
        <w:pStyle w:val="Kopfzeile"/>
        <w:ind w:left="709"/>
        <w:jc w:val="both"/>
        <w:rPr>
          <w:rFonts w:ascii="Arial" w:hAnsi="Arial"/>
          <w:sz w:val="16"/>
        </w:rPr>
      </w:pPr>
      <w:r w:rsidRPr="00635D4B">
        <w:rPr>
          <w:rFonts w:ascii="Arial" w:hAnsi="Arial"/>
          <w:sz w:val="16"/>
        </w:rPr>
        <w:t>secunet Security Networks AG</w:t>
      </w:r>
    </w:p>
    <w:p w:rsidR="00A164CA" w:rsidRDefault="008E282E">
      <w:pPr>
        <w:pStyle w:val="Kopfzeile"/>
        <w:ind w:left="709"/>
        <w:jc w:val="both"/>
        <w:rPr>
          <w:rFonts w:ascii="Arial" w:hAnsi="Arial"/>
          <w:sz w:val="16"/>
        </w:rPr>
      </w:pPr>
      <w:r>
        <w:rPr>
          <w:rFonts w:ascii="Arial" w:hAnsi="Arial"/>
          <w:sz w:val="16"/>
        </w:rPr>
        <w:t>Kurfürstenstraße 58</w:t>
      </w:r>
    </w:p>
    <w:p w:rsidR="00A164CA" w:rsidRDefault="00A164CA">
      <w:pPr>
        <w:pStyle w:val="Kopfzeile"/>
        <w:ind w:left="709"/>
        <w:jc w:val="both"/>
        <w:rPr>
          <w:rFonts w:ascii="Arial" w:hAnsi="Arial"/>
          <w:sz w:val="16"/>
        </w:rPr>
      </w:pPr>
      <w:r>
        <w:rPr>
          <w:rFonts w:ascii="Arial" w:hAnsi="Arial"/>
          <w:sz w:val="16"/>
        </w:rPr>
        <w:t>451</w:t>
      </w:r>
      <w:r w:rsidR="008E282E">
        <w:rPr>
          <w:rFonts w:ascii="Arial" w:hAnsi="Arial"/>
          <w:sz w:val="16"/>
        </w:rPr>
        <w:t>3</w:t>
      </w:r>
      <w:r>
        <w:rPr>
          <w:rFonts w:ascii="Arial" w:hAnsi="Arial"/>
          <w:sz w:val="16"/>
        </w:rPr>
        <w:t>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sidR="00FB5A61" w:rsidRPr="00FE5905">
          <w:rPr>
            <w:rStyle w:val="Hyperlink"/>
            <w:rFonts w:ascii="Arial" w:hAnsi="Arial"/>
            <w:sz w:val="16"/>
          </w:rPr>
          <w:t>investor.relations@secunet.com</w:t>
        </w:r>
      </w:hyperlink>
    </w:p>
    <w:p w:rsidR="00A164CA" w:rsidRDefault="0007129E">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DB6B2A" w:rsidRPr="00F11D66" w:rsidRDefault="00DB6B2A" w:rsidP="00DB6B2A">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F41171">
        <w:rPr>
          <w:rFonts w:ascii="Arial" w:hAnsi="Arial" w:cs="Arial"/>
          <w:sz w:val="16"/>
          <w:szCs w:val="16"/>
        </w:rPr>
        <w:t>3</w:t>
      </w:r>
      <w:r w:rsidR="000D1822">
        <w:rPr>
          <w:rFonts w:ascii="Arial" w:hAnsi="Arial" w:cs="Arial"/>
          <w:sz w:val="16"/>
          <w:szCs w:val="16"/>
        </w:rPr>
        <w:t>8</w:t>
      </w:r>
      <w:r w:rsidR="00F41171">
        <w:rPr>
          <w:rFonts w:ascii="Arial" w:hAnsi="Arial" w:cs="Arial"/>
          <w:sz w:val="16"/>
          <w:szCs w:val="16"/>
        </w:rPr>
        <w:t>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w:t>
      </w:r>
      <w:r>
        <w:rPr>
          <w:rFonts w:ascii="Arial" w:hAnsi="Arial" w:cs="Arial"/>
          <w:sz w:val="16"/>
          <w:szCs w:val="16"/>
        </w:rPr>
        <w:t>r</w:t>
      </w:r>
      <w:r>
        <w:rPr>
          <w:rFonts w:ascii="Arial" w:hAnsi="Arial" w:cs="Arial"/>
          <w:sz w:val="16"/>
          <w:szCs w:val="16"/>
        </w:rPr>
        <w:t>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 </w:t>
      </w:r>
      <w:r w:rsidR="00212497">
        <w:rPr>
          <w:rFonts w:ascii="Arial" w:hAnsi="Arial" w:cs="Arial"/>
          <w:sz w:val="16"/>
          <w:szCs w:val="16"/>
        </w:rPr>
        <w:t xml:space="preserve">ist </w:t>
      </w:r>
      <w:r w:rsidRPr="00F11D66">
        <w:rPr>
          <w:rFonts w:ascii="Arial" w:hAnsi="Arial" w:cs="Arial"/>
          <w:sz w:val="16"/>
          <w:szCs w:val="16"/>
        </w:rPr>
        <w:t>IT-Sicherheitspartner der Bundesrepublik Deutschland</w:t>
      </w:r>
      <w:r w:rsidR="00212497">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A21932" w:rsidRPr="00A21932" w:rsidRDefault="00DB6B2A" w:rsidP="00DB6B2A">
      <w:pPr>
        <w:ind w:left="697"/>
        <w:jc w:val="both"/>
        <w:rPr>
          <w:rFonts w:ascii="Arial" w:hAnsi="Arial"/>
          <w:sz w:val="16"/>
        </w:rPr>
      </w:pPr>
      <w:r w:rsidRPr="00F11D66">
        <w:rPr>
          <w:rFonts w:ascii="Arial" w:hAnsi="Arial" w:cs="Arial"/>
          <w:sz w:val="16"/>
          <w:szCs w:val="16"/>
        </w:rPr>
        <w:t>secunet wurde 1997 gegründet und erzielte 201</w:t>
      </w:r>
      <w:r w:rsidR="00FE3232">
        <w:rPr>
          <w:rFonts w:ascii="Arial" w:hAnsi="Arial" w:cs="Arial"/>
          <w:sz w:val="16"/>
          <w:szCs w:val="16"/>
        </w:rPr>
        <w:t>5</w:t>
      </w:r>
      <w:r w:rsidRPr="00F11D66">
        <w:rPr>
          <w:rFonts w:ascii="Arial" w:hAnsi="Arial" w:cs="Arial"/>
          <w:sz w:val="16"/>
          <w:szCs w:val="16"/>
        </w:rPr>
        <w:t xml:space="preserve"> einen Umsatz von </w:t>
      </w:r>
      <w:r w:rsidR="00FE3232">
        <w:rPr>
          <w:rFonts w:ascii="Arial" w:hAnsi="Arial" w:cs="Arial"/>
          <w:sz w:val="16"/>
          <w:szCs w:val="16"/>
        </w:rPr>
        <w:t>91,</w:t>
      </w:r>
      <w:r w:rsidR="005923EB">
        <w:rPr>
          <w:rFonts w:ascii="Arial" w:hAnsi="Arial" w:cs="Arial"/>
          <w:sz w:val="16"/>
          <w:szCs w:val="16"/>
        </w:rPr>
        <w:t>1</w:t>
      </w:r>
      <w:r w:rsidRPr="00F11D66">
        <w:rPr>
          <w:rFonts w:ascii="Arial" w:hAnsi="Arial" w:cs="Arial"/>
          <w:sz w:val="16"/>
          <w:szCs w:val="16"/>
        </w:rPr>
        <w:t xml:space="preserve"> Millionen Euro. Die secunet Security Networks AG ist im Prime Standard der Deutschen Börse gelistet.</w:t>
      </w:r>
    </w:p>
    <w:p w:rsidR="003A2B5B" w:rsidRDefault="003A2B5B" w:rsidP="003A2B5B">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Default="001075C5" w:rsidP="001075C5">
      <w:pPr>
        <w:ind w:left="708"/>
        <w:rPr>
          <w:rFonts w:ascii="Arial" w:hAnsi="Arial" w:cs="Arial"/>
          <w:b/>
          <w:i/>
          <w:sz w:val="16"/>
          <w:szCs w:val="16"/>
        </w:rPr>
      </w:pPr>
    </w:p>
    <w:p w:rsidR="00DA5758" w:rsidRDefault="00DA5758" w:rsidP="001075C5">
      <w:pPr>
        <w:ind w:left="708"/>
        <w:rPr>
          <w:rFonts w:ascii="Arial" w:hAnsi="Arial" w:cs="Arial"/>
          <w:b/>
          <w:i/>
          <w:sz w:val="16"/>
          <w:szCs w:val="16"/>
        </w:rPr>
      </w:pPr>
    </w:p>
    <w:p w:rsidR="001075C5" w:rsidRDefault="001075C5" w:rsidP="001075C5">
      <w:pPr>
        <w:ind w:left="708"/>
        <w:rPr>
          <w:rFonts w:ascii="Arial" w:hAnsi="Arial" w:cs="Arial"/>
          <w:b/>
          <w:i/>
          <w:sz w:val="16"/>
          <w:szCs w:val="16"/>
        </w:rPr>
      </w:pPr>
    </w:p>
    <w:p w:rsidR="001075C5" w:rsidRPr="00D62DB8" w:rsidRDefault="001075C5" w:rsidP="001075C5">
      <w:pPr>
        <w:ind w:left="708"/>
        <w:rPr>
          <w:rFonts w:ascii="Arial" w:hAnsi="Arial" w:cs="Arial"/>
          <w:b/>
          <w:i/>
          <w:sz w:val="16"/>
          <w:szCs w:val="16"/>
        </w:rPr>
      </w:pPr>
      <w:r w:rsidRPr="00D62DB8">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bookmarkStart w:id="0" w:name="_GoBack"/>
      <w:bookmarkEnd w:id="0"/>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9C" w:rsidRDefault="00600F9C">
      <w:r>
        <w:separator/>
      </w:r>
    </w:p>
  </w:endnote>
  <w:endnote w:type="continuationSeparator" w:id="0">
    <w:p w:rsidR="00600F9C" w:rsidRDefault="0060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07129E">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07129E">
      <w:rPr>
        <w:rStyle w:val="Seitenzahl"/>
        <w:rFonts w:ascii="Arial" w:hAnsi="Arial"/>
        <w:noProof/>
        <w:sz w:val="22"/>
      </w:rPr>
      <w:t>2</w:t>
    </w:r>
    <w:r>
      <w:rPr>
        <w:rStyle w:val="Seitenzahl"/>
        <w:rFonts w:ascii="Arial" w:hAnsi="Arial"/>
        <w:sz w:val="22"/>
      </w:rPr>
      <w:fldChar w:fldCharType="end"/>
    </w:r>
  </w:p>
  <w:p w:rsidR="00FB5A61" w:rsidRDefault="00FB5A6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9C" w:rsidRDefault="00600F9C">
      <w:r>
        <w:separator/>
      </w:r>
    </w:p>
  </w:footnote>
  <w:footnote w:type="continuationSeparator" w:id="0">
    <w:p w:rsidR="00600F9C" w:rsidRDefault="00600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60473C" w:rsidP="00EF4B33">
    <w:pPr>
      <w:pStyle w:val="Kopfzeile"/>
      <w:spacing w:before="1600" w:after="480"/>
      <w:ind w:left="709" w:right="1418"/>
      <w:rPr>
        <w:rFonts w:ascii="Arial" w:hAnsi="Arial"/>
        <w:sz w:val="32"/>
      </w:rPr>
    </w:pPr>
    <w:r>
      <w:rPr>
        <w:noProof/>
      </w:rPr>
      <w:drawing>
        <wp:anchor distT="0" distB="0" distL="114300" distR="114300" simplePos="0" relativeHeight="251657728" behindDoc="0" locked="0" layoutInCell="1" allowOverlap="1" wp14:anchorId="00179B28" wp14:editId="24A80581">
          <wp:simplePos x="0" y="0"/>
          <wp:positionH relativeFrom="column">
            <wp:posOffset>4932680</wp:posOffset>
          </wp:positionH>
          <wp:positionV relativeFrom="paragraph">
            <wp:posOffset>297815</wp:posOffset>
          </wp:positionV>
          <wp:extent cx="1190625" cy="180975"/>
          <wp:effectExtent l="0" t="0" r="9525"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sidR="0060473C">
      <w:rPr>
        <w:noProof/>
      </w:rPr>
      <w:drawing>
        <wp:inline distT="0" distB="0" distL="0" distR="0" wp14:anchorId="5CE7F3A4" wp14:editId="497AB085">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Presseinformation</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206D3"/>
    <w:rsid w:val="0007129E"/>
    <w:rsid w:val="000D0B22"/>
    <w:rsid w:val="000D1822"/>
    <w:rsid w:val="000E64A8"/>
    <w:rsid w:val="00100593"/>
    <w:rsid w:val="001075C5"/>
    <w:rsid w:val="00130C10"/>
    <w:rsid w:val="001F70FA"/>
    <w:rsid w:val="00212497"/>
    <w:rsid w:val="00227CF5"/>
    <w:rsid w:val="002548A9"/>
    <w:rsid w:val="002A6536"/>
    <w:rsid w:val="002B6ED4"/>
    <w:rsid w:val="002D49C7"/>
    <w:rsid w:val="00327AD2"/>
    <w:rsid w:val="00355DF3"/>
    <w:rsid w:val="00375096"/>
    <w:rsid w:val="003A2B5B"/>
    <w:rsid w:val="004324B9"/>
    <w:rsid w:val="00485D0F"/>
    <w:rsid w:val="00486F57"/>
    <w:rsid w:val="00497979"/>
    <w:rsid w:val="004A0F46"/>
    <w:rsid w:val="004A6854"/>
    <w:rsid w:val="004C1442"/>
    <w:rsid w:val="005923EB"/>
    <w:rsid w:val="00600F9C"/>
    <w:rsid w:val="0060473C"/>
    <w:rsid w:val="006068C1"/>
    <w:rsid w:val="00635D4B"/>
    <w:rsid w:val="00676CAA"/>
    <w:rsid w:val="006877AA"/>
    <w:rsid w:val="006A21CF"/>
    <w:rsid w:val="006B303A"/>
    <w:rsid w:val="006C7756"/>
    <w:rsid w:val="007505DB"/>
    <w:rsid w:val="00792788"/>
    <w:rsid w:val="007A03D5"/>
    <w:rsid w:val="007C0587"/>
    <w:rsid w:val="0087418A"/>
    <w:rsid w:val="008860BE"/>
    <w:rsid w:val="00894DF7"/>
    <w:rsid w:val="008C280E"/>
    <w:rsid w:val="008E063E"/>
    <w:rsid w:val="008E0A14"/>
    <w:rsid w:val="008E282E"/>
    <w:rsid w:val="008E7A1D"/>
    <w:rsid w:val="009013CE"/>
    <w:rsid w:val="00904C07"/>
    <w:rsid w:val="00966980"/>
    <w:rsid w:val="00997188"/>
    <w:rsid w:val="009E4CA0"/>
    <w:rsid w:val="00A061AF"/>
    <w:rsid w:val="00A1056C"/>
    <w:rsid w:val="00A164CA"/>
    <w:rsid w:val="00A21932"/>
    <w:rsid w:val="00A3586E"/>
    <w:rsid w:val="00A54B8A"/>
    <w:rsid w:val="00A60E57"/>
    <w:rsid w:val="00AB6522"/>
    <w:rsid w:val="00AC340A"/>
    <w:rsid w:val="00AE053A"/>
    <w:rsid w:val="00B4368C"/>
    <w:rsid w:val="00B50389"/>
    <w:rsid w:val="00B558C6"/>
    <w:rsid w:val="00BC4024"/>
    <w:rsid w:val="00BE42B0"/>
    <w:rsid w:val="00C17202"/>
    <w:rsid w:val="00C2721E"/>
    <w:rsid w:val="00C421CE"/>
    <w:rsid w:val="00C46CAD"/>
    <w:rsid w:val="00C62781"/>
    <w:rsid w:val="00CB58B4"/>
    <w:rsid w:val="00CF245E"/>
    <w:rsid w:val="00D41B51"/>
    <w:rsid w:val="00D612F2"/>
    <w:rsid w:val="00D62B18"/>
    <w:rsid w:val="00DA5758"/>
    <w:rsid w:val="00DB6B2A"/>
    <w:rsid w:val="00DC3650"/>
    <w:rsid w:val="00E260EF"/>
    <w:rsid w:val="00E62AB2"/>
    <w:rsid w:val="00EB7AEA"/>
    <w:rsid w:val="00EC6C28"/>
    <w:rsid w:val="00EE62C0"/>
    <w:rsid w:val="00EE652C"/>
    <w:rsid w:val="00EF4B33"/>
    <w:rsid w:val="00F05228"/>
    <w:rsid w:val="00F06843"/>
    <w:rsid w:val="00F202C1"/>
    <w:rsid w:val="00F41171"/>
    <w:rsid w:val="00F56F39"/>
    <w:rsid w:val="00F7408E"/>
    <w:rsid w:val="00F84ECA"/>
    <w:rsid w:val="00F91BB7"/>
    <w:rsid w:val="00FB5A61"/>
    <w:rsid w:val="00FE3232"/>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investor.relations@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2939</Characters>
  <Application>Microsoft Office Word</Application>
  <DocSecurity>0</DocSecurity>
  <Lines>104</Lines>
  <Paragraphs>63</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3285</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3</cp:revision>
  <cp:lastPrinted>2016-07-19T14:33:00Z</cp:lastPrinted>
  <dcterms:created xsi:type="dcterms:W3CDTF">2016-07-19T14:38:00Z</dcterms:created>
  <dcterms:modified xsi:type="dcterms:W3CDTF">2016-07-19T14:39:00Z</dcterms:modified>
</cp:coreProperties>
</file>