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413A33" w:rsidRDefault="00413A33">
      <w:pPr>
        <w:spacing w:after="360"/>
        <w:ind w:left="697" w:right="-285"/>
        <w:rPr>
          <w:rFonts w:ascii="Arial" w:hAnsi="Arial"/>
          <w:b/>
          <w:sz w:val="32"/>
        </w:rPr>
      </w:pPr>
      <w:r w:rsidRPr="00413A33">
        <w:rPr>
          <w:rFonts w:ascii="Arial" w:hAnsi="Arial"/>
          <w:b/>
          <w:sz w:val="32"/>
        </w:rPr>
        <w:t xml:space="preserve">IGEL </w:t>
      </w:r>
      <w:proofErr w:type="spellStart"/>
      <w:r w:rsidR="00DF594C">
        <w:rPr>
          <w:rFonts w:ascii="Arial" w:hAnsi="Arial"/>
          <w:b/>
          <w:sz w:val="32"/>
        </w:rPr>
        <w:t>Thin</w:t>
      </w:r>
      <w:proofErr w:type="spellEnd"/>
      <w:r w:rsidR="00DF594C">
        <w:rPr>
          <w:rFonts w:ascii="Arial" w:hAnsi="Arial"/>
          <w:b/>
          <w:sz w:val="32"/>
        </w:rPr>
        <w:t xml:space="preserve">-Client-Software künftig als </w:t>
      </w:r>
      <w:r w:rsidR="00DF594C">
        <w:rPr>
          <w:rFonts w:ascii="Arial" w:hAnsi="Arial"/>
          <w:b/>
          <w:sz w:val="32"/>
        </w:rPr>
        <w:br/>
        <w:t>SINA App verfügbar</w:t>
      </w:r>
    </w:p>
    <w:p w:rsidR="00A061AF" w:rsidRPr="00413A33" w:rsidRDefault="009013CE" w:rsidP="00C17202">
      <w:pPr>
        <w:spacing w:after="120" w:line="360" w:lineRule="auto"/>
        <w:ind w:left="697"/>
        <w:jc w:val="both"/>
        <w:rPr>
          <w:rFonts w:ascii="Arial" w:hAnsi="Arial"/>
          <w:b/>
          <w:sz w:val="22"/>
        </w:rPr>
      </w:pPr>
      <w:r w:rsidRPr="00413A33">
        <w:rPr>
          <w:rFonts w:ascii="Arial" w:hAnsi="Arial"/>
          <w:b/>
          <w:i/>
          <w:sz w:val="22"/>
        </w:rPr>
        <w:t xml:space="preserve">[Essen, </w:t>
      </w:r>
      <w:r w:rsidR="00835981" w:rsidRPr="000015AA">
        <w:rPr>
          <w:rFonts w:ascii="Arial" w:hAnsi="Arial"/>
          <w:b/>
          <w:i/>
          <w:sz w:val="22"/>
        </w:rPr>
        <w:t>2</w:t>
      </w:r>
      <w:r w:rsidR="00175039" w:rsidRPr="000015AA">
        <w:rPr>
          <w:rFonts w:ascii="Arial" w:hAnsi="Arial"/>
          <w:b/>
          <w:i/>
          <w:sz w:val="22"/>
        </w:rPr>
        <w:t>0</w:t>
      </w:r>
      <w:r w:rsidRPr="000015AA">
        <w:rPr>
          <w:rFonts w:ascii="Arial" w:hAnsi="Arial"/>
          <w:b/>
          <w:i/>
          <w:sz w:val="22"/>
        </w:rPr>
        <w:t xml:space="preserve">. </w:t>
      </w:r>
      <w:r w:rsidR="00835981" w:rsidRPr="000015AA">
        <w:rPr>
          <w:rFonts w:ascii="Arial" w:hAnsi="Arial"/>
          <w:b/>
          <w:i/>
          <w:sz w:val="22"/>
        </w:rPr>
        <w:t>Juni</w:t>
      </w:r>
      <w:r w:rsidR="00835981">
        <w:rPr>
          <w:rFonts w:ascii="Arial" w:hAnsi="Arial"/>
          <w:b/>
          <w:i/>
          <w:sz w:val="22"/>
        </w:rPr>
        <w:t xml:space="preserve"> </w:t>
      </w:r>
      <w:r w:rsidR="00A164CA" w:rsidRPr="00413A33">
        <w:rPr>
          <w:rFonts w:ascii="Arial" w:hAnsi="Arial"/>
          <w:b/>
          <w:i/>
          <w:sz w:val="22"/>
        </w:rPr>
        <w:t>20</w:t>
      </w:r>
      <w:r w:rsidR="00440BD5" w:rsidRPr="00413A33">
        <w:rPr>
          <w:rFonts w:ascii="Arial" w:hAnsi="Arial"/>
          <w:b/>
          <w:i/>
          <w:sz w:val="22"/>
        </w:rPr>
        <w:t>1</w:t>
      </w:r>
      <w:r w:rsidR="00D869EC" w:rsidRPr="00413A33">
        <w:rPr>
          <w:rFonts w:ascii="Arial" w:hAnsi="Arial"/>
          <w:b/>
          <w:i/>
          <w:sz w:val="22"/>
        </w:rPr>
        <w:t>6</w:t>
      </w:r>
      <w:r w:rsidR="00A164CA" w:rsidRPr="00413A33">
        <w:rPr>
          <w:rFonts w:ascii="Arial" w:hAnsi="Arial"/>
          <w:b/>
          <w:i/>
          <w:sz w:val="22"/>
        </w:rPr>
        <w:t>]</w:t>
      </w:r>
      <w:r w:rsidR="00A164CA" w:rsidRPr="00413A33">
        <w:rPr>
          <w:rFonts w:ascii="Arial" w:hAnsi="Arial"/>
          <w:b/>
          <w:sz w:val="22"/>
        </w:rPr>
        <w:t xml:space="preserve"> </w:t>
      </w:r>
      <w:r w:rsidR="00413A33" w:rsidRPr="00413A33">
        <w:rPr>
          <w:rFonts w:ascii="Arial" w:hAnsi="Arial"/>
          <w:b/>
          <w:sz w:val="22"/>
        </w:rPr>
        <w:t xml:space="preserve">Die </w:t>
      </w:r>
      <w:r w:rsidR="00413A33">
        <w:rPr>
          <w:rFonts w:ascii="Arial" w:hAnsi="Arial"/>
          <w:b/>
          <w:sz w:val="22"/>
        </w:rPr>
        <w:t>IGEL Technology Deutschland GmbH und secunet Security Networks AG haben eine technologische Partnerschaft geschlossen. Beide Unternehmen</w:t>
      </w:r>
      <w:r w:rsidR="006A5DE6">
        <w:rPr>
          <w:rFonts w:ascii="Arial" w:hAnsi="Arial"/>
          <w:b/>
          <w:sz w:val="22"/>
        </w:rPr>
        <w:t xml:space="preserve"> beabsichtigen</w:t>
      </w:r>
      <w:r w:rsidR="00413A33">
        <w:rPr>
          <w:rFonts w:ascii="Arial" w:hAnsi="Arial"/>
          <w:b/>
          <w:sz w:val="22"/>
        </w:rPr>
        <w:t xml:space="preserve"> die IGEL </w:t>
      </w:r>
      <w:proofErr w:type="spellStart"/>
      <w:r w:rsidR="00413A33">
        <w:rPr>
          <w:rFonts w:ascii="Arial" w:hAnsi="Arial"/>
          <w:b/>
          <w:sz w:val="22"/>
        </w:rPr>
        <w:t>Thin</w:t>
      </w:r>
      <w:proofErr w:type="spellEnd"/>
      <w:r w:rsidR="00B4562B">
        <w:rPr>
          <w:rFonts w:ascii="Arial" w:hAnsi="Arial"/>
          <w:b/>
          <w:sz w:val="22"/>
        </w:rPr>
        <w:t>-</w:t>
      </w:r>
      <w:r w:rsidR="00413A33">
        <w:rPr>
          <w:rFonts w:ascii="Arial" w:hAnsi="Arial"/>
          <w:b/>
          <w:sz w:val="22"/>
        </w:rPr>
        <w:t>Client</w:t>
      </w:r>
      <w:r w:rsidR="00B4562B">
        <w:rPr>
          <w:rFonts w:ascii="Arial" w:hAnsi="Arial"/>
          <w:b/>
          <w:sz w:val="22"/>
        </w:rPr>
        <w:t>-</w:t>
      </w:r>
      <w:r w:rsidR="00413A33">
        <w:rPr>
          <w:rFonts w:ascii="Arial" w:hAnsi="Arial"/>
          <w:b/>
          <w:sz w:val="22"/>
        </w:rPr>
        <w:t>Lösung</w:t>
      </w:r>
      <w:r w:rsidR="00711751">
        <w:rPr>
          <w:rFonts w:ascii="Arial" w:hAnsi="Arial"/>
          <w:b/>
          <w:sz w:val="22"/>
        </w:rPr>
        <w:t xml:space="preserve"> Universal Desktop Converter (UDC)</w:t>
      </w:r>
      <w:r w:rsidR="00413A33">
        <w:rPr>
          <w:rFonts w:ascii="Arial" w:hAnsi="Arial"/>
          <w:b/>
          <w:sz w:val="22"/>
        </w:rPr>
        <w:t xml:space="preserve"> mit der SINA Technologie für Hochsicherheitsanwendungen </w:t>
      </w:r>
      <w:r w:rsidR="00416EDF">
        <w:rPr>
          <w:rFonts w:ascii="Arial" w:hAnsi="Arial"/>
          <w:b/>
          <w:sz w:val="22"/>
        </w:rPr>
        <w:t xml:space="preserve">zu </w:t>
      </w:r>
      <w:r w:rsidR="00711751">
        <w:rPr>
          <w:rFonts w:ascii="Arial" w:hAnsi="Arial"/>
          <w:b/>
          <w:sz w:val="22"/>
        </w:rPr>
        <w:t>kombinieren</w:t>
      </w:r>
      <w:r w:rsidR="00413A33">
        <w:rPr>
          <w:rFonts w:ascii="Arial" w:hAnsi="Arial"/>
          <w:b/>
          <w:sz w:val="22"/>
        </w:rPr>
        <w:t xml:space="preserve">. </w:t>
      </w:r>
    </w:p>
    <w:p w:rsidR="00A06D1D" w:rsidRDefault="00376BCC" w:rsidP="00AB4558">
      <w:pPr>
        <w:spacing w:after="120" w:line="360" w:lineRule="auto"/>
        <w:ind w:left="697"/>
        <w:jc w:val="both"/>
        <w:rPr>
          <w:rFonts w:ascii="Arial" w:hAnsi="Arial"/>
          <w:sz w:val="22"/>
        </w:rPr>
      </w:pPr>
      <w:r>
        <w:rPr>
          <w:rFonts w:ascii="Arial" w:hAnsi="Arial"/>
          <w:sz w:val="22"/>
        </w:rPr>
        <w:t xml:space="preserve">Die </w:t>
      </w:r>
      <w:r w:rsidR="00D311A0">
        <w:rPr>
          <w:rFonts w:ascii="Arial" w:hAnsi="Arial"/>
          <w:sz w:val="22"/>
        </w:rPr>
        <w:t xml:space="preserve">erfolgreiche </w:t>
      </w:r>
      <w:r>
        <w:rPr>
          <w:rFonts w:ascii="Arial" w:hAnsi="Arial"/>
          <w:sz w:val="22"/>
        </w:rPr>
        <w:t xml:space="preserve">Lösung von </w:t>
      </w:r>
      <w:r w:rsidR="001146A0">
        <w:rPr>
          <w:rFonts w:ascii="Arial" w:hAnsi="Arial"/>
          <w:sz w:val="22"/>
        </w:rPr>
        <w:t>IGEL</w:t>
      </w:r>
      <w:r w:rsidR="006A5DE6">
        <w:rPr>
          <w:rFonts w:ascii="Arial" w:hAnsi="Arial"/>
          <w:sz w:val="22"/>
        </w:rPr>
        <w:t xml:space="preserve"> wird</w:t>
      </w:r>
      <w:r>
        <w:rPr>
          <w:rFonts w:ascii="Arial" w:hAnsi="Arial"/>
          <w:sz w:val="22"/>
        </w:rPr>
        <w:t xml:space="preserve"> ab Anfang 2017 in einer speziell angepassten Version als SINA App zur Verfügung stehen. SINA Nutzer können dann von den fortgeschrittenen </w:t>
      </w:r>
      <w:proofErr w:type="spellStart"/>
      <w:r>
        <w:rPr>
          <w:rFonts w:ascii="Arial" w:hAnsi="Arial"/>
          <w:sz w:val="22"/>
        </w:rPr>
        <w:t>Thin</w:t>
      </w:r>
      <w:proofErr w:type="spellEnd"/>
      <w:r>
        <w:rPr>
          <w:rFonts w:ascii="Arial" w:hAnsi="Arial"/>
          <w:sz w:val="22"/>
        </w:rPr>
        <w:t xml:space="preserve">-Client-Funktionen der IGEL </w:t>
      </w:r>
      <w:r w:rsidR="00A06D1D">
        <w:rPr>
          <w:rFonts w:ascii="Arial" w:hAnsi="Arial"/>
          <w:sz w:val="22"/>
        </w:rPr>
        <w:t xml:space="preserve">Software </w:t>
      </w:r>
      <w:r>
        <w:rPr>
          <w:rFonts w:ascii="Arial" w:hAnsi="Arial"/>
          <w:sz w:val="22"/>
        </w:rPr>
        <w:t xml:space="preserve">profitieren und gleichzeitig auf die </w:t>
      </w:r>
      <w:r w:rsidR="006A5DE6">
        <w:rPr>
          <w:rFonts w:ascii="Arial" w:hAnsi="Arial"/>
          <w:sz w:val="22"/>
        </w:rPr>
        <w:t xml:space="preserve">bewährte </w:t>
      </w:r>
      <w:r>
        <w:rPr>
          <w:rFonts w:ascii="Arial" w:hAnsi="Arial"/>
          <w:sz w:val="22"/>
        </w:rPr>
        <w:t xml:space="preserve">SINA Sicherheit vertrauen. </w:t>
      </w:r>
      <w:r w:rsidR="00A06D1D">
        <w:rPr>
          <w:rFonts w:ascii="Arial" w:hAnsi="Arial"/>
          <w:sz w:val="22"/>
        </w:rPr>
        <w:t>Die neue Lösung eignet sich ideal für mobile oder Tele-Arbeitsplätze.</w:t>
      </w:r>
    </w:p>
    <w:p w:rsidR="00376BCC" w:rsidRDefault="00376BCC" w:rsidP="00AB4558">
      <w:pPr>
        <w:spacing w:after="120" w:line="360" w:lineRule="auto"/>
        <w:ind w:left="697"/>
        <w:jc w:val="both"/>
        <w:rPr>
          <w:rFonts w:ascii="Arial" w:hAnsi="Arial"/>
          <w:sz w:val="22"/>
        </w:rPr>
      </w:pPr>
      <w:r>
        <w:rPr>
          <w:rFonts w:ascii="Arial" w:hAnsi="Arial"/>
          <w:sz w:val="22"/>
        </w:rPr>
        <w:t>Da die Anwendung inner</w:t>
      </w:r>
      <w:r w:rsidR="00D311A0">
        <w:rPr>
          <w:rFonts w:ascii="Arial" w:hAnsi="Arial"/>
          <w:sz w:val="22"/>
        </w:rPr>
        <w:t>halb einer virtualisierten Gasts</w:t>
      </w:r>
      <w:r>
        <w:rPr>
          <w:rFonts w:ascii="Arial" w:hAnsi="Arial"/>
          <w:sz w:val="22"/>
        </w:rPr>
        <w:t>itzung läuft, bleiben die Zulassungen der SINA Geräte</w:t>
      </w:r>
      <w:r w:rsidR="00FB1626">
        <w:rPr>
          <w:rFonts w:ascii="Arial" w:hAnsi="Arial"/>
          <w:sz w:val="22"/>
        </w:rPr>
        <w:t xml:space="preserve"> –</w:t>
      </w:r>
      <w:r>
        <w:rPr>
          <w:rFonts w:ascii="Arial" w:hAnsi="Arial"/>
          <w:sz w:val="22"/>
        </w:rPr>
        <w:t xml:space="preserve"> zum Beispiel </w:t>
      </w:r>
      <w:r w:rsidR="00FB1626">
        <w:rPr>
          <w:rFonts w:ascii="Arial" w:hAnsi="Arial"/>
          <w:sz w:val="22"/>
        </w:rPr>
        <w:t xml:space="preserve">die </w:t>
      </w:r>
      <w:r>
        <w:rPr>
          <w:rFonts w:ascii="Arial" w:hAnsi="Arial"/>
          <w:sz w:val="22"/>
        </w:rPr>
        <w:t>der SINA Workstation</w:t>
      </w:r>
      <w:r w:rsidR="00027554">
        <w:rPr>
          <w:rFonts w:ascii="Arial" w:hAnsi="Arial"/>
          <w:sz w:val="22"/>
        </w:rPr>
        <w:t xml:space="preserve"> bis </w:t>
      </w:r>
      <w:r w:rsidR="003009F4">
        <w:rPr>
          <w:rFonts w:ascii="Arial" w:hAnsi="Arial"/>
          <w:sz w:val="22"/>
        </w:rPr>
        <w:t xml:space="preserve">zum </w:t>
      </w:r>
      <w:r w:rsidR="00A553DA">
        <w:rPr>
          <w:rFonts w:ascii="Arial" w:hAnsi="Arial"/>
          <w:sz w:val="22"/>
        </w:rPr>
        <w:t>Geheimhaltungs</w:t>
      </w:r>
      <w:r w:rsidR="003009F4">
        <w:rPr>
          <w:rFonts w:ascii="Arial" w:hAnsi="Arial"/>
          <w:sz w:val="22"/>
        </w:rPr>
        <w:t xml:space="preserve">grad </w:t>
      </w:r>
      <w:r w:rsidR="00027554">
        <w:rPr>
          <w:rFonts w:ascii="Arial" w:hAnsi="Arial"/>
          <w:sz w:val="22"/>
        </w:rPr>
        <w:t>GEHEIM</w:t>
      </w:r>
      <w:r w:rsidR="00FB1626">
        <w:rPr>
          <w:rFonts w:ascii="Arial" w:hAnsi="Arial"/>
          <w:sz w:val="22"/>
        </w:rPr>
        <w:t xml:space="preserve"> –</w:t>
      </w:r>
      <w:r>
        <w:rPr>
          <w:rFonts w:ascii="Arial" w:hAnsi="Arial"/>
          <w:sz w:val="22"/>
        </w:rPr>
        <w:t xml:space="preserve"> vollständig erhalten, so dass sie weiterhin zur Verarbeitung</w:t>
      </w:r>
      <w:r w:rsidR="00A06D1D">
        <w:rPr>
          <w:rFonts w:ascii="Arial" w:hAnsi="Arial"/>
          <w:sz w:val="22"/>
        </w:rPr>
        <w:t xml:space="preserve">, </w:t>
      </w:r>
      <w:r>
        <w:rPr>
          <w:rFonts w:ascii="Arial" w:hAnsi="Arial"/>
          <w:sz w:val="22"/>
        </w:rPr>
        <w:t>Speicherung</w:t>
      </w:r>
      <w:r w:rsidR="00A06D1D">
        <w:rPr>
          <w:rFonts w:ascii="Arial" w:hAnsi="Arial"/>
          <w:sz w:val="22"/>
        </w:rPr>
        <w:t>, Übertragung und Nachweisführung</w:t>
      </w:r>
      <w:r>
        <w:rPr>
          <w:rFonts w:ascii="Arial" w:hAnsi="Arial"/>
          <w:sz w:val="22"/>
        </w:rPr>
        <w:t xml:space="preserve"> </w:t>
      </w:r>
      <w:r w:rsidR="00A06D1D">
        <w:rPr>
          <w:rFonts w:ascii="Arial" w:hAnsi="Arial"/>
          <w:sz w:val="22"/>
        </w:rPr>
        <w:t xml:space="preserve">von Verschlusssachen (VS) und anderer sensibler </w:t>
      </w:r>
      <w:r>
        <w:rPr>
          <w:rFonts w:ascii="Arial" w:hAnsi="Arial"/>
          <w:sz w:val="22"/>
        </w:rPr>
        <w:t>Daten und Dokumente verwendet werden können.</w:t>
      </w:r>
      <w:r w:rsidR="00A06D1D" w:rsidRPr="00A06D1D">
        <w:rPr>
          <w:rFonts w:ascii="Arial" w:hAnsi="Arial"/>
          <w:sz w:val="22"/>
        </w:rPr>
        <w:t xml:space="preserve"> </w:t>
      </w:r>
    </w:p>
    <w:p w:rsidR="001146A0" w:rsidRDefault="00DF594C" w:rsidP="001146A0">
      <w:pPr>
        <w:spacing w:after="120" w:line="360" w:lineRule="auto"/>
        <w:ind w:left="697"/>
        <w:jc w:val="both"/>
        <w:rPr>
          <w:rFonts w:ascii="Arial" w:hAnsi="Arial"/>
          <w:sz w:val="22"/>
        </w:rPr>
      </w:pPr>
      <w:r>
        <w:rPr>
          <w:rFonts w:ascii="Arial" w:hAnsi="Arial"/>
          <w:sz w:val="22"/>
        </w:rPr>
        <w:t xml:space="preserve">Zu den </w:t>
      </w:r>
      <w:r w:rsidR="00376BCC">
        <w:rPr>
          <w:rFonts w:ascii="Arial" w:hAnsi="Arial"/>
          <w:sz w:val="22"/>
        </w:rPr>
        <w:t xml:space="preserve">Vorteilen </w:t>
      </w:r>
      <w:r w:rsidR="00D311A0">
        <w:rPr>
          <w:rFonts w:ascii="Arial" w:hAnsi="Arial"/>
          <w:sz w:val="22"/>
        </w:rPr>
        <w:t xml:space="preserve">der </w:t>
      </w:r>
      <w:r w:rsidR="00027554">
        <w:rPr>
          <w:rFonts w:ascii="Arial" w:hAnsi="Arial"/>
          <w:sz w:val="22"/>
        </w:rPr>
        <w:t xml:space="preserve">künftigen </w:t>
      </w:r>
      <w:r w:rsidR="00D311A0">
        <w:rPr>
          <w:rFonts w:ascii="Arial" w:hAnsi="Arial"/>
          <w:sz w:val="22"/>
        </w:rPr>
        <w:t xml:space="preserve">SINA App von IGEL </w:t>
      </w:r>
      <w:r w:rsidR="00027554">
        <w:rPr>
          <w:rFonts w:ascii="Arial" w:hAnsi="Arial"/>
          <w:sz w:val="22"/>
        </w:rPr>
        <w:t xml:space="preserve">gehören </w:t>
      </w:r>
      <w:r>
        <w:rPr>
          <w:rFonts w:ascii="Arial" w:hAnsi="Arial"/>
          <w:sz w:val="22"/>
        </w:rPr>
        <w:t xml:space="preserve">die Unterstützung weiterer Protokolle wie beispielsweise VMware </w:t>
      </w:r>
      <w:proofErr w:type="spellStart"/>
      <w:r w:rsidR="00516416">
        <w:rPr>
          <w:rFonts w:ascii="Arial" w:hAnsi="Arial"/>
          <w:sz w:val="22"/>
        </w:rPr>
        <w:t>Horizon</w:t>
      </w:r>
      <w:proofErr w:type="spellEnd"/>
      <w:r w:rsidR="00516416">
        <w:rPr>
          <w:rFonts w:ascii="Arial" w:hAnsi="Arial"/>
          <w:sz w:val="22"/>
        </w:rPr>
        <w:t xml:space="preserve"> </w:t>
      </w:r>
      <w:r>
        <w:rPr>
          <w:rFonts w:ascii="Arial" w:hAnsi="Arial"/>
          <w:sz w:val="22"/>
        </w:rPr>
        <w:t xml:space="preserve">sowie </w:t>
      </w:r>
      <w:r w:rsidR="005B49F4">
        <w:rPr>
          <w:rFonts w:ascii="Arial" w:hAnsi="Arial"/>
          <w:sz w:val="22"/>
        </w:rPr>
        <w:t xml:space="preserve">ein </w:t>
      </w:r>
      <w:r w:rsidR="00D311A0">
        <w:rPr>
          <w:rFonts w:ascii="Arial" w:hAnsi="Arial"/>
          <w:sz w:val="22"/>
        </w:rPr>
        <w:t>erweiterte</w:t>
      </w:r>
      <w:r w:rsidR="005B49F4">
        <w:rPr>
          <w:rFonts w:ascii="Arial" w:hAnsi="Arial"/>
          <w:sz w:val="22"/>
        </w:rPr>
        <w:t>r</w:t>
      </w:r>
      <w:r w:rsidR="00D311A0">
        <w:rPr>
          <w:rFonts w:ascii="Arial" w:hAnsi="Arial"/>
          <w:sz w:val="22"/>
        </w:rPr>
        <w:t xml:space="preserve"> Funktion</w:t>
      </w:r>
      <w:r w:rsidR="005B49F4">
        <w:rPr>
          <w:rFonts w:ascii="Arial" w:hAnsi="Arial"/>
          <w:sz w:val="22"/>
        </w:rPr>
        <w:t>sumfang von</w:t>
      </w:r>
      <w:r w:rsidR="00D311A0">
        <w:rPr>
          <w:rFonts w:ascii="Arial" w:hAnsi="Arial"/>
          <w:sz w:val="22"/>
        </w:rPr>
        <w:t xml:space="preserve"> </w:t>
      </w:r>
      <w:r>
        <w:rPr>
          <w:rFonts w:ascii="Arial" w:hAnsi="Arial"/>
          <w:sz w:val="22"/>
        </w:rPr>
        <w:t>bereits in SINA zur Verfügung stehenden Protokollen</w:t>
      </w:r>
      <w:r w:rsidR="005B49F4">
        <w:rPr>
          <w:rFonts w:ascii="Arial" w:hAnsi="Arial"/>
          <w:sz w:val="22"/>
        </w:rPr>
        <w:t>. Damit lässt sich</w:t>
      </w:r>
      <w:r w:rsidR="006A5DE6">
        <w:rPr>
          <w:rFonts w:ascii="Arial" w:hAnsi="Arial"/>
          <w:sz w:val="22"/>
        </w:rPr>
        <w:t xml:space="preserve"> unter anderem </w:t>
      </w:r>
      <w:r w:rsidR="00376BCC">
        <w:rPr>
          <w:rFonts w:ascii="Arial" w:hAnsi="Arial"/>
          <w:sz w:val="22"/>
        </w:rPr>
        <w:t xml:space="preserve">eine verbesserte Performance bei </w:t>
      </w:r>
      <w:r>
        <w:rPr>
          <w:rFonts w:ascii="Arial" w:hAnsi="Arial"/>
          <w:sz w:val="22"/>
        </w:rPr>
        <w:t xml:space="preserve">geringeren Bandbreiten </w:t>
      </w:r>
      <w:r w:rsidR="005B49F4">
        <w:rPr>
          <w:rFonts w:ascii="Arial" w:hAnsi="Arial"/>
          <w:sz w:val="22"/>
        </w:rPr>
        <w:t>erzielen</w:t>
      </w:r>
      <w:r>
        <w:rPr>
          <w:rFonts w:ascii="Arial" w:hAnsi="Arial"/>
          <w:sz w:val="22"/>
        </w:rPr>
        <w:t>.</w:t>
      </w:r>
      <w:r w:rsidR="00D311A0">
        <w:rPr>
          <w:rFonts w:ascii="Arial" w:hAnsi="Arial"/>
          <w:sz w:val="22"/>
        </w:rPr>
        <w:t xml:space="preserve"> </w:t>
      </w:r>
    </w:p>
    <w:p w:rsidR="00027554" w:rsidRDefault="00320818" w:rsidP="00027554">
      <w:pPr>
        <w:spacing w:after="120" w:line="360" w:lineRule="auto"/>
        <w:ind w:left="697"/>
        <w:jc w:val="both"/>
        <w:rPr>
          <w:rFonts w:ascii="Arial" w:hAnsi="Arial"/>
          <w:sz w:val="22"/>
        </w:rPr>
      </w:pPr>
      <w:r>
        <w:rPr>
          <w:rFonts w:ascii="Arial" w:hAnsi="Arial"/>
          <w:sz w:val="22"/>
        </w:rPr>
        <w:t xml:space="preserve">In den nächsten Tagen werden </w:t>
      </w:r>
      <w:r w:rsidR="00D311A0">
        <w:rPr>
          <w:rFonts w:ascii="Arial" w:hAnsi="Arial"/>
          <w:sz w:val="22"/>
        </w:rPr>
        <w:t xml:space="preserve">IGEL und secunet </w:t>
      </w:r>
      <w:r>
        <w:rPr>
          <w:rFonts w:ascii="Arial" w:hAnsi="Arial"/>
          <w:sz w:val="22"/>
        </w:rPr>
        <w:t xml:space="preserve">im Rahmen </w:t>
      </w:r>
      <w:r w:rsidR="006A5DE6">
        <w:rPr>
          <w:rFonts w:ascii="Arial" w:hAnsi="Arial"/>
          <w:sz w:val="22"/>
        </w:rPr>
        <w:t xml:space="preserve">von Kundenveranstaltungen </w:t>
      </w:r>
      <w:r w:rsidR="00D311A0">
        <w:rPr>
          <w:rFonts w:ascii="Arial" w:hAnsi="Arial"/>
          <w:sz w:val="22"/>
        </w:rPr>
        <w:t>e</w:t>
      </w:r>
      <w:r w:rsidR="0091732B">
        <w:rPr>
          <w:rFonts w:ascii="Arial" w:hAnsi="Arial"/>
          <w:sz w:val="22"/>
        </w:rPr>
        <w:t>in Proof-</w:t>
      </w:r>
      <w:proofErr w:type="spellStart"/>
      <w:r w:rsidR="0091732B">
        <w:rPr>
          <w:rFonts w:ascii="Arial" w:hAnsi="Arial"/>
          <w:sz w:val="22"/>
        </w:rPr>
        <w:t>of</w:t>
      </w:r>
      <w:proofErr w:type="spellEnd"/>
      <w:r w:rsidR="0091732B">
        <w:rPr>
          <w:rFonts w:ascii="Arial" w:hAnsi="Arial"/>
          <w:sz w:val="22"/>
        </w:rPr>
        <w:t>-</w:t>
      </w:r>
      <w:proofErr w:type="spellStart"/>
      <w:r w:rsidR="0091732B">
        <w:rPr>
          <w:rFonts w:ascii="Arial" w:hAnsi="Arial"/>
          <w:sz w:val="22"/>
        </w:rPr>
        <w:t>Concept</w:t>
      </w:r>
      <w:proofErr w:type="spellEnd"/>
      <w:r w:rsidR="0091732B">
        <w:rPr>
          <w:rFonts w:ascii="Arial" w:hAnsi="Arial"/>
          <w:sz w:val="22"/>
        </w:rPr>
        <w:t xml:space="preserve"> vorstellen</w:t>
      </w:r>
      <w:r w:rsidR="006A5DE6">
        <w:rPr>
          <w:rFonts w:ascii="Arial" w:hAnsi="Arial"/>
          <w:sz w:val="22"/>
        </w:rPr>
        <w:t xml:space="preserve"> und </w:t>
      </w:r>
      <w:r w:rsidR="00FB1626">
        <w:rPr>
          <w:rFonts w:ascii="Arial" w:hAnsi="Arial"/>
          <w:sz w:val="22"/>
        </w:rPr>
        <w:t xml:space="preserve">die </w:t>
      </w:r>
      <w:r w:rsidR="0091732B">
        <w:rPr>
          <w:rFonts w:ascii="Arial" w:hAnsi="Arial"/>
          <w:sz w:val="22"/>
        </w:rPr>
        <w:t xml:space="preserve">zusätzlichen Möglichkeiten </w:t>
      </w:r>
      <w:r w:rsidR="006A5DE6">
        <w:rPr>
          <w:rFonts w:ascii="Arial" w:hAnsi="Arial"/>
          <w:sz w:val="22"/>
        </w:rPr>
        <w:t xml:space="preserve">darstellen, </w:t>
      </w:r>
      <w:r w:rsidR="003009F4">
        <w:rPr>
          <w:rFonts w:ascii="Arial" w:hAnsi="Arial"/>
          <w:sz w:val="22"/>
        </w:rPr>
        <w:t xml:space="preserve">die </w:t>
      </w:r>
      <w:r w:rsidR="0091732B">
        <w:rPr>
          <w:rFonts w:ascii="Arial" w:hAnsi="Arial"/>
          <w:sz w:val="22"/>
        </w:rPr>
        <w:t xml:space="preserve">sich aus der </w:t>
      </w:r>
      <w:r w:rsidR="006A5DE6">
        <w:rPr>
          <w:rFonts w:ascii="Arial" w:hAnsi="Arial"/>
          <w:sz w:val="22"/>
        </w:rPr>
        <w:t xml:space="preserve">Kombination </w:t>
      </w:r>
      <w:r w:rsidR="0091732B">
        <w:rPr>
          <w:rFonts w:ascii="Arial" w:hAnsi="Arial"/>
          <w:sz w:val="22"/>
        </w:rPr>
        <w:t>d</w:t>
      </w:r>
      <w:r w:rsidR="00D311A0">
        <w:rPr>
          <w:rFonts w:ascii="Arial" w:hAnsi="Arial"/>
          <w:sz w:val="22"/>
        </w:rPr>
        <w:t>er beiden Technologien ergeben.</w:t>
      </w:r>
    </w:p>
    <w:p w:rsidR="00027554" w:rsidRPr="00AB4558" w:rsidRDefault="00027554" w:rsidP="00027554">
      <w:pPr>
        <w:spacing w:after="120" w:line="360" w:lineRule="auto"/>
        <w:ind w:left="697"/>
        <w:jc w:val="both"/>
        <w:rPr>
          <w:rFonts w:ascii="Arial" w:hAnsi="Arial"/>
          <w:sz w:val="22"/>
        </w:rPr>
      </w:pPr>
      <w:r>
        <w:rPr>
          <w:rFonts w:ascii="Arial" w:hAnsi="Arial"/>
          <w:sz w:val="22"/>
        </w:rPr>
        <w:lastRenderedPageBreak/>
        <w:t xml:space="preserve">Der bisherige in den SINA Geräten verwendete SINA </w:t>
      </w:r>
      <w:proofErr w:type="spellStart"/>
      <w:r>
        <w:rPr>
          <w:rFonts w:ascii="Arial" w:hAnsi="Arial"/>
          <w:sz w:val="22"/>
        </w:rPr>
        <w:t>Thin</w:t>
      </w:r>
      <w:proofErr w:type="spellEnd"/>
      <w:r>
        <w:rPr>
          <w:rFonts w:ascii="Arial" w:hAnsi="Arial"/>
          <w:sz w:val="22"/>
        </w:rPr>
        <w:t xml:space="preserve"> Client wird auch weiterhin Bestandteil </w:t>
      </w:r>
      <w:r w:rsidR="00D65CE2">
        <w:rPr>
          <w:rFonts w:ascii="Arial" w:hAnsi="Arial"/>
          <w:sz w:val="22"/>
        </w:rPr>
        <w:t xml:space="preserve">der SINA Gesamtlösung </w:t>
      </w:r>
      <w:r>
        <w:rPr>
          <w:rFonts w:ascii="Arial" w:hAnsi="Arial"/>
          <w:sz w:val="22"/>
        </w:rPr>
        <w:t>bleiben.</w:t>
      </w:r>
    </w:p>
    <w:p w:rsidR="004277F9" w:rsidRDefault="005B49F4" w:rsidP="0091732B">
      <w:pPr>
        <w:spacing w:after="120" w:line="360" w:lineRule="auto"/>
        <w:ind w:left="697"/>
        <w:jc w:val="both"/>
        <w:rPr>
          <w:rFonts w:ascii="Arial" w:hAnsi="Arial"/>
          <w:sz w:val="22"/>
        </w:rPr>
      </w:pPr>
      <w:r>
        <w:rPr>
          <w:rFonts w:ascii="Arial" w:hAnsi="Arial"/>
          <w:sz w:val="22"/>
        </w:rPr>
        <w:t xml:space="preserve">Grundsätzlich bietet </w:t>
      </w:r>
      <w:r w:rsidR="0087220E">
        <w:rPr>
          <w:rFonts w:ascii="Arial" w:hAnsi="Arial"/>
          <w:sz w:val="22"/>
        </w:rPr>
        <w:t xml:space="preserve">secunet Partnerunternehmen die Möglichkeit, </w:t>
      </w:r>
      <w:r w:rsidR="008D2B1E">
        <w:rPr>
          <w:rFonts w:ascii="Arial" w:hAnsi="Arial"/>
          <w:sz w:val="22"/>
        </w:rPr>
        <w:t>ausgewählte</w:t>
      </w:r>
      <w:r w:rsidR="00A06D1D">
        <w:rPr>
          <w:rFonts w:ascii="Arial" w:hAnsi="Arial"/>
          <w:sz w:val="22"/>
        </w:rPr>
        <w:t>, von SINA Nutzern nachgefragte</w:t>
      </w:r>
      <w:r w:rsidR="008D2B1E">
        <w:rPr>
          <w:rFonts w:ascii="Arial" w:hAnsi="Arial"/>
          <w:sz w:val="22"/>
        </w:rPr>
        <w:t xml:space="preserve"> </w:t>
      </w:r>
      <w:r w:rsidR="00FB1626">
        <w:rPr>
          <w:rFonts w:ascii="Arial" w:hAnsi="Arial"/>
          <w:sz w:val="22"/>
        </w:rPr>
        <w:t>Lösungen</w:t>
      </w:r>
      <w:r w:rsidR="00A06D1D">
        <w:rPr>
          <w:rFonts w:ascii="Arial" w:hAnsi="Arial"/>
          <w:sz w:val="22"/>
        </w:rPr>
        <w:t xml:space="preserve"> </w:t>
      </w:r>
      <w:r w:rsidR="004277F9">
        <w:rPr>
          <w:rFonts w:ascii="Arial" w:hAnsi="Arial"/>
          <w:sz w:val="22"/>
        </w:rPr>
        <w:t xml:space="preserve">als SINA Apps </w:t>
      </w:r>
      <w:r w:rsidR="008D2B1E">
        <w:rPr>
          <w:rFonts w:ascii="Arial" w:hAnsi="Arial"/>
          <w:sz w:val="22"/>
        </w:rPr>
        <w:t>verfügbar zu machen.</w:t>
      </w:r>
      <w:r w:rsidR="004A7881">
        <w:rPr>
          <w:rFonts w:ascii="Arial" w:hAnsi="Arial"/>
          <w:sz w:val="22"/>
        </w:rPr>
        <w:t xml:space="preserve"> </w:t>
      </w:r>
      <w:r w:rsidR="004277F9">
        <w:rPr>
          <w:rFonts w:ascii="Arial" w:hAnsi="Arial"/>
          <w:sz w:val="22"/>
        </w:rPr>
        <w:t xml:space="preserve">Die Nutzer profitieren </w:t>
      </w:r>
      <w:r w:rsidR="00D65CE2">
        <w:rPr>
          <w:rFonts w:ascii="Arial" w:hAnsi="Arial"/>
          <w:sz w:val="22"/>
        </w:rPr>
        <w:t xml:space="preserve">dabei insbesondere </w:t>
      </w:r>
      <w:r w:rsidR="004277F9">
        <w:rPr>
          <w:rFonts w:ascii="Arial" w:hAnsi="Arial"/>
          <w:sz w:val="22"/>
        </w:rPr>
        <w:t>von kürzeren Entwicklungszeit</w:t>
      </w:r>
      <w:r w:rsidR="00D65CE2">
        <w:rPr>
          <w:rFonts w:ascii="Arial" w:hAnsi="Arial"/>
          <w:sz w:val="22"/>
        </w:rPr>
        <w:t xml:space="preserve">en und </w:t>
      </w:r>
      <w:r w:rsidR="004A391D">
        <w:rPr>
          <w:rFonts w:ascii="Arial" w:hAnsi="Arial"/>
          <w:sz w:val="22"/>
        </w:rPr>
        <w:t xml:space="preserve">den </w:t>
      </w:r>
      <w:r w:rsidR="00D65CE2">
        <w:rPr>
          <w:rFonts w:ascii="Arial" w:hAnsi="Arial"/>
          <w:sz w:val="22"/>
        </w:rPr>
        <w:t>Best-Practice-Erfahrungen</w:t>
      </w:r>
      <w:r w:rsidR="004277F9">
        <w:rPr>
          <w:rFonts w:ascii="Arial" w:hAnsi="Arial"/>
          <w:sz w:val="22"/>
        </w:rPr>
        <w:t>, die solche Kooperationen ermöglichen</w:t>
      </w:r>
      <w:r w:rsidR="002405C1">
        <w:rPr>
          <w:rFonts w:ascii="Arial" w:hAnsi="Arial"/>
          <w:sz w:val="22"/>
        </w:rPr>
        <w:t>.</w:t>
      </w:r>
    </w:p>
    <w:p w:rsidR="00A553DA" w:rsidRDefault="00A553DA" w:rsidP="00A553DA">
      <w:pPr>
        <w:spacing w:after="120" w:line="360" w:lineRule="auto"/>
        <w:ind w:left="697"/>
        <w:jc w:val="both"/>
        <w:rPr>
          <w:rFonts w:ascii="Arial" w:hAnsi="Arial"/>
          <w:b/>
          <w:sz w:val="22"/>
        </w:rPr>
      </w:pPr>
    </w:p>
    <w:p w:rsidR="00A553DA" w:rsidRPr="00A868C0" w:rsidRDefault="00A553DA" w:rsidP="00A553DA">
      <w:pPr>
        <w:spacing w:after="120" w:line="360" w:lineRule="auto"/>
        <w:ind w:left="697"/>
        <w:jc w:val="both"/>
        <w:rPr>
          <w:rFonts w:ascii="Arial" w:hAnsi="Arial"/>
          <w:b/>
          <w:sz w:val="22"/>
        </w:rPr>
      </w:pPr>
      <w:r w:rsidRPr="00A868C0">
        <w:rPr>
          <w:rFonts w:ascii="Arial" w:hAnsi="Arial"/>
          <w:b/>
          <w:sz w:val="22"/>
        </w:rPr>
        <w:t>Über SINA</w:t>
      </w:r>
    </w:p>
    <w:p w:rsidR="00A553DA" w:rsidRDefault="00A553DA" w:rsidP="00A553DA">
      <w:pPr>
        <w:spacing w:after="120" w:line="360" w:lineRule="auto"/>
        <w:ind w:left="697"/>
        <w:jc w:val="both"/>
        <w:rPr>
          <w:rFonts w:ascii="Arial" w:hAnsi="Arial"/>
          <w:sz w:val="22"/>
        </w:rPr>
      </w:pPr>
      <w:r>
        <w:rPr>
          <w:rFonts w:ascii="Arial" w:hAnsi="Arial"/>
          <w:sz w:val="22"/>
        </w:rPr>
        <w:t>Die Sichere Inter</w:t>
      </w:r>
      <w:r w:rsidRPr="004A3CF2">
        <w:rPr>
          <w:rFonts w:ascii="Arial" w:hAnsi="Arial"/>
          <w:sz w:val="22"/>
        </w:rPr>
        <w:t xml:space="preserve">-Netzwerk Architektur SINA ist eine Hochsicherheitslösung, die secunet </w:t>
      </w:r>
      <w:r>
        <w:rPr>
          <w:rFonts w:ascii="Arial" w:hAnsi="Arial"/>
          <w:sz w:val="22"/>
        </w:rPr>
        <w:t>im Auftrag des</w:t>
      </w:r>
      <w:r w:rsidRPr="004A3CF2">
        <w:rPr>
          <w:rFonts w:ascii="Arial" w:hAnsi="Arial"/>
          <w:sz w:val="22"/>
        </w:rPr>
        <w:t xml:space="preserve"> Bundesamt</w:t>
      </w:r>
      <w:r>
        <w:rPr>
          <w:rFonts w:ascii="Arial" w:hAnsi="Arial"/>
          <w:sz w:val="22"/>
        </w:rPr>
        <w:t>es</w:t>
      </w:r>
      <w:r w:rsidRPr="004A3CF2">
        <w:rPr>
          <w:rFonts w:ascii="Arial" w:hAnsi="Arial"/>
          <w:sz w:val="22"/>
        </w:rPr>
        <w:t xml:space="preserve"> für Sicherheit in der</w:t>
      </w:r>
      <w:r w:rsidRPr="006E4CF8">
        <w:rPr>
          <w:rFonts w:ascii="Arial" w:hAnsi="Arial"/>
          <w:sz w:val="22"/>
        </w:rPr>
        <w:t xml:space="preserve"> </w:t>
      </w:r>
      <w:r w:rsidRPr="004A3CF2">
        <w:rPr>
          <w:rFonts w:ascii="Arial" w:hAnsi="Arial"/>
          <w:sz w:val="22"/>
        </w:rPr>
        <w:t xml:space="preserve">Informationstechnik (BSI) entwickelt hat. </w:t>
      </w:r>
      <w:r w:rsidRPr="007919D4">
        <w:rPr>
          <w:rFonts w:ascii="Arial" w:hAnsi="Arial"/>
          <w:sz w:val="22"/>
        </w:rPr>
        <w:t>SINA ist das einzige</w:t>
      </w:r>
      <w:r>
        <w:rPr>
          <w:rFonts w:ascii="Arial" w:hAnsi="Arial"/>
          <w:sz w:val="22"/>
        </w:rPr>
        <w:t xml:space="preserve"> IP-basierte </w:t>
      </w:r>
      <w:proofErr w:type="spellStart"/>
      <w:r>
        <w:rPr>
          <w:rFonts w:ascii="Arial" w:hAnsi="Arial"/>
          <w:sz w:val="22"/>
        </w:rPr>
        <w:t>Kryptosystem</w:t>
      </w:r>
      <w:proofErr w:type="spellEnd"/>
      <w:r>
        <w:rPr>
          <w:rFonts w:ascii="Arial" w:hAnsi="Arial"/>
          <w:sz w:val="22"/>
        </w:rPr>
        <w:t xml:space="preserve"> mit Zulassungen durch das BSI bis zum Geheimhaltungsgrad GEHEIM sowie internationalen Zulassungen für  EU SECRET und NATO SECRET. Insbesondere bei Behörden und Streitkräften ist SINA seit vielen Jahren erfolgreich im Einsatz.</w:t>
      </w:r>
    </w:p>
    <w:p w:rsidR="00A164CA" w:rsidRDefault="00A164CA">
      <w:pPr>
        <w:ind w:left="708"/>
        <w:outlineLvl w:val="0"/>
        <w:rPr>
          <w:rFonts w:ascii="Arial" w:hAnsi="Arial"/>
          <w:sz w:val="16"/>
        </w:rPr>
      </w:pPr>
      <w:r>
        <w:rPr>
          <w:rFonts w:ascii="Arial" w:hAnsi="Arial"/>
          <w:sz w:val="16"/>
        </w:rPr>
        <w:t xml:space="preserve">Anzahl der Zeichen: </w:t>
      </w:r>
      <w:r w:rsidR="0063622D">
        <w:rPr>
          <w:rFonts w:ascii="Arial" w:hAnsi="Arial"/>
          <w:sz w:val="16"/>
        </w:rPr>
        <w:t>2.</w:t>
      </w:r>
      <w:r w:rsidR="00B8253E">
        <w:rPr>
          <w:rFonts w:ascii="Arial" w:hAnsi="Arial"/>
          <w:sz w:val="16"/>
        </w:rPr>
        <w:t>536</w:t>
      </w:r>
    </w:p>
    <w:p w:rsidR="00A164CA" w:rsidRDefault="00A164CA">
      <w:pPr>
        <w:ind w:left="708"/>
        <w:rPr>
          <w:rFonts w:ascii="Arial" w:hAnsi="Arial"/>
          <w:sz w:val="16"/>
        </w:rPr>
      </w:pPr>
    </w:p>
    <w:p w:rsidR="00A164CA" w:rsidRDefault="00A164CA">
      <w:pPr>
        <w:ind w:left="708"/>
        <w:rPr>
          <w:rFonts w:ascii="Arial" w:hAnsi="Arial"/>
          <w:sz w:val="16"/>
        </w:rPr>
      </w:pPr>
    </w:p>
    <w:p w:rsidR="00A164CA" w:rsidRPr="00525A69" w:rsidRDefault="00A164CA" w:rsidP="00525A69">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sidRPr="00525A69">
        <w:rPr>
          <w:rFonts w:ascii="Arial" w:hAnsi="Arial"/>
          <w:b/>
          <w:sz w:val="16"/>
        </w:rPr>
        <w:t>Pressekontakt</w:t>
      </w:r>
      <w:r w:rsidR="00175039" w:rsidRPr="00525A69">
        <w:rPr>
          <w:rFonts w:ascii="Arial" w:hAnsi="Arial"/>
          <w:b/>
          <w:sz w:val="16"/>
        </w:rPr>
        <w:t xml:space="preserve"> secunet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A72F1A">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B8253E" w:rsidRDefault="00B8253E">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lastRenderedPageBreak/>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EA6FC6">
        <w:rPr>
          <w:rFonts w:ascii="Arial" w:hAnsi="Arial" w:cs="Arial"/>
          <w:sz w:val="16"/>
          <w:szCs w:val="16"/>
        </w:rPr>
        <w:t>3</w:t>
      </w:r>
      <w:r w:rsidR="00AC2590">
        <w:rPr>
          <w:rFonts w:ascii="Arial" w:hAnsi="Arial" w:cs="Arial"/>
          <w:sz w:val="16"/>
          <w:szCs w:val="16"/>
        </w:rPr>
        <w:t>8</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974918">
        <w:rPr>
          <w:rFonts w:ascii="Arial" w:hAnsi="Arial" w:cs="Arial"/>
          <w:sz w:val="16"/>
          <w:szCs w:val="16"/>
        </w:rPr>
        <w:t>91,1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75039" w:rsidRDefault="00175039" w:rsidP="003A2B5B">
      <w:pPr>
        <w:ind w:left="697"/>
        <w:jc w:val="both"/>
        <w:rPr>
          <w:rFonts w:ascii="Arial" w:hAnsi="Arial"/>
          <w:i/>
          <w:sz w:val="16"/>
        </w:rPr>
      </w:pPr>
    </w:p>
    <w:p w:rsidR="00175039" w:rsidRPr="00525A69" w:rsidRDefault="00175039" w:rsidP="00525A69">
      <w:pPr>
        <w:pStyle w:val="Kopfzeile"/>
        <w:ind w:left="709"/>
        <w:jc w:val="both"/>
        <w:outlineLvl w:val="0"/>
        <w:rPr>
          <w:rFonts w:ascii="Arial" w:hAnsi="Arial"/>
          <w:b/>
          <w:sz w:val="16"/>
        </w:rPr>
      </w:pPr>
    </w:p>
    <w:p w:rsidR="00525A69" w:rsidRDefault="00525A69" w:rsidP="00525A69">
      <w:pPr>
        <w:pStyle w:val="Kopfzeile"/>
        <w:ind w:left="709"/>
        <w:jc w:val="both"/>
        <w:outlineLvl w:val="0"/>
        <w:rPr>
          <w:rFonts w:ascii="Arial" w:hAnsi="Arial"/>
          <w:b/>
          <w:sz w:val="16"/>
        </w:rPr>
      </w:pPr>
    </w:p>
    <w:p w:rsidR="00525A69" w:rsidRDefault="00525A69" w:rsidP="00A72F1A">
      <w:pPr>
        <w:pStyle w:val="Kopfzeile"/>
        <w:ind w:left="709"/>
        <w:jc w:val="both"/>
        <w:outlineLvl w:val="0"/>
        <w:rPr>
          <w:rFonts w:ascii="Arial" w:hAnsi="Arial"/>
          <w:b/>
          <w:sz w:val="16"/>
        </w:rPr>
      </w:pPr>
      <w:r w:rsidRPr="00525A69">
        <w:rPr>
          <w:rFonts w:ascii="Arial" w:hAnsi="Arial"/>
          <w:b/>
          <w:sz w:val="16"/>
        </w:rPr>
        <w:t>Pressekontakt IGEL Technology</w:t>
      </w:r>
    </w:p>
    <w:p w:rsidR="00A72F1A" w:rsidRPr="00A72F1A" w:rsidRDefault="00A72F1A" w:rsidP="00A72F1A">
      <w:pPr>
        <w:pStyle w:val="Kopfzeile"/>
        <w:ind w:left="709"/>
        <w:jc w:val="both"/>
        <w:outlineLvl w:val="0"/>
        <w:rPr>
          <w:rFonts w:ascii="Arial" w:hAnsi="Arial"/>
          <w:b/>
          <w:sz w:val="16"/>
        </w:rPr>
      </w:pPr>
      <w:bookmarkStart w:id="0" w:name="_GoBack"/>
      <w:bookmarkEnd w:id="0"/>
    </w:p>
    <w:p w:rsidR="006A3545" w:rsidRPr="006A3545" w:rsidRDefault="006A3545" w:rsidP="006A3545">
      <w:pPr>
        <w:ind w:left="697"/>
        <w:jc w:val="both"/>
        <w:rPr>
          <w:rFonts w:ascii="Arial" w:hAnsi="Arial"/>
          <w:sz w:val="16"/>
        </w:rPr>
      </w:pPr>
      <w:r w:rsidRPr="006A3545">
        <w:rPr>
          <w:rFonts w:ascii="Arial" w:hAnsi="Arial"/>
          <w:sz w:val="16"/>
        </w:rPr>
        <w:t>IGEL Technology GmbH</w:t>
      </w:r>
    </w:p>
    <w:p w:rsidR="006A3545" w:rsidRPr="006A3545" w:rsidRDefault="006A3545" w:rsidP="006A3545">
      <w:pPr>
        <w:ind w:left="697"/>
        <w:jc w:val="both"/>
        <w:rPr>
          <w:rFonts w:ascii="Arial" w:hAnsi="Arial"/>
          <w:sz w:val="16"/>
        </w:rPr>
      </w:pPr>
      <w:r w:rsidRPr="006A3545">
        <w:rPr>
          <w:rFonts w:ascii="Arial" w:hAnsi="Arial"/>
          <w:sz w:val="16"/>
        </w:rPr>
        <w:t>Fabian von Böhl</w:t>
      </w:r>
    </w:p>
    <w:p w:rsidR="006A3545" w:rsidRPr="006A3545" w:rsidRDefault="006A3545" w:rsidP="006A3545">
      <w:pPr>
        <w:ind w:left="697"/>
        <w:jc w:val="both"/>
        <w:rPr>
          <w:rFonts w:ascii="Arial" w:hAnsi="Arial"/>
          <w:sz w:val="16"/>
        </w:rPr>
      </w:pPr>
      <w:r w:rsidRPr="006A3545">
        <w:rPr>
          <w:rFonts w:ascii="Arial" w:hAnsi="Arial"/>
          <w:sz w:val="16"/>
        </w:rPr>
        <w:t>Hanna-Kunath-Str. 31</w:t>
      </w:r>
    </w:p>
    <w:p w:rsidR="006A3545" w:rsidRPr="006A3545" w:rsidRDefault="006A3545" w:rsidP="006A3545">
      <w:pPr>
        <w:ind w:left="697"/>
        <w:jc w:val="both"/>
        <w:rPr>
          <w:rFonts w:ascii="Arial" w:hAnsi="Arial"/>
          <w:sz w:val="16"/>
        </w:rPr>
      </w:pPr>
      <w:r w:rsidRPr="006A3545">
        <w:rPr>
          <w:rFonts w:ascii="Arial" w:hAnsi="Arial"/>
          <w:sz w:val="16"/>
        </w:rPr>
        <w:t>28199 Bremen</w:t>
      </w:r>
    </w:p>
    <w:p w:rsidR="006A3545" w:rsidRPr="006A3545" w:rsidRDefault="006A3545" w:rsidP="006A3545">
      <w:pPr>
        <w:ind w:left="697"/>
        <w:jc w:val="both"/>
        <w:rPr>
          <w:rFonts w:ascii="Arial" w:hAnsi="Arial"/>
          <w:sz w:val="16"/>
        </w:rPr>
      </w:pPr>
      <w:r w:rsidRPr="006A3545">
        <w:rPr>
          <w:rFonts w:ascii="Arial" w:hAnsi="Arial"/>
          <w:sz w:val="16"/>
        </w:rPr>
        <w:t>Tel. : 0421 / 52094 1307</w:t>
      </w:r>
    </w:p>
    <w:p w:rsidR="006A3545" w:rsidRPr="006A3545" w:rsidRDefault="006A3545" w:rsidP="006A3545">
      <w:pPr>
        <w:ind w:left="697"/>
        <w:jc w:val="both"/>
        <w:rPr>
          <w:rFonts w:ascii="Arial" w:hAnsi="Arial"/>
          <w:sz w:val="16"/>
        </w:rPr>
      </w:pPr>
      <w:r w:rsidRPr="006A3545">
        <w:rPr>
          <w:rFonts w:ascii="Arial" w:hAnsi="Arial"/>
          <w:sz w:val="16"/>
        </w:rPr>
        <w:t xml:space="preserve">E-Mail: boehl@igel.com </w:t>
      </w:r>
    </w:p>
    <w:p w:rsidR="00525A69" w:rsidRPr="00046E5B" w:rsidRDefault="006A3545" w:rsidP="006A3545">
      <w:pPr>
        <w:ind w:left="697"/>
        <w:jc w:val="both"/>
        <w:rPr>
          <w:rFonts w:ascii="Arial" w:hAnsi="Arial"/>
          <w:i/>
          <w:sz w:val="16"/>
          <w:lang w:val="en-US"/>
        </w:rPr>
      </w:pPr>
      <w:r w:rsidRPr="006A3545">
        <w:rPr>
          <w:rFonts w:ascii="Arial" w:hAnsi="Arial"/>
          <w:sz w:val="16"/>
        </w:rPr>
        <w:t>Web: www.igel.com</w:t>
      </w:r>
    </w:p>
    <w:p w:rsidR="00525A69" w:rsidRPr="00046E5B" w:rsidRDefault="00525A69" w:rsidP="003A2B5B">
      <w:pPr>
        <w:ind w:left="697"/>
        <w:jc w:val="both"/>
        <w:rPr>
          <w:rFonts w:ascii="Arial" w:hAnsi="Arial"/>
          <w:i/>
          <w:sz w:val="16"/>
          <w:lang w:val="en-US"/>
        </w:rPr>
      </w:pPr>
    </w:p>
    <w:p w:rsidR="00175039" w:rsidRPr="00046E5B" w:rsidRDefault="00175039" w:rsidP="00175039">
      <w:pPr>
        <w:pStyle w:val="Kopfzeile"/>
        <w:tabs>
          <w:tab w:val="clear" w:pos="4536"/>
          <w:tab w:val="clear" w:pos="9072"/>
        </w:tabs>
        <w:ind w:left="709" w:right="-2"/>
        <w:jc w:val="both"/>
        <w:outlineLvl w:val="0"/>
        <w:rPr>
          <w:rFonts w:ascii="Arial" w:hAnsi="Arial"/>
          <w:b/>
          <w:sz w:val="16"/>
          <w:lang w:val="en-US"/>
        </w:rPr>
      </w:pPr>
      <w:proofErr w:type="spellStart"/>
      <w:r w:rsidRPr="00046E5B">
        <w:rPr>
          <w:rFonts w:ascii="Arial" w:hAnsi="Arial"/>
          <w:b/>
          <w:sz w:val="16"/>
          <w:lang w:val="en-US"/>
        </w:rPr>
        <w:t>Über</w:t>
      </w:r>
      <w:proofErr w:type="spellEnd"/>
      <w:r w:rsidRPr="00046E5B">
        <w:rPr>
          <w:rFonts w:ascii="Arial" w:hAnsi="Arial"/>
          <w:b/>
          <w:sz w:val="16"/>
          <w:lang w:val="en-US"/>
        </w:rPr>
        <w:t xml:space="preserve"> IGEL Technology</w:t>
      </w:r>
    </w:p>
    <w:p w:rsidR="00175039" w:rsidRPr="00046E5B" w:rsidRDefault="00175039" w:rsidP="00175039">
      <w:pPr>
        <w:pStyle w:val="Kopfzeile"/>
        <w:tabs>
          <w:tab w:val="clear" w:pos="4536"/>
          <w:tab w:val="clear" w:pos="9072"/>
        </w:tabs>
        <w:ind w:left="709" w:right="-2"/>
        <w:jc w:val="both"/>
        <w:outlineLvl w:val="0"/>
        <w:rPr>
          <w:rFonts w:ascii="Arial" w:hAnsi="Arial"/>
          <w:b/>
          <w:sz w:val="16"/>
          <w:lang w:val="en-US"/>
        </w:rPr>
      </w:pPr>
    </w:p>
    <w:p w:rsidR="00175039" w:rsidRPr="00175039" w:rsidRDefault="00175039" w:rsidP="00175039">
      <w:pPr>
        <w:ind w:left="709" w:hanging="12"/>
        <w:jc w:val="both"/>
        <w:rPr>
          <w:rFonts w:ascii="Arial" w:hAnsi="Arial" w:cs="Arial"/>
          <w:sz w:val="16"/>
          <w:szCs w:val="16"/>
        </w:rPr>
      </w:pPr>
      <w:r w:rsidRPr="00175039">
        <w:rPr>
          <w:rFonts w:ascii="Arial" w:hAnsi="Arial" w:cs="Arial"/>
          <w:sz w:val="16"/>
          <w:szCs w:val="16"/>
        </w:rPr>
        <w:t xml:space="preserve">IGEL Technology ist einer der weltweit führenden Hersteller von </w:t>
      </w:r>
      <w:proofErr w:type="spellStart"/>
      <w:r w:rsidRPr="00175039">
        <w:rPr>
          <w:rFonts w:ascii="Arial" w:hAnsi="Arial" w:cs="Arial"/>
          <w:sz w:val="16"/>
          <w:szCs w:val="16"/>
        </w:rPr>
        <w:t>Managed</w:t>
      </w:r>
      <w:proofErr w:type="spellEnd"/>
      <w:r w:rsidRPr="00175039">
        <w:rPr>
          <w:rFonts w:ascii="Arial" w:hAnsi="Arial" w:cs="Arial"/>
          <w:sz w:val="16"/>
          <w:szCs w:val="16"/>
        </w:rPr>
        <w:t xml:space="preserve"> </w:t>
      </w:r>
      <w:proofErr w:type="spellStart"/>
      <w:r w:rsidRPr="00175039">
        <w:rPr>
          <w:rFonts w:ascii="Arial" w:hAnsi="Arial" w:cs="Arial"/>
          <w:sz w:val="16"/>
          <w:szCs w:val="16"/>
        </w:rPr>
        <w:t>Thin</w:t>
      </w:r>
      <w:proofErr w:type="spellEnd"/>
      <w:r w:rsidRPr="00175039">
        <w:rPr>
          <w:rFonts w:ascii="Arial" w:hAnsi="Arial" w:cs="Arial"/>
          <w:sz w:val="16"/>
          <w:szCs w:val="16"/>
        </w:rPr>
        <w:t xml:space="preserve"> und Zero Client-</w:t>
      </w:r>
      <w:proofErr w:type="spellStart"/>
      <w:r w:rsidRPr="00175039">
        <w:rPr>
          <w:rFonts w:ascii="Arial" w:hAnsi="Arial" w:cs="Arial"/>
          <w:sz w:val="16"/>
          <w:szCs w:val="16"/>
        </w:rPr>
        <w:t>Workspaces</w:t>
      </w:r>
      <w:proofErr w:type="spellEnd"/>
      <w:r w:rsidRPr="00175039">
        <w:rPr>
          <w:rFonts w:ascii="Arial" w:hAnsi="Arial" w:cs="Arial"/>
          <w:sz w:val="16"/>
          <w:szCs w:val="16"/>
        </w:rPr>
        <w:t xml:space="preserve">, mit denen Unternehmen und Behörden ihre arbeitsplatzbezogenen IT-Kosten nachhaltig optimieren können. Neben der Hardware entwickelt, produziert und vertreibt IGEL auch </w:t>
      </w:r>
      <w:proofErr w:type="spellStart"/>
      <w:r w:rsidRPr="00175039">
        <w:rPr>
          <w:rFonts w:ascii="Arial" w:hAnsi="Arial" w:cs="Arial"/>
          <w:sz w:val="16"/>
          <w:szCs w:val="16"/>
        </w:rPr>
        <w:t>Thin</w:t>
      </w:r>
      <w:proofErr w:type="spellEnd"/>
      <w:r w:rsidRPr="00175039">
        <w:rPr>
          <w:rFonts w:ascii="Arial" w:hAnsi="Arial" w:cs="Arial"/>
          <w:sz w:val="16"/>
          <w:szCs w:val="16"/>
        </w:rPr>
        <w:t xml:space="preserve"> Client-Software: Mit dem IGEL Universal Desktop Converter 2 (UDC2) lassen sich PCs, Notebooks und </w:t>
      </w:r>
      <w:proofErr w:type="spellStart"/>
      <w:r w:rsidRPr="00175039">
        <w:rPr>
          <w:rFonts w:ascii="Arial" w:hAnsi="Arial" w:cs="Arial"/>
          <w:sz w:val="16"/>
          <w:szCs w:val="16"/>
        </w:rPr>
        <w:t>Thin</w:t>
      </w:r>
      <w:proofErr w:type="spellEnd"/>
      <w:r w:rsidRPr="00175039">
        <w:rPr>
          <w:rFonts w:ascii="Arial" w:hAnsi="Arial" w:cs="Arial"/>
          <w:sz w:val="16"/>
          <w:szCs w:val="16"/>
        </w:rPr>
        <w:t xml:space="preserve"> Clients anderer Hersteller sicherer und effizienter betreiben. Die produktübergreifend im Lieferumfang enthaltene Software IGEL Universal Management Suite (UMS) gestattet ein einheitliches, effizientes Remote-Management sämtlicher IGEL </w:t>
      </w:r>
      <w:proofErr w:type="spellStart"/>
      <w:r w:rsidRPr="00175039">
        <w:rPr>
          <w:rFonts w:ascii="Arial" w:hAnsi="Arial" w:cs="Arial"/>
          <w:sz w:val="16"/>
          <w:szCs w:val="16"/>
        </w:rPr>
        <w:t>Workspaces</w:t>
      </w:r>
      <w:proofErr w:type="spellEnd"/>
      <w:r w:rsidRPr="00175039">
        <w:rPr>
          <w:rFonts w:ascii="Arial" w:hAnsi="Arial" w:cs="Arial"/>
          <w:sz w:val="16"/>
          <w:szCs w:val="16"/>
        </w:rPr>
        <w:t xml:space="preserve">. IGELs </w:t>
      </w:r>
      <w:proofErr w:type="spellStart"/>
      <w:r w:rsidRPr="00175039">
        <w:rPr>
          <w:rFonts w:ascii="Arial" w:hAnsi="Arial" w:cs="Arial"/>
          <w:sz w:val="16"/>
          <w:szCs w:val="16"/>
        </w:rPr>
        <w:t>Thin</w:t>
      </w:r>
      <w:proofErr w:type="spellEnd"/>
      <w:r w:rsidRPr="00175039">
        <w:rPr>
          <w:rFonts w:ascii="Arial" w:hAnsi="Arial" w:cs="Arial"/>
          <w:sz w:val="16"/>
          <w:szCs w:val="16"/>
        </w:rPr>
        <w:t xml:space="preserve"> Client-Betriebssysteme auf Basis von Linux und Microsoft Windows zeichnen sich durch eine branchenführende Konnektivität, Sicherheit und Peripherieunterstützung aus. Für mehr Zukunftssicherheit sorgen die kontinuierliche Software-Pflege, Upgrade-Möglichkeiten und die IGEL-typische Zugriffsvielfalt auf zentrale IT-Umgebungen, Cloud-Services wie SaaS oder </w:t>
      </w:r>
      <w:proofErr w:type="spellStart"/>
      <w:r w:rsidRPr="00175039">
        <w:rPr>
          <w:rFonts w:ascii="Arial" w:hAnsi="Arial" w:cs="Arial"/>
          <w:sz w:val="16"/>
          <w:szCs w:val="16"/>
        </w:rPr>
        <w:t>DaaS</w:t>
      </w:r>
      <w:proofErr w:type="spellEnd"/>
      <w:r w:rsidRPr="00175039">
        <w:rPr>
          <w:rFonts w:ascii="Arial" w:hAnsi="Arial" w:cs="Arial"/>
          <w:sz w:val="16"/>
          <w:szCs w:val="16"/>
        </w:rPr>
        <w:t xml:space="preserve"> sowie Legacy-Host-Systeme. Zu IGELs Technologiepartnern zählen neben Citrix, Microsoft und VMware auch </w:t>
      </w:r>
      <w:proofErr w:type="spellStart"/>
      <w:r w:rsidRPr="00175039">
        <w:rPr>
          <w:rFonts w:ascii="Arial" w:hAnsi="Arial" w:cs="Arial"/>
          <w:sz w:val="16"/>
          <w:szCs w:val="16"/>
        </w:rPr>
        <w:t>Red</w:t>
      </w:r>
      <w:proofErr w:type="spellEnd"/>
      <w:r w:rsidRPr="00175039">
        <w:rPr>
          <w:rFonts w:ascii="Arial" w:hAnsi="Arial" w:cs="Arial"/>
          <w:sz w:val="16"/>
          <w:szCs w:val="16"/>
        </w:rPr>
        <w:t xml:space="preserve"> Hat oder </w:t>
      </w:r>
      <w:proofErr w:type="spellStart"/>
      <w:r w:rsidRPr="00175039">
        <w:rPr>
          <w:rFonts w:ascii="Arial" w:hAnsi="Arial" w:cs="Arial"/>
          <w:sz w:val="16"/>
          <w:szCs w:val="16"/>
        </w:rPr>
        <w:t>Parallels</w:t>
      </w:r>
      <w:proofErr w:type="spellEnd"/>
      <w:r w:rsidRPr="00175039">
        <w:rPr>
          <w:rFonts w:ascii="Arial" w:hAnsi="Arial" w:cs="Arial"/>
          <w:sz w:val="16"/>
          <w:szCs w:val="16"/>
        </w:rPr>
        <w:t xml:space="preserve">. Anstelle von Direktvertrieb setzt IGEL auf kompetente Partner und Branchenspezialisten, die schnell und flexibel </w:t>
      </w:r>
      <w:proofErr w:type="spellStart"/>
      <w:r w:rsidRPr="00175039">
        <w:rPr>
          <w:rFonts w:ascii="Arial" w:hAnsi="Arial" w:cs="Arial"/>
          <w:sz w:val="16"/>
          <w:szCs w:val="16"/>
        </w:rPr>
        <w:t>massgeschneiderte</w:t>
      </w:r>
      <w:proofErr w:type="spellEnd"/>
      <w:r w:rsidRPr="00175039">
        <w:rPr>
          <w:rFonts w:ascii="Arial" w:hAnsi="Arial" w:cs="Arial"/>
          <w:sz w:val="16"/>
          <w:szCs w:val="16"/>
        </w:rPr>
        <w:t xml:space="preserve"> Lösungen vor Ort bereitstellen.</w:t>
      </w:r>
    </w:p>
    <w:p w:rsidR="00175039" w:rsidRPr="00175039" w:rsidRDefault="00175039" w:rsidP="00175039">
      <w:pPr>
        <w:ind w:left="709" w:hanging="12"/>
        <w:jc w:val="both"/>
        <w:rPr>
          <w:rFonts w:ascii="Arial" w:hAnsi="Arial" w:cs="Arial"/>
          <w:sz w:val="16"/>
          <w:szCs w:val="16"/>
        </w:rPr>
      </w:pPr>
    </w:p>
    <w:p w:rsidR="00175039" w:rsidRPr="00175039" w:rsidRDefault="00175039" w:rsidP="00175039">
      <w:pPr>
        <w:ind w:left="709" w:hanging="12"/>
        <w:jc w:val="both"/>
        <w:rPr>
          <w:rFonts w:ascii="Arial" w:hAnsi="Arial" w:cs="Arial"/>
          <w:sz w:val="16"/>
          <w:szCs w:val="16"/>
        </w:rPr>
      </w:pPr>
      <w:r w:rsidRPr="00175039">
        <w:rPr>
          <w:rFonts w:ascii="Arial" w:hAnsi="Arial" w:cs="Arial"/>
          <w:sz w:val="16"/>
          <w:szCs w:val="16"/>
        </w:rPr>
        <w:t xml:space="preserve">IGEL Technology ist Teil der weltweit aktiven Melchers-Gruppe und Mitglied im BITKOM. Neben dem Hauptsitz und der Entwicklungsabteilung in Deutschland betreibt IGEL Niederlassungen in Europa, Asien, Australien und den USA. Über Distributionspartner und </w:t>
      </w:r>
      <w:proofErr w:type="spellStart"/>
      <w:r w:rsidRPr="00175039">
        <w:rPr>
          <w:rFonts w:ascii="Arial" w:hAnsi="Arial" w:cs="Arial"/>
          <w:sz w:val="16"/>
          <w:szCs w:val="16"/>
        </w:rPr>
        <w:t>Authorized</w:t>
      </w:r>
      <w:proofErr w:type="spellEnd"/>
      <w:r w:rsidRPr="00175039">
        <w:rPr>
          <w:rFonts w:ascii="Arial" w:hAnsi="Arial" w:cs="Arial"/>
          <w:sz w:val="16"/>
          <w:szCs w:val="16"/>
        </w:rPr>
        <w:t xml:space="preserve"> Partner ist IGEL darüber hinaus in über 50 weiteren Ländern vertreten.</w:t>
      </w:r>
    </w:p>
    <w:p w:rsidR="00175039" w:rsidRDefault="00175039" w:rsidP="00175039">
      <w:pPr>
        <w:jc w:val="both"/>
        <w:rPr>
          <w:rFonts w:ascii="Arial" w:hAnsi="Arial" w:cs="Arial"/>
          <w:sz w:val="18"/>
        </w:rPr>
      </w:pPr>
    </w:p>
    <w:p w:rsidR="00175039" w:rsidRDefault="00175039" w:rsidP="00175039">
      <w:pPr>
        <w:ind w:left="697"/>
        <w:jc w:val="both"/>
        <w:rPr>
          <w:rFonts w:ascii="Arial" w:hAnsi="Arial" w:cs="Arial"/>
          <w:sz w:val="18"/>
          <w:szCs w:val="18"/>
        </w:rPr>
      </w:pPr>
      <w:r w:rsidRPr="00175039">
        <w:rPr>
          <w:rFonts w:ascii="Arial" w:hAnsi="Arial"/>
          <w:i/>
          <w:sz w:val="16"/>
        </w:rPr>
        <w:t xml:space="preserve">Weitere Informationen finden Sie im Internet unter </w:t>
      </w:r>
      <w:hyperlink r:id="rId11" w:history="1">
        <w:r w:rsidRPr="00175039">
          <w:rPr>
            <w:rStyle w:val="Hyperlink"/>
            <w:rFonts w:ascii="Arial" w:hAnsi="Arial"/>
            <w:i/>
            <w:sz w:val="16"/>
          </w:rPr>
          <w:t>www.igel.com</w:t>
        </w:r>
      </w:hyperlink>
      <w:r>
        <w:rPr>
          <w:rFonts w:ascii="Arial" w:hAnsi="Arial" w:cs="Arial"/>
          <w:sz w:val="18"/>
          <w:szCs w:val="18"/>
        </w:rPr>
        <w:t xml:space="preserve"> </w:t>
      </w:r>
      <w:r w:rsidRPr="00175039">
        <w:rPr>
          <w:rFonts w:ascii="Arial" w:hAnsi="Arial"/>
          <w:i/>
          <w:sz w:val="16"/>
        </w:rPr>
        <w:t>bzw.</w:t>
      </w:r>
      <w:r>
        <w:rPr>
          <w:rFonts w:ascii="Arial" w:hAnsi="Arial" w:cs="Arial"/>
          <w:sz w:val="18"/>
          <w:szCs w:val="18"/>
        </w:rPr>
        <w:t xml:space="preserve"> </w:t>
      </w:r>
      <w:hyperlink r:id="rId12" w:history="1">
        <w:r w:rsidRPr="00175039">
          <w:rPr>
            <w:rStyle w:val="Hyperlink"/>
            <w:rFonts w:ascii="Arial" w:hAnsi="Arial"/>
            <w:i/>
            <w:sz w:val="16"/>
          </w:rPr>
          <w:t>www.igel-managed-workspace.com</w:t>
        </w:r>
      </w:hyperlink>
      <w:r>
        <w:rPr>
          <w:rFonts w:ascii="Arial" w:hAnsi="Arial" w:cs="Arial"/>
          <w:sz w:val="18"/>
          <w:szCs w:val="18"/>
        </w:rPr>
        <w:t xml:space="preserve"> </w:t>
      </w:r>
      <w:r w:rsidRPr="00175039">
        <w:rPr>
          <w:rFonts w:ascii="Arial" w:hAnsi="Arial"/>
          <w:i/>
          <w:sz w:val="16"/>
        </w:rPr>
        <w:t>oder folgen Sie uns auf Twitter:</w:t>
      </w:r>
      <w:r>
        <w:rPr>
          <w:rFonts w:ascii="Arial" w:hAnsi="Arial" w:cs="Arial"/>
          <w:sz w:val="18"/>
          <w:szCs w:val="18"/>
        </w:rPr>
        <w:t xml:space="preserve"> </w:t>
      </w:r>
      <w:hyperlink r:id="rId13" w:history="1">
        <w:r w:rsidRPr="00175039">
          <w:rPr>
            <w:rStyle w:val="Hyperlink"/>
            <w:rFonts w:ascii="Arial" w:hAnsi="Arial"/>
            <w:i/>
            <w:sz w:val="16"/>
          </w:rPr>
          <w:t>twitter.com/</w:t>
        </w:r>
        <w:proofErr w:type="spellStart"/>
        <w:r w:rsidRPr="00175039">
          <w:rPr>
            <w:rStyle w:val="Hyperlink"/>
            <w:rFonts w:ascii="Arial" w:hAnsi="Arial"/>
            <w:i/>
            <w:sz w:val="16"/>
          </w:rPr>
          <w:t>IGEL_Tech_DACH</w:t>
        </w:r>
        <w:proofErr w:type="spellEnd"/>
      </w:hyperlink>
      <w:r w:rsidRPr="00175039">
        <w:rPr>
          <w:rStyle w:val="Hyperlink"/>
          <w:i/>
          <w:sz w:val="16"/>
        </w:rPr>
        <w:t xml:space="preserve"> </w:t>
      </w:r>
      <w:r w:rsidRPr="00175039">
        <w:rPr>
          <w:rFonts w:ascii="Arial" w:hAnsi="Arial"/>
          <w:i/>
          <w:sz w:val="16"/>
        </w:rPr>
        <w:t>bzw.</w:t>
      </w:r>
      <w:r>
        <w:rPr>
          <w:rFonts w:ascii="Arial" w:hAnsi="Arial" w:cs="Arial"/>
          <w:sz w:val="18"/>
          <w:szCs w:val="18"/>
        </w:rPr>
        <w:t xml:space="preserve"> </w:t>
      </w:r>
      <w:hyperlink r:id="rId14" w:history="1">
        <w:r w:rsidRPr="00175039">
          <w:rPr>
            <w:rStyle w:val="Hyperlink"/>
            <w:rFonts w:ascii="Arial" w:hAnsi="Arial"/>
            <w:i/>
            <w:sz w:val="16"/>
          </w:rPr>
          <w:t>twitter.com/</w:t>
        </w:r>
        <w:proofErr w:type="spellStart"/>
        <w:r w:rsidRPr="00175039">
          <w:rPr>
            <w:rStyle w:val="Hyperlink"/>
            <w:rFonts w:ascii="Arial" w:hAnsi="Arial"/>
            <w:i/>
            <w:sz w:val="16"/>
          </w:rPr>
          <w:t>IGEL_Technology</w:t>
        </w:r>
        <w:proofErr w:type="spellEnd"/>
      </w:hyperlink>
      <w:r>
        <w:rPr>
          <w:rFonts w:ascii="Arial" w:hAnsi="Arial" w:cs="Arial"/>
          <w:sz w:val="18"/>
          <w:szCs w:val="18"/>
        </w:rPr>
        <w:t>.</w:t>
      </w:r>
    </w:p>
    <w:p w:rsidR="00175039" w:rsidRDefault="00175039" w:rsidP="00175039">
      <w:pPr>
        <w:jc w:val="both"/>
        <w:rPr>
          <w:rFonts w:ascii="Arial" w:hAnsi="Arial" w:cs="Arial"/>
          <w:sz w:val="18"/>
        </w:rPr>
      </w:pPr>
    </w:p>
    <w:p w:rsidR="00175039" w:rsidRPr="00175039" w:rsidRDefault="00175039" w:rsidP="00175039">
      <w:pPr>
        <w:ind w:left="709" w:hanging="12"/>
        <w:jc w:val="both"/>
        <w:rPr>
          <w:rFonts w:ascii="Arial" w:hAnsi="Arial" w:cs="Arial"/>
          <w:sz w:val="16"/>
          <w:szCs w:val="16"/>
        </w:rPr>
      </w:pPr>
      <w:r w:rsidRPr="00175039">
        <w:rPr>
          <w:rFonts w:ascii="Arial" w:hAnsi="Arial" w:cs="Arial"/>
          <w:sz w:val="16"/>
          <w:szCs w:val="16"/>
        </w:rPr>
        <w:t>IGEL ist eine geschützte Marke der IGEL Technology GmbH. Alle Hardware- und Software-Namen sind Marken oder eingetragene Marken der jeweiligen Hersteller. Alle sonstigen genannten oder anders erkennbaren Marken, eingetragenen Waren- und/oder Dienstleistungsmarken sind das Eigentum ihrer jeweiligen Inhaber. Änderungen und Irrtümer vorbehalten.</w:t>
      </w:r>
    </w:p>
    <w:p w:rsidR="00175039" w:rsidRDefault="00175039" w:rsidP="003A2B5B">
      <w:pPr>
        <w:ind w:left="697"/>
        <w:jc w:val="both"/>
        <w:rPr>
          <w:rFonts w:ascii="Arial" w:hAnsi="Arial"/>
          <w:i/>
          <w:sz w:val="16"/>
        </w:rPr>
      </w:pPr>
    </w:p>
    <w:sectPr w:rsidR="00175039">
      <w:headerReference w:type="default" r:id="rId15"/>
      <w:footerReference w:type="even" r:id="rId16"/>
      <w:footerReference w:type="default" r:id="rId17"/>
      <w:headerReference w:type="first" r:id="rId18"/>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74" w:rsidRDefault="00425D74">
      <w:r>
        <w:separator/>
      </w:r>
    </w:p>
  </w:endnote>
  <w:endnote w:type="continuationSeparator" w:id="0">
    <w:p w:rsidR="00425D74" w:rsidRDefault="0042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72F1A">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72F1A">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74" w:rsidRDefault="00425D74">
      <w:r>
        <w:separator/>
      </w:r>
    </w:p>
  </w:footnote>
  <w:footnote w:type="continuationSeparator" w:id="0">
    <w:p w:rsidR="00425D74" w:rsidRDefault="0042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5731C312" wp14:editId="2B15785C">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71B72DB2" wp14:editId="1B61026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3A6AD57" wp14:editId="5C54E714">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4031C980" wp14:editId="510C082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15AA"/>
    <w:rsid w:val="00027554"/>
    <w:rsid w:val="00036D1C"/>
    <w:rsid w:val="00046E5B"/>
    <w:rsid w:val="00070E91"/>
    <w:rsid w:val="000D0B22"/>
    <w:rsid w:val="001075C5"/>
    <w:rsid w:val="001146A0"/>
    <w:rsid w:val="001249CD"/>
    <w:rsid w:val="00130C10"/>
    <w:rsid w:val="0015116B"/>
    <w:rsid w:val="00175039"/>
    <w:rsid w:val="001D2320"/>
    <w:rsid w:val="001F0C6F"/>
    <w:rsid w:val="001F70FA"/>
    <w:rsid w:val="00227CF5"/>
    <w:rsid w:val="00233340"/>
    <w:rsid w:val="002405C1"/>
    <w:rsid w:val="00243467"/>
    <w:rsid w:val="002548A9"/>
    <w:rsid w:val="002976D1"/>
    <w:rsid w:val="002A6536"/>
    <w:rsid w:val="002B544D"/>
    <w:rsid w:val="002B6ED4"/>
    <w:rsid w:val="003009F4"/>
    <w:rsid w:val="003124BB"/>
    <w:rsid w:val="00320818"/>
    <w:rsid w:val="00327AD2"/>
    <w:rsid w:val="003437C8"/>
    <w:rsid w:val="00345097"/>
    <w:rsid w:val="00376BCC"/>
    <w:rsid w:val="003A2B5B"/>
    <w:rsid w:val="003E446B"/>
    <w:rsid w:val="003F4B90"/>
    <w:rsid w:val="00413A33"/>
    <w:rsid w:val="004144F5"/>
    <w:rsid w:val="00416EDF"/>
    <w:rsid w:val="00425D74"/>
    <w:rsid w:val="004277F9"/>
    <w:rsid w:val="00440BD5"/>
    <w:rsid w:val="00456FA4"/>
    <w:rsid w:val="00486F57"/>
    <w:rsid w:val="00497979"/>
    <w:rsid w:val="004A0F46"/>
    <w:rsid w:val="004A391D"/>
    <w:rsid w:val="004A6854"/>
    <w:rsid w:val="004A7881"/>
    <w:rsid w:val="00516416"/>
    <w:rsid w:val="0052247A"/>
    <w:rsid w:val="00525A69"/>
    <w:rsid w:val="005B49F4"/>
    <w:rsid w:val="005D2FF1"/>
    <w:rsid w:val="005F5428"/>
    <w:rsid w:val="006068C1"/>
    <w:rsid w:val="006338C8"/>
    <w:rsid w:val="0063622D"/>
    <w:rsid w:val="00676CAA"/>
    <w:rsid w:val="006877AA"/>
    <w:rsid w:val="006973C8"/>
    <w:rsid w:val="006A3545"/>
    <w:rsid w:val="006A5DE6"/>
    <w:rsid w:val="006A77C8"/>
    <w:rsid w:val="006B303A"/>
    <w:rsid w:val="006C7756"/>
    <w:rsid w:val="00711751"/>
    <w:rsid w:val="00727D21"/>
    <w:rsid w:val="007505DB"/>
    <w:rsid w:val="00762F43"/>
    <w:rsid w:val="007A03D5"/>
    <w:rsid w:val="007F683E"/>
    <w:rsid w:val="0081682E"/>
    <w:rsid w:val="00816873"/>
    <w:rsid w:val="00835981"/>
    <w:rsid w:val="0087220E"/>
    <w:rsid w:val="0087418A"/>
    <w:rsid w:val="008878D7"/>
    <w:rsid w:val="00894DF7"/>
    <w:rsid w:val="008C1149"/>
    <w:rsid w:val="008C280E"/>
    <w:rsid w:val="008D2B1E"/>
    <w:rsid w:val="008E063E"/>
    <w:rsid w:val="008E7A1D"/>
    <w:rsid w:val="009013CE"/>
    <w:rsid w:val="0091732B"/>
    <w:rsid w:val="00926AA1"/>
    <w:rsid w:val="00951871"/>
    <w:rsid w:val="009605DB"/>
    <w:rsid w:val="00963B58"/>
    <w:rsid w:val="00974918"/>
    <w:rsid w:val="00997188"/>
    <w:rsid w:val="009E4CA0"/>
    <w:rsid w:val="00A061AF"/>
    <w:rsid w:val="00A06D1D"/>
    <w:rsid w:val="00A164CA"/>
    <w:rsid w:val="00A3586E"/>
    <w:rsid w:val="00A54B8A"/>
    <w:rsid w:val="00A553DA"/>
    <w:rsid w:val="00A72F1A"/>
    <w:rsid w:val="00AA0E95"/>
    <w:rsid w:val="00AA3C26"/>
    <w:rsid w:val="00AB4558"/>
    <w:rsid w:val="00AB6522"/>
    <w:rsid w:val="00AC2590"/>
    <w:rsid w:val="00AD7DC7"/>
    <w:rsid w:val="00AE053A"/>
    <w:rsid w:val="00AE1A2F"/>
    <w:rsid w:val="00B102E4"/>
    <w:rsid w:val="00B35383"/>
    <w:rsid w:val="00B4562B"/>
    <w:rsid w:val="00B50389"/>
    <w:rsid w:val="00B734E1"/>
    <w:rsid w:val="00B8253E"/>
    <w:rsid w:val="00BA519E"/>
    <w:rsid w:val="00BC4024"/>
    <w:rsid w:val="00BE42B0"/>
    <w:rsid w:val="00C17202"/>
    <w:rsid w:val="00C23944"/>
    <w:rsid w:val="00C2721E"/>
    <w:rsid w:val="00C34ED4"/>
    <w:rsid w:val="00C421CE"/>
    <w:rsid w:val="00C46CAD"/>
    <w:rsid w:val="00C62781"/>
    <w:rsid w:val="00C93B49"/>
    <w:rsid w:val="00CA28B3"/>
    <w:rsid w:val="00CB58B4"/>
    <w:rsid w:val="00CB5FD7"/>
    <w:rsid w:val="00CF245E"/>
    <w:rsid w:val="00D311A0"/>
    <w:rsid w:val="00D46F52"/>
    <w:rsid w:val="00D46FDB"/>
    <w:rsid w:val="00D50F10"/>
    <w:rsid w:val="00D51FAC"/>
    <w:rsid w:val="00D612F2"/>
    <w:rsid w:val="00D65CE2"/>
    <w:rsid w:val="00D75EF5"/>
    <w:rsid w:val="00D869EC"/>
    <w:rsid w:val="00D870FE"/>
    <w:rsid w:val="00DA5758"/>
    <w:rsid w:val="00DC3650"/>
    <w:rsid w:val="00DD2F97"/>
    <w:rsid w:val="00DF1822"/>
    <w:rsid w:val="00DF594C"/>
    <w:rsid w:val="00E45F30"/>
    <w:rsid w:val="00E62AB2"/>
    <w:rsid w:val="00E743DF"/>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B1626"/>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06231">
      <w:bodyDiv w:val="1"/>
      <w:marLeft w:val="0"/>
      <w:marRight w:val="0"/>
      <w:marTop w:val="0"/>
      <w:marBottom w:val="0"/>
      <w:divBdr>
        <w:top w:val="none" w:sz="0" w:space="0" w:color="auto"/>
        <w:left w:val="none" w:sz="0" w:space="0" w:color="auto"/>
        <w:bottom w:val="none" w:sz="0" w:space="0" w:color="auto"/>
        <w:right w:val="none" w:sz="0" w:space="0" w:color="auto"/>
      </w:divBdr>
    </w:div>
    <w:div w:id="1003823575">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533018">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yperlink" Target="https://twitter.com/IGEL_Tech_DACH"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gel-managed-workspac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e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un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yperlink" Target="https://twitter.com/IGEL_Technolog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6303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2016-06-20T15:19:00Z</cp:lastPrinted>
  <dcterms:created xsi:type="dcterms:W3CDTF">2016-06-20T15:03:00Z</dcterms:created>
  <dcterms:modified xsi:type="dcterms:W3CDTF">2016-06-20T15:30:00Z</dcterms:modified>
</cp:coreProperties>
</file>