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2A6CDF" w:rsidRDefault="003C71AE">
      <w:pPr>
        <w:spacing w:after="360"/>
        <w:ind w:left="697" w:right="-285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>Elli</w:t>
      </w:r>
      <w:r w:rsidR="008B1432" w:rsidRPr="002A6CDF">
        <w:rPr>
          <w:rFonts w:ascii="Arial" w:hAnsi="Arial"/>
          <w:b/>
          <w:sz w:val="32"/>
          <w:lang w:val="en-US"/>
        </w:rPr>
        <w:t xml:space="preserve">ptic Curve Cryptography </w:t>
      </w:r>
      <w:r w:rsidR="002A6CDF" w:rsidRPr="002A6CDF">
        <w:rPr>
          <w:rFonts w:ascii="Arial" w:hAnsi="Arial"/>
          <w:b/>
          <w:sz w:val="32"/>
          <w:lang w:val="en-US"/>
        </w:rPr>
        <w:t xml:space="preserve">„Made in Germany“ </w:t>
      </w:r>
    </w:p>
    <w:p w:rsidR="005C7586" w:rsidRDefault="009013CE" w:rsidP="0054769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C5D20">
        <w:rPr>
          <w:rFonts w:ascii="Arial" w:hAnsi="Arial"/>
          <w:b/>
          <w:i/>
          <w:sz w:val="22"/>
        </w:rPr>
        <w:t xml:space="preserve">[Essen, </w:t>
      </w:r>
      <w:r w:rsidR="005D64EC">
        <w:rPr>
          <w:rFonts w:ascii="Arial" w:hAnsi="Arial"/>
          <w:b/>
          <w:i/>
          <w:sz w:val="22"/>
        </w:rPr>
        <w:t>25</w:t>
      </w:r>
      <w:r w:rsidRPr="00FC5D20">
        <w:rPr>
          <w:rFonts w:ascii="Arial" w:hAnsi="Arial"/>
          <w:b/>
          <w:i/>
          <w:sz w:val="22"/>
        </w:rPr>
        <w:t xml:space="preserve">. </w:t>
      </w:r>
      <w:r w:rsidR="005D64EC">
        <w:rPr>
          <w:rFonts w:ascii="Arial" w:hAnsi="Arial"/>
          <w:b/>
          <w:i/>
          <w:sz w:val="22"/>
        </w:rPr>
        <w:t>Juni</w:t>
      </w:r>
      <w:r w:rsidR="00A164CA" w:rsidRPr="00A241F4">
        <w:rPr>
          <w:rFonts w:ascii="Arial" w:hAnsi="Arial"/>
          <w:b/>
          <w:i/>
          <w:sz w:val="22"/>
        </w:rPr>
        <w:t xml:space="preserve"> 20</w:t>
      </w:r>
      <w:r w:rsidR="00440BD5" w:rsidRPr="00A241F4">
        <w:rPr>
          <w:rFonts w:ascii="Arial" w:hAnsi="Arial"/>
          <w:b/>
          <w:i/>
          <w:sz w:val="22"/>
        </w:rPr>
        <w:t>1</w:t>
      </w:r>
      <w:r w:rsidR="00F73C27" w:rsidRPr="00A241F4">
        <w:rPr>
          <w:rFonts w:ascii="Arial" w:hAnsi="Arial"/>
          <w:b/>
          <w:i/>
          <w:sz w:val="22"/>
        </w:rPr>
        <w:t>4</w:t>
      </w:r>
      <w:r w:rsidR="00A164CA" w:rsidRPr="00A241F4">
        <w:rPr>
          <w:rFonts w:ascii="Arial" w:hAnsi="Arial"/>
          <w:b/>
          <w:i/>
          <w:sz w:val="22"/>
        </w:rPr>
        <w:t>]</w:t>
      </w:r>
      <w:r w:rsidR="00A164CA" w:rsidRPr="00A241F4">
        <w:rPr>
          <w:rFonts w:ascii="Arial" w:hAnsi="Arial"/>
          <w:b/>
          <w:sz w:val="22"/>
        </w:rPr>
        <w:t xml:space="preserve"> </w:t>
      </w:r>
      <w:r w:rsidR="002A6CDF">
        <w:rPr>
          <w:rFonts w:ascii="Arial" w:hAnsi="Arial"/>
          <w:b/>
          <w:sz w:val="22"/>
        </w:rPr>
        <w:t>E</w:t>
      </w:r>
      <w:r w:rsidR="002A6CDF" w:rsidRPr="00A241F4">
        <w:rPr>
          <w:rFonts w:ascii="Arial" w:hAnsi="Arial"/>
          <w:b/>
          <w:sz w:val="22"/>
        </w:rPr>
        <w:t>lliptische Kurven</w:t>
      </w:r>
      <w:r w:rsidR="002A6CDF">
        <w:rPr>
          <w:rFonts w:ascii="Arial" w:hAnsi="Arial"/>
          <w:b/>
          <w:sz w:val="22"/>
        </w:rPr>
        <w:t xml:space="preserve"> sind mathematische Strukturen, die immer häufiger für Verschlüsselungsverfahren eingesetzt werden. </w:t>
      </w:r>
      <w:r w:rsidR="004C2475">
        <w:rPr>
          <w:rFonts w:ascii="Arial" w:hAnsi="Arial"/>
          <w:b/>
          <w:sz w:val="22"/>
        </w:rPr>
        <w:t xml:space="preserve">secunet hat </w:t>
      </w:r>
      <w:r w:rsidR="00547696">
        <w:rPr>
          <w:rFonts w:ascii="Arial" w:hAnsi="Arial"/>
          <w:b/>
          <w:sz w:val="22"/>
        </w:rPr>
        <w:t xml:space="preserve">nun </w:t>
      </w:r>
      <w:r w:rsidR="002A6CDF">
        <w:rPr>
          <w:rFonts w:ascii="Arial" w:hAnsi="Arial"/>
          <w:b/>
          <w:sz w:val="22"/>
        </w:rPr>
        <w:t xml:space="preserve">gemeinsam mit dem </w:t>
      </w:r>
      <w:r w:rsidR="00D279A0">
        <w:rPr>
          <w:rFonts w:ascii="Arial" w:hAnsi="Arial"/>
          <w:b/>
          <w:sz w:val="22"/>
        </w:rPr>
        <w:t xml:space="preserve">Bundesamt für Sicherheit in der Informationstechnik </w:t>
      </w:r>
      <w:r w:rsidR="006D251F">
        <w:rPr>
          <w:rFonts w:ascii="Arial" w:hAnsi="Arial"/>
          <w:b/>
          <w:sz w:val="22"/>
        </w:rPr>
        <w:t xml:space="preserve">(BSI) </w:t>
      </w:r>
      <w:r w:rsidR="00547696">
        <w:rPr>
          <w:rFonts w:ascii="Arial" w:hAnsi="Arial"/>
          <w:b/>
          <w:sz w:val="22"/>
        </w:rPr>
        <w:t>erfolgreich die Aufnahme neuer elliptische</w:t>
      </w:r>
      <w:r w:rsidR="009C6C5E">
        <w:rPr>
          <w:rFonts w:ascii="Arial" w:hAnsi="Arial"/>
          <w:b/>
          <w:sz w:val="22"/>
        </w:rPr>
        <w:t>r</w:t>
      </w:r>
      <w:r w:rsidR="00547696">
        <w:rPr>
          <w:rFonts w:ascii="Arial" w:hAnsi="Arial"/>
          <w:b/>
          <w:sz w:val="22"/>
        </w:rPr>
        <w:t xml:space="preserve"> Kurven in internationale Standards betrieben</w:t>
      </w:r>
      <w:r w:rsidR="005C7586">
        <w:rPr>
          <w:rFonts w:ascii="Arial" w:hAnsi="Arial"/>
          <w:b/>
          <w:sz w:val="22"/>
        </w:rPr>
        <w:t xml:space="preserve">. Die </w:t>
      </w:r>
      <w:r w:rsidR="00547696">
        <w:rPr>
          <w:rFonts w:ascii="Arial" w:hAnsi="Arial"/>
          <w:b/>
          <w:sz w:val="22"/>
        </w:rPr>
        <w:t xml:space="preserve">von der deutschen Arbeitsgruppe ECC </w:t>
      </w:r>
      <w:proofErr w:type="spellStart"/>
      <w:r w:rsidR="00547696">
        <w:rPr>
          <w:rFonts w:ascii="Arial" w:hAnsi="Arial"/>
          <w:b/>
          <w:sz w:val="22"/>
        </w:rPr>
        <w:t>Brainpool</w:t>
      </w:r>
      <w:proofErr w:type="spellEnd"/>
      <w:r w:rsidR="00547696">
        <w:rPr>
          <w:rFonts w:ascii="Arial" w:hAnsi="Arial"/>
          <w:b/>
          <w:sz w:val="22"/>
        </w:rPr>
        <w:t xml:space="preserve"> erzeugten „</w:t>
      </w:r>
      <w:proofErr w:type="spellStart"/>
      <w:r w:rsidR="00547696">
        <w:rPr>
          <w:rFonts w:ascii="Arial" w:hAnsi="Arial"/>
          <w:b/>
          <w:sz w:val="22"/>
        </w:rPr>
        <w:t>Brainpool</w:t>
      </w:r>
      <w:proofErr w:type="spellEnd"/>
      <w:r w:rsidR="00547696">
        <w:rPr>
          <w:rFonts w:ascii="Arial" w:hAnsi="Arial"/>
          <w:b/>
          <w:sz w:val="22"/>
        </w:rPr>
        <w:t>-</w:t>
      </w:r>
      <w:r w:rsidR="005C7586">
        <w:rPr>
          <w:rFonts w:ascii="Arial" w:hAnsi="Arial"/>
          <w:b/>
          <w:sz w:val="22"/>
        </w:rPr>
        <w:t>Kurven</w:t>
      </w:r>
      <w:r w:rsidR="00547696">
        <w:rPr>
          <w:rFonts w:ascii="Arial" w:hAnsi="Arial"/>
          <w:b/>
          <w:sz w:val="22"/>
        </w:rPr>
        <w:t>“</w:t>
      </w:r>
      <w:r w:rsidR="005C7586">
        <w:rPr>
          <w:rFonts w:ascii="Arial" w:hAnsi="Arial"/>
          <w:b/>
          <w:sz w:val="22"/>
        </w:rPr>
        <w:t xml:space="preserve"> </w:t>
      </w:r>
      <w:r w:rsidR="00547696">
        <w:rPr>
          <w:rFonts w:ascii="Arial" w:hAnsi="Arial"/>
          <w:b/>
          <w:sz w:val="22"/>
        </w:rPr>
        <w:t xml:space="preserve">können </w:t>
      </w:r>
      <w:r w:rsidR="00576046">
        <w:rPr>
          <w:rFonts w:ascii="Arial" w:hAnsi="Arial"/>
          <w:b/>
          <w:sz w:val="22"/>
        </w:rPr>
        <w:t>somit</w:t>
      </w:r>
      <w:r w:rsidR="00547696">
        <w:rPr>
          <w:rFonts w:ascii="Arial" w:hAnsi="Arial"/>
          <w:b/>
          <w:sz w:val="22"/>
        </w:rPr>
        <w:t xml:space="preserve"> </w:t>
      </w:r>
      <w:r w:rsidR="00D279A0">
        <w:rPr>
          <w:rFonts w:ascii="Arial" w:hAnsi="Arial"/>
          <w:b/>
          <w:sz w:val="22"/>
        </w:rPr>
        <w:t>in de</w:t>
      </w:r>
      <w:r w:rsidR="00547696">
        <w:rPr>
          <w:rFonts w:ascii="Arial" w:hAnsi="Arial"/>
          <w:b/>
          <w:sz w:val="22"/>
        </w:rPr>
        <w:t>n</w:t>
      </w:r>
      <w:r w:rsidR="00D279A0">
        <w:rPr>
          <w:rFonts w:ascii="Arial" w:hAnsi="Arial"/>
          <w:b/>
          <w:sz w:val="22"/>
        </w:rPr>
        <w:t xml:space="preserve"> Verschlüsselungsprotokoll</w:t>
      </w:r>
      <w:r w:rsidR="00547696">
        <w:rPr>
          <w:rFonts w:ascii="Arial" w:hAnsi="Arial"/>
          <w:b/>
          <w:sz w:val="22"/>
        </w:rPr>
        <w:t>en</w:t>
      </w:r>
      <w:r w:rsidR="00D279A0">
        <w:rPr>
          <w:rFonts w:ascii="Arial" w:hAnsi="Arial"/>
          <w:b/>
          <w:sz w:val="22"/>
        </w:rPr>
        <w:t xml:space="preserve"> TLS (Transport Layer Security) und </w:t>
      </w:r>
      <w:proofErr w:type="spellStart"/>
      <w:r w:rsidR="00D279A0">
        <w:rPr>
          <w:rFonts w:ascii="Arial" w:hAnsi="Arial"/>
          <w:b/>
          <w:sz w:val="22"/>
        </w:rPr>
        <w:t>IPsec</w:t>
      </w:r>
      <w:proofErr w:type="spellEnd"/>
      <w:r w:rsidR="00D279A0">
        <w:rPr>
          <w:rFonts w:ascii="Arial" w:hAnsi="Arial"/>
          <w:b/>
          <w:sz w:val="22"/>
        </w:rPr>
        <w:t xml:space="preserve"> (Internet Protocol Security)</w:t>
      </w:r>
      <w:r w:rsidR="00547696">
        <w:rPr>
          <w:rFonts w:ascii="Arial" w:hAnsi="Arial"/>
          <w:b/>
          <w:sz w:val="22"/>
        </w:rPr>
        <w:t xml:space="preserve"> verwendet werden</w:t>
      </w:r>
      <w:r w:rsidR="00D279A0">
        <w:rPr>
          <w:rFonts w:ascii="Arial" w:hAnsi="Arial"/>
          <w:b/>
          <w:sz w:val="22"/>
        </w:rPr>
        <w:t xml:space="preserve">. </w:t>
      </w:r>
    </w:p>
    <w:p w:rsidR="00F56F0A" w:rsidRPr="008B1432" w:rsidRDefault="00740B09" w:rsidP="00F56F0A">
      <w:pPr>
        <w:spacing w:after="6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Neben RSA </w:t>
      </w:r>
      <w:r w:rsidR="00547696">
        <w:rPr>
          <w:rFonts w:ascii="Arial" w:hAnsi="Arial"/>
          <w:sz w:val="22"/>
        </w:rPr>
        <w:t>sind auf elliptischen Kurven basierende Verfahren (</w:t>
      </w:r>
      <w:proofErr w:type="spellStart"/>
      <w:r w:rsidR="00547696">
        <w:rPr>
          <w:rFonts w:ascii="Arial" w:hAnsi="Arial"/>
          <w:sz w:val="22"/>
        </w:rPr>
        <w:t>Elliptic</w:t>
      </w:r>
      <w:proofErr w:type="spellEnd"/>
      <w:r w:rsidR="00547696">
        <w:rPr>
          <w:rFonts w:ascii="Arial" w:hAnsi="Arial"/>
          <w:sz w:val="22"/>
        </w:rPr>
        <w:t xml:space="preserve"> </w:t>
      </w:r>
      <w:proofErr w:type="spellStart"/>
      <w:r w:rsidR="00547696">
        <w:rPr>
          <w:rFonts w:ascii="Arial" w:hAnsi="Arial"/>
          <w:sz w:val="22"/>
        </w:rPr>
        <w:t>Curve</w:t>
      </w:r>
      <w:proofErr w:type="spellEnd"/>
      <w:r w:rsidR="00547696">
        <w:rPr>
          <w:rFonts w:ascii="Arial" w:hAnsi="Arial"/>
          <w:sz w:val="22"/>
        </w:rPr>
        <w:t xml:space="preserve"> </w:t>
      </w:r>
      <w:proofErr w:type="spellStart"/>
      <w:r w:rsidR="00547696">
        <w:rPr>
          <w:rFonts w:ascii="Arial" w:hAnsi="Arial"/>
          <w:sz w:val="22"/>
        </w:rPr>
        <w:t>Cryptography</w:t>
      </w:r>
      <w:proofErr w:type="spellEnd"/>
      <w:r w:rsidR="00547696">
        <w:rPr>
          <w:rFonts w:ascii="Arial" w:hAnsi="Arial"/>
          <w:sz w:val="22"/>
        </w:rPr>
        <w:t xml:space="preserve"> - </w:t>
      </w:r>
      <w:r>
        <w:rPr>
          <w:rFonts w:ascii="Arial" w:hAnsi="Arial"/>
          <w:sz w:val="22"/>
        </w:rPr>
        <w:t xml:space="preserve">ECC) </w:t>
      </w:r>
      <w:r w:rsidR="00547696">
        <w:rPr>
          <w:rFonts w:ascii="Arial" w:hAnsi="Arial"/>
          <w:sz w:val="22"/>
        </w:rPr>
        <w:t xml:space="preserve">die wichtigste Klasse </w:t>
      </w:r>
      <w:r>
        <w:rPr>
          <w:rFonts w:ascii="Arial" w:hAnsi="Arial"/>
          <w:sz w:val="22"/>
        </w:rPr>
        <w:t>asymmetrische</w:t>
      </w:r>
      <w:r w:rsidR="00547696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Krypto</w:t>
      </w:r>
      <w:proofErr w:type="spellEnd"/>
      <w:r>
        <w:rPr>
          <w:rFonts w:ascii="Arial" w:hAnsi="Arial"/>
          <w:sz w:val="22"/>
        </w:rPr>
        <w:t>-</w:t>
      </w:r>
      <w:r w:rsidR="002D5C79">
        <w:rPr>
          <w:rFonts w:ascii="Arial" w:hAnsi="Arial"/>
          <w:sz w:val="22"/>
        </w:rPr>
        <w:t>Verfahren. ECC</w:t>
      </w:r>
      <w:r>
        <w:rPr>
          <w:rFonts w:ascii="Arial" w:hAnsi="Arial"/>
          <w:sz w:val="22"/>
        </w:rPr>
        <w:t xml:space="preserve"> </w:t>
      </w:r>
      <w:r w:rsidR="002D5C79">
        <w:rPr>
          <w:rFonts w:ascii="Arial" w:hAnsi="Arial"/>
          <w:sz w:val="22"/>
        </w:rPr>
        <w:t>bietet gegenüber RSA</w:t>
      </w:r>
      <w:r w:rsidR="00892E9E">
        <w:rPr>
          <w:rFonts w:ascii="Arial" w:hAnsi="Arial"/>
          <w:sz w:val="22"/>
        </w:rPr>
        <w:t xml:space="preserve"> unter anderem</w:t>
      </w:r>
      <w:r w:rsidR="002D5C79">
        <w:rPr>
          <w:rFonts w:ascii="Arial" w:hAnsi="Arial"/>
          <w:sz w:val="22"/>
        </w:rPr>
        <w:t xml:space="preserve"> den Vorteil, dass bei vergleichbarem Sicherheitsniveau wesentlich kürzere Schlüssel zum Einsatz kommen</w:t>
      </w:r>
      <w:r w:rsidR="00892E9E">
        <w:rPr>
          <w:rFonts w:ascii="Arial" w:hAnsi="Arial"/>
          <w:sz w:val="22"/>
        </w:rPr>
        <w:t xml:space="preserve">. </w:t>
      </w:r>
      <w:r w:rsidR="00F56F0A">
        <w:rPr>
          <w:rFonts w:ascii="Arial" w:hAnsi="Arial"/>
          <w:sz w:val="22"/>
        </w:rPr>
        <w:t xml:space="preserve">Dies wirkt sich, neben anderen Faktoren, auch in der Performance </w:t>
      </w:r>
      <w:r w:rsidR="00AD55F5">
        <w:rPr>
          <w:rFonts w:ascii="Arial" w:hAnsi="Arial"/>
          <w:sz w:val="22"/>
        </w:rPr>
        <w:t>der Verschlüsselung</w:t>
      </w:r>
      <w:r w:rsidR="00553772">
        <w:rPr>
          <w:rFonts w:ascii="Arial" w:hAnsi="Arial"/>
          <w:sz w:val="22"/>
        </w:rPr>
        <w:t>,</w:t>
      </w:r>
      <w:r w:rsidR="00F56F0A">
        <w:rPr>
          <w:rFonts w:ascii="Arial" w:hAnsi="Arial"/>
          <w:sz w:val="22"/>
        </w:rPr>
        <w:t xml:space="preserve"> zum Beispiel auf mobilen und rechenschwachen </w:t>
      </w:r>
      <w:r w:rsidR="00547696">
        <w:rPr>
          <w:rFonts w:ascii="Arial" w:hAnsi="Arial"/>
          <w:sz w:val="22"/>
        </w:rPr>
        <w:t>Geräten</w:t>
      </w:r>
      <w:r w:rsidR="00553772">
        <w:rPr>
          <w:rFonts w:ascii="Arial" w:hAnsi="Arial"/>
          <w:sz w:val="22"/>
        </w:rPr>
        <w:t>,</w:t>
      </w:r>
      <w:r w:rsidR="00547696">
        <w:rPr>
          <w:rFonts w:ascii="Arial" w:hAnsi="Arial"/>
          <w:sz w:val="22"/>
        </w:rPr>
        <w:t xml:space="preserve"> </w:t>
      </w:r>
      <w:r w:rsidR="00F56F0A">
        <w:rPr>
          <w:rFonts w:ascii="Arial" w:hAnsi="Arial"/>
          <w:sz w:val="22"/>
        </w:rPr>
        <w:t>aus.</w:t>
      </w:r>
    </w:p>
    <w:p w:rsidR="008100B8" w:rsidRDefault="002D5C79" w:rsidP="008100B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Sicherheit </w:t>
      </w:r>
      <w:r w:rsidR="00547696"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>ECC</w:t>
      </w:r>
      <w:r w:rsidR="00547696">
        <w:rPr>
          <w:rFonts w:ascii="Arial" w:hAnsi="Arial"/>
          <w:sz w:val="22"/>
        </w:rPr>
        <w:t>-Verfahren</w:t>
      </w:r>
      <w:r>
        <w:rPr>
          <w:rFonts w:ascii="Arial" w:hAnsi="Arial"/>
          <w:sz w:val="22"/>
        </w:rPr>
        <w:t xml:space="preserve"> </w:t>
      </w:r>
      <w:r w:rsidR="00547696">
        <w:rPr>
          <w:rFonts w:ascii="Arial" w:hAnsi="Arial"/>
          <w:sz w:val="22"/>
        </w:rPr>
        <w:t xml:space="preserve">hängt allerdings </w:t>
      </w:r>
      <w:r>
        <w:rPr>
          <w:rFonts w:ascii="Arial" w:hAnsi="Arial"/>
          <w:sz w:val="22"/>
        </w:rPr>
        <w:t xml:space="preserve">von den </w:t>
      </w:r>
      <w:r w:rsidRPr="00CC06F9">
        <w:rPr>
          <w:rFonts w:ascii="Arial" w:hAnsi="Arial"/>
          <w:sz w:val="22"/>
        </w:rPr>
        <w:t>verwendeten Parametern</w:t>
      </w:r>
      <w:r>
        <w:rPr>
          <w:rFonts w:ascii="Arial" w:hAnsi="Arial"/>
          <w:sz w:val="22"/>
        </w:rPr>
        <w:t xml:space="preserve"> </w:t>
      </w:r>
      <w:r w:rsidR="00547696">
        <w:rPr>
          <w:rFonts w:ascii="Arial" w:hAnsi="Arial"/>
          <w:sz w:val="22"/>
        </w:rPr>
        <w:t xml:space="preserve">(z.B. den Koeffizienten der </w:t>
      </w:r>
      <w:r w:rsidR="00892E9E">
        <w:rPr>
          <w:rFonts w:ascii="Arial" w:hAnsi="Arial"/>
          <w:sz w:val="22"/>
        </w:rPr>
        <w:t>Kurve</w:t>
      </w:r>
      <w:r w:rsidR="00547696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ab</w:t>
      </w:r>
      <w:r w:rsidRPr="00CC06F9">
        <w:rPr>
          <w:rFonts w:ascii="Arial" w:hAnsi="Arial"/>
          <w:sz w:val="22"/>
        </w:rPr>
        <w:t xml:space="preserve">. </w:t>
      </w:r>
      <w:r w:rsidR="0016067B">
        <w:rPr>
          <w:rFonts w:ascii="Arial" w:hAnsi="Arial"/>
          <w:sz w:val="22"/>
        </w:rPr>
        <w:t>D</w:t>
      </w:r>
      <w:r w:rsidR="008100B8">
        <w:rPr>
          <w:rFonts w:ascii="Arial" w:hAnsi="Arial"/>
          <w:sz w:val="22"/>
        </w:rPr>
        <w:t xml:space="preserve">a die </w:t>
      </w:r>
      <w:r w:rsidR="0016067B">
        <w:rPr>
          <w:rFonts w:ascii="Arial" w:hAnsi="Arial"/>
          <w:sz w:val="22"/>
        </w:rPr>
        <w:t>Prüfung, ob eine Kurve wirklich sicher ist und sich für den Einsatz in</w:t>
      </w:r>
      <w:r w:rsidR="003B68B9">
        <w:rPr>
          <w:rFonts w:ascii="Arial" w:hAnsi="Arial"/>
          <w:sz w:val="22"/>
        </w:rPr>
        <w:t xml:space="preserve"> </w:t>
      </w:r>
      <w:r w:rsidR="0016067B">
        <w:rPr>
          <w:rFonts w:ascii="Arial" w:hAnsi="Arial"/>
          <w:sz w:val="22"/>
        </w:rPr>
        <w:t xml:space="preserve">der Kryptographie eignet, </w:t>
      </w:r>
      <w:r w:rsidR="008100B8">
        <w:rPr>
          <w:rFonts w:ascii="Arial" w:hAnsi="Arial"/>
          <w:sz w:val="22"/>
        </w:rPr>
        <w:t>ungemein aufw</w:t>
      </w:r>
      <w:r w:rsidR="006D251F">
        <w:rPr>
          <w:rFonts w:ascii="Arial" w:hAnsi="Arial"/>
          <w:sz w:val="22"/>
        </w:rPr>
        <w:t>e</w:t>
      </w:r>
      <w:r w:rsidR="008100B8">
        <w:rPr>
          <w:rFonts w:ascii="Arial" w:hAnsi="Arial"/>
          <w:sz w:val="22"/>
        </w:rPr>
        <w:t xml:space="preserve">ndig ist, werden üblicherweise standardisierte Parameter verwendet, für die diese Prüfungen bereits durchgeführt wurden. Zudem vereinfacht die Nutzung einheitlicher Parameter die Interoperabilität zwischen verschiedenen Produkten. </w:t>
      </w:r>
    </w:p>
    <w:p w:rsidR="003B68B9" w:rsidRDefault="002D5C79" w:rsidP="00382452">
      <w:pPr>
        <w:spacing w:after="60" w:line="360" w:lineRule="auto"/>
        <w:ind w:left="697"/>
        <w:jc w:val="both"/>
        <w:rPr>
          <w:rFonts w:ascii="Arial" w:hAnsi="Arial"/>
          <w:sz w:val="22"/>
        </w:rPr>
      </w:pPr>
      <w:r w:rsidRPr="008B1432">
        <w:rPr>
          <w:rFonts w:ascii="Arial" w:hAnsi="Arial"/>
          <w:sz w:val="22"/>
        </w:rPr>
        <w:t>B</w:t>
      </w:r>
      <w:r w:rsidR="008100B8">
        <w:rPr>
          <w:rFonts w:ascii="Arial" w:hAnsi="Arial"/>
          <w:sz w:val="22"/>
        </w:rPr>
        <w:t>islang</w:t>
      </w:r>
      <w:r w:rsidRPr="008B1432">
        <w:rPr>
          <w:rFonts w:ascii="Arial" w:hAnsi="Arial"/>
          <w:sz w:val="22"/>
        </w:rPr>
        <w:t xml:space="preserve"> konnten </w:t>
      </w:r>
      <w:r w:rsidR="008100B8">
        <w:rPr>
          <w:rFonts w:ascii="Arial" w:hAnsi="Arial"/>
          <w:sz w:val="22"/>
        </w:rPr>
        <w:t xml:space="preserve">in Netzwerkprotokollen </w:t>
      </w:r>
      <w:r w:rsidRPr="008B1432">
        <w:rPr>
          <w:rFonts w:ascii="Arial" w:hAnsi="Arial"/>
          <w:sz w:val="22"/>
        </w:rPr>
        <w:t>ausschließlich die vom amerikanischen Standardinstitut NIST festgelegten Kurven verwendet w</w:t>
      </w:r>
      <w:r w:rsidR="00892E9E">
        <w:rPr>
          <w:rFonts w:ascii="Arial" w:hAnsi="Arial"/>
          <w:sz w:val="22"/>
        </w:rPr>
        <w:t>e</w:t>
      </w:r>
      <w:r w:rsidRPr="008B1432">
        <w:rPr>
          <w:rFonts w:ascii="Arial" w:hAnsi="Arial"/>
          <w:sz w:val="22"/>
        </w:rPr>
        <w:t>rde</w:t>
      </w:r>
      <w:r w:rsidR="00892E9E">
        <w:rPr>
          <w:rFonts w:ascii="Arial" w:hAnsi="Arial"/>
          <w:sz w:val="22"/>
        </w:rPr>
        <w:t>n</w:t>
      </w:r>
      <w:r w:rsidRPr="008B1432">
        <w:rPr>
          <w:rFonts w:ascii="Arial" w:hAnsi="Arial"/>
          <w:sz w:val="22"/>
        </w:rPr>
        <w:t>. Deren Erzeugung ist allerdings nicht vollständig nachvollziehbar, was im Zusammenhang mit Enthül</w:t>
      </w:r>
      <w:r w:rsidR="0016067B">
        <w:rPr>
          <w:rFonts w:ascii="Arial" w:hAnsi="Arial"/>
          <w:sz w:val="22"/>
        </w:rPr>
        <w:t>lungen zu mutmaßlichen Hintertür</w:t>
      </w:r>
      <w:r w:rsidRPr="008B1432">
        <w:rPr>
          <w:rFonts w:ascii="Arial" w:hAnsi="Arial"/>
          <w:sz w:val="22"/>
        </w:rPr>
        <w:t xml:space="preserve">en in amerikanischen </w:t>
      </w:r>
      <w:proofErr w:type="spellStart"/>
      <w:r w:rsidRPr="008B1432">
        <w:rPr>
          <w:rFonts w:ascii="Arial" w:hAnsi="Arial"/>
          <w:sz w:val="22"/>
        </w:rPr>
        <w:t>Krypto</w:t>
      </w:r>
      <w:proofErr w:type="spellEnd"/>
      <w:r w:rsidRPr="008B1432">
        <w:rPr>
          <w:rFonts w:ascii="Arial" w:hAnsi="Arial"/>
          <w:sz w:val="22"/>
        </w:rPr>
        <w:t xml:space="preserve">-Standards aktuell </w:t>
      </w:r>
      <w:r w:rsidRPr="008B1432">
        <w:rPr>
          <w:rFonts w:ascii="Arial" w:hAnsi="Arial"/>
          <w:sz w:val="22"/>
        </w:rPr>
        <w:lastRenderedPageBreak/>
        <w:t xml:space="preserve">zu erheblicher Kritik geführt hat. </w:t>
      </w:r>
      <w:r w:rsidR="003B68B9">
        <w:rPr>
          <w:rFonts w:ascii="Arial" w:hAnsi="Arial"/>
          <w:sz w:val="22"/>
        </w:rPr>
        <w:t>Im Unterschied dazu</w:t>
      </w:r>
      <w:r w:rsidR="006D251F">
        <w:rPr>
          <w:rFonts w:ascii="Arial" w:hAnsi="Arial"/>
          <w:sz w:val="22"/>
        </w:rPr>
        <w:t>,</w:t>
      </w:r>
      <w:r w:rsidR="003B68B9">
        <w:rPr>
          <w:rFonts w:ascii="Arial" w:hAnsi="Arial"/>
          <w:sz w:val="22"/>
        </w:rPr>
        <w:t xml:space="preserve"> </w:t>
      </w:r>
      <w:r w:rsidR="003B68B9" w:rsidRPr="00CC06F9">
        <w:rPr>
          <w:rFonts w:ascii="Arial" w:hAnsi="Arial"/>
          <w:sz w:val="22"/>
        </w:rPr>
        <w:t xml:space="preserve">leiten </w:t>
      </w:r>
      <w:r w:rsidR="003B68B9">
        <w:rPr>
          <w:rFonts w:ascii="Arial" w:hAnsi="Arial"/>
          <w:sz w:val="22"/>
        </w:rPr>
        <w:t xml:space="preserve">sich die </w:t>
      </w:r>
      <w:r w:rsidR="00EE08A5">
        <w:rPr>
          <w:rFonts w:ascii="Arial" w:hAnsi="Arial"/>
          <w:sz w:val="22"/>
        </w:rPr>
        <w:t xml:space="preserve">2005 </w:t>
      </w:r>
      <w:r w:rsidR="003B68B9">
        <w:rPr>
          <w:rFonts w:ascii="Arial" w:hAnsi="Arial"/>
          <w:sz w:val="22"/>
        </w:rPr>
        <w:t xml:space="preserve">von der deutschen Arbeitsgruppe </w:t>
      </w:r>
      <w:r w:rsidR="00576046">
        <w:rPr>
          <w:rFonts w:ascii="Arial" w:hAnsi="Arial"/>
          <w:sz w:val="22"/>
        </w:rPr>
        <w:t>„</w:t>
      </w:r>
      <w:r w:rsidR="003B68B9">
        <w:rPr>
          <w:rFonts w:ascii="Arial" w:hAnsi="Arial"/>
          <w:sz w:val="22"/>
        </w:rPr>
        <w:t xml:space="preserve">ECC </w:t>
      </w:r>
      <w:proofErr w:type="spellStart"/>
      <w:r w:rsidR="003B68B9">
        <w:rPr>
          <w:rFonts w:ascii="Arial" w:hAnsi="Arial"/>
          <w:sz w:val="22"/>
        </w:rPr>
        <w:t>Brainpool</w:t>
      </w:r>
      <w:proofErr w:type="spellEnd"/>
      <w:r w:rsidR="00576046">
        <w:rPr>
          <w:rFonts w:ascii="Arial" w:hAnsi="Arial"/>
          <w:sz w:val="22"/>
        </w:rPr>
        <w:t>“</w:t>
      </w:r>
      <w:r w:rsidR="003B68B9">
        <w:rPr>
          <w:rFonts w:ascii="Arial" w:hAnsi="Arial"/>
          <w:sz w:val="22"/>
        </w:rPr>
        <w:t xml:space="preserve"> generierten </w:t>
      </w:r>
      <w:proofErr w:type="spellStart"/>
      <w:r w:rsidR="003B68B9">
        <w:rPr>
          <w:rFonts w:ascii="Arial" w:hAnsi="Arial"/>
          <w:sz w:val="22"/>
        </w:rPr>
        <w:t>Brainpool</w:t>
      </w:r>
      <w:proofErr w:type="spellEnd"/>
      <w:r w:rsidR="003B68B9">
        <w:rPr>
          <w:rFonts w:ascii="Arial" w:hAnsi="Arial"/>
          <w:sz w:val="22"/>
        </w:rPr>
        <w:t xml:space="preserve">-Kurven direkt </w:t>
      </w:r>
      <w:r w:rsidR="003B68B9" w:rsidRPr="00CC06F9">
        <w:rPr>
          <w:rFonts w:ascii="Arial" w:hAnsi="Arial"/>
          <w:sz w:val="22"/>
        </w:rPr>
        <w:t xml:space="preserve">von der Kreiszahl Pi </w:t>
      </w:r>
      <w:r w:rsidR="003B68B9" w:rsidRPr="00CC06F9">
        <w:rPr>
          <w:rFonts w:ascii="Arial" w:hAnsi="Arial"/>
          <w:noProof/>
          <w:sz w:val="22"/>
        </w:rPr>
        <w:drawing>
          <wp:inline distT="0" distB="0" distL="0" distR="0" wp14:anchorId="53320B80" wp14:editId="41F00A56">
            <wp:extent cx="114300" cy="85725"/>
            <wp:effectExtent l="0" t="0" r="0" b="9525"/>
            <wp:docPr id="2" name="Grafik 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pi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8B9" w:rsidRPr="00CC06F9">
        <w:rPr>
          <w:rFonts w:ascii="Arial" w:hAnsi="Arial"/>
          <w:sz w:val="22"/>
        </w:rPr>
        <w:t xml:space="preserve"> und der </w:t>
      </w:r>
      <w:proofErr w:type="spellStart"/>
      <w:r w:rsidR="003B68B9" w:rsidRPr="00CC06F9">
        <w:rPr>
          <w:rFonts w:ascii="Arial" w:hAnsi="Arial"/>
          <w:sz w:val="22"/>
        </w:rPr>
        <w:t>Eulerschen</w:t>
      </w:r>
      <w:proofErr w:type="spellEnd"/>
      <w:r w:rsidR="003B68B9" w:rsidRPr="00CC06F9">
        <w:rPr>
          <w:rFonts w:ascii="Arial" w:hAnsi="Arial"/>
          <w:sz w:val="22"/>
        </w:rPr>
        <w:t xml:space="preserve"> Zahl </w:t>
      </w:r>
      <w:r w:rsidR="003B68B9" w:rsidRPr="00CC06F9">
        <w:rPr>
          <w:rFonts w:ascii="Arial" w:hAnsi="Arial"/>
          <w:noProof/>
          <w:sz w:val="22"/>
        </w:rPr>
        <w:drawing>
          <wp:inline distT="0" distB="0" distL="0" distR="0" wp14:anchorId="30C9611B" wp14:editId="389F16CF">
            <wp:extent cx="85725" cy="85725"/>
            <wp:effectExtent l="0" t="0" r="9525" b="9525"/>
            <wp:docPr id="5" name="Grafik 5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8B9" w:rsidRPr="00CC06F9">
        <w:rPr>
          <w:rFonts w:ascii="Arial" w:hAnsi="Arial"/>
          <w:sz w:val="22"/>
        </w:rPr>
        <w:t xml:space="preserve"> ab</w:t>
      </w:r>
      <w:r w:rsidR="003B68B9">
        <w:rPr>
          <w:rFonts w:ascii="Arial" w:hAnsi="Arial"/>
          <w:sz w:val="22"/>
        </w:rPr>
        <w:t xml:space="preserve">. </w:t>
      </w:r>
      <w:r w:rsidR="00382452">
        <w:rPr>
          <w:rFonts w:ascii="Arial" w:hAnsi="Arial"/>
          <w:sz w:val="22"/>
        </w:rPr>
        <w:t>Die</w:t>
      </w:r>
      <w:r w:rsidR="003B68B9">
        <w:rPr>
          <w:rFonts w:ascii="Arial" w:hAnsi="Arial"/>
          <w:sz w:val="22"/>
        </w:rPr>
        <w:t xml:space="preserve"> Ableitung aus den zwei bekanntesten </w:t>
      </w:r>
      <w:r w:rsidR="003B68B9" w:rsidRPr="00CC06F9">
        <w:rPr>
          <w:rFonts w:ascii="Arial" w:hAnsi="Arial"/>
          <w:sz w:val="22"/>
        </w:rPr>
        <w:t xml:space="preserve">Naturkonstanten </w:t>
      </w:r>
      <w:r w:rsidR="00382452">
        <w:rPr>
          <w:rFonts w:ascii="Arial" w:hAnsi="Arial"/>
          <w:sz w:val="22"/>
        </w:rPr>
        <w:t xml:space="preserve">sorgt für </w:t>
      </w:r>
      <w:r w:rsidR="003B68B9">
        <w:rPr>
          <w:rFonts w:ascii="Arial" w:hAnsi="Arial"/>
          <w:sz w:val="22"/>
        </w:rPr>
        <w:t>eine maximale Nachvollzie</w:t>
      </w:r>
      <w:r w:rsidR="00382452">
        <w:rPr>
          <w:rFonts w:ascii="Arial" w:hAnsi="Arial"/>
          <w:sz w:val="22"/>
        </w:rPr>
        <w:t>h</w:t>
      </w:r>
      <w:r w:rsidR="003B68B9">
        <w:rPr>
          <w:rFonts w:ascii="Arial" w:hAnsi="Arial"/>
          <w:sz w:val="22"/>
        </w:rPr>
        <w:t xml:space="preserve">barkeit </w:t>
      </w:r>
      <w:r w:rsidR="003B68B9" w:rsidRPr="00CC06F9">
        <w:rPr>
          <w:rFonts w:ascii="Arial" w:hAnsi="Arial"/>
          <w:sz w:val="22"/>
        </w:rPr>
        <w:t xml:space="preserve">und </w:t>
      </w:r>
      <w:r w:rsidR="00382452">
        <w:rPr>
          <w:rFonts w:ascii="Arial" w:hAnsi="Arial"/>
          <w:sz w:val="22"/>
        </w:rPr>
        <w:t>Transparenz und somit auch für ein hohes Maß an Vertrauen durch die Anwender</w:t>
      </w:r>
      <w:r w:rsidR="003B68B9" w:rsidRPr="00CC06F9">
        <w:rPr>
          <w:rFonts w:ascii="Arial" w:hAnsi="Arial"/>
          <w:sz w:val="22"/>
        </w:rPr>
        <w:t>.</w:t>
      </w:r>
    </w:p>
    <w:p w:rsidR="00553772" w:rsidRDefault="00553772" w:rsidP="00F56F0A">
      <w:pPr>
        <w:spacing w:after="6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kommen d</w:t>
      </w:r>
      <w:r w:rsidRPr="008B1432">
        <w:rPr>
          <w:rFonts w:ascii="Arial" w:hAnsi="Arial"/>
          <w:sz w:val="22"/>
        </w:rPr>
        <w:t xml:space="preserve">ie </w:t>
      </w:r>
      <w:proofErr w:type="spellStart"/>
      <w:r w:rsidRPr="008B1432">
        <w:rPr>
          <w:rFonts w:ascii="Arial" w:hAnsi="Arial"/>
          <w:sz w:val="22"/>
        </w:rPr>
        <w:t>Brainpool</w:t>
      </w:r>
      <w:proofErr w:type="spellEnd"/>
      <w:r w:rsidRPr="008B1432">
        <w:rPr>
          <w:rFonts w:ascii="Arial" w:hAnsi="Arial"/>
          <w:sz w:val="22"/>
        </w:rPr>
        <w:t xml:space="preserve">-Kurven bereits </w:t>
      </w:r>
      <w:r>
        <w:rPr>
          <w:rFonts w:ascii="Arial" w:hAnsi="Arial"/>
          <w:sz w:val="22"/>
        </w:rPr>
        <w:t>in</w:t>
      </w:r>
      <w:r w:rsidRPr="008B1432">
        <w:rPr>
          <w:rFonts w:ascii="Arial" w:hAnsi="Arial"/>
          <w:sz w:val="22"/>
        </w:rPr>
        <w:t xml:space="preserve"> deutsche</w:t>
      </w:r>
      <w:r>
        <w:rPr>
          <w:rFonts w:ascii="Arial" w:hAnsi="Arial"/>
          <w:sz w:val="22"/>
        </w:rPr>
        <w:t>n</w:t>
      </w:r>
      <w:r w:rsidRPr="008B1432">
        <w:rPr>
          <w:rFonts w:ascii="Arial" w:hAnsi="Arial"/>
          <w:sz w:val="22"/>
        </w:rPr>
        <w:t xml:space="preserve"> Personaldokumente</w:t>
      </w:r>
      <w:r>
        <w:rPr>
          <w:rFonts w:ascii="Arial" w:hAnsi="Arial"/>
          <w:sz w:val="22"/>
        </w:rPr>
        <w:t>n (neuer Personalausweis und Reisepass)</w:t>
      </w:r>
      <w:r w:rsidRPr="008B143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sowie</w:t>
      </w:r>
      <w:r w:rsidRPr="008B1432">
        <w:rPr>
          <w:rFonts w:ascii="Arial" w:hAnsi="Arial"/>
          <w:sz w:val="22"/>
        </w:rPr>
        <w:t xml:space="preserve"> in den SINA Verschlüsselungsgeräten von secunet.</w:t>
      </w:r>
      <w:r>
        <w:rPr>
          <w:rFonts w:ascii="Arial" w:hAnsi="Arial"/>
          <w:sz w:val="22"/>
        </w:rPr>
        <w:t xml:space="preserve"> </w:t>
      </w:r>
      <w:r w:rsidRPr="008B1432">
        <w:rPr>
          <w:rFonts w:ascii="Arial" w:hAnsi="Arial"/>
          <w:sz w:val="22"/>
        </w:rPr>
        <w:t>In Zukunft werden sie</w:t>
      </w:r>
      <w:r>
        <w:rPr>
          <w:rFonts w:ascii="Arial" w:hAnsi="Arial"/>
          <w:sz w:val="22"/>
        </w:rPr>
        <w:t xml:space="preserve"> auch</w:t>
      </w:r>
      <w:r w:rsidRPr="008B1432">
        <w:rPr>
          <w:rFonts w:ascii="Arial" w:hAnsi="Arial"/>
          <w:sz w:val="22"/>
        </w:rPr>
        <w:t xml:space="preserve"> vermehrt zur Absicherung von öffentlichen Infrastrukturen wie zum Beispiel im Smart Meter in intelligenten Stromnetzen oder im Gesundheitswesen verwendet</w:t>
      </w:r>
      <w:r>
        <w:rPr>
          <w:rFonts w:ascii="Arial" w:hAnsi="Arial"/>
          <w:sz w:val="22"/>
        </w:rPr>
        <w:t xml:space="preserve"> werden</w:t>
      </w:r>
      <w:r w:rsidRPr="008B143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2D5C79" w:rsidRPr="00CC06F9" w:rsidRDefault="00382452" w:rsidP="00F56F0A">
      <w:pPr>
        <w:spacing w:after="6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 die </w:t>
      </w:r>
      <w:proofErr w:type="spellStart"/>
      <w:r>
        <w:rPr>
          <w:rFonts w:ascii="Arial" w:hAnsi="Arial"/>
          <w:sz w:val="22"/>
        </w:rPr>
        <w:t>Brainpool</w:t>
      </w:r>
      <w:proofErr w:type="spellEnd"/>
      <w:r>
        <w:rPr>
          <w:rFonts w:ascii="Arial" w:hAnsi="Arial"/>
          <w:sz w:val="22"/>
        </w:rPr>
        <w:t xml:space="preserve">-Kurven auch in </w:t>
      </w:r>
      <w:r w:rsidRPr="008B1432">
        <w:rPr>
          <w:rFonts w:ascii="Arial" w:hAnsi="Arial"/>
          <w:sz w:val="22"/>
        </w:rPr>
        <w:t>TLS und IPSec</w:t>
      </w:r>
      <w:r>
        <w:rPr>
          <w:rFonts w:ascii="Arial" w:hAnsi="Arial"/>
          <w:sz w:val="22"/>
        </w:rPr>
        <w:t xml:space="preserve"> verwenden zu können, mussten nun die entsprechenden Standards der Internet Engineering Task Force (IETF) erweitert werden. </w:t>
      </w:r>
      <w:r w:rsidR="00F56F0A" w:rsidRPr="008B1432">
        <w:rPr>
          <w:rFonts w:ascii="Arial" w:hAnsi="Arial"/>
          <w:sz w:val="22"/>
        </w:rPr>
        <w:t xml:space="preserve">secunet hat </w:t>
      </w:r>
      <w:r>
        <w:rPr>
          <w:rFonts w:ascii="Arial" w:hAnsi="Arial"/>
          <w:sz w:val="22"/>
        </w:rPr>
        <w:t xml:space="preserve">diese Standardisierung </w:t>
      </w:r>
      <w:r w:rsidR="00F56F0A" w:rsidRPr="008B1432">
        <w:rPr>
          <w:rFonts w:ascii="Arial" w:hAnsi="Arial"/>
          <w:sz w:val="22"/>
        </w:rPr>
        <w:t xml:space="preserve">für das BSI erfolgreich </w:t>
      </w:r>
      <w:r>
        <w:rPr>
          <w:rFonts w:ascii="Arial" w:hAnsi="Arial"/>
          <w:sz w:val="22"/>
        </w:rPr>
        <w:t>initiiert und begleitet</w:t>
      </w:r>
      <w:r w:rsidR="00F56F0A" w:rsidRPr="008B1432">
        <w:rPr>
          <w:rFonts w:ascii="Arial" w:hAnsi="Arial"/>
          <w:sz w:val="22"/>
        </w:rPr>
        <w:t>.</w:t>
      </w:r>
      <w:r w:rsidR="00F56F0A">
        <w:rPr>
          <w:rFonts w:ascii="Arial" w:hAnsi="Arial"/>
          <w:sz w:val="22"/>
        </w:rPr>
        <w:t xml:space="preserve"> </w:t>
      </w:r>
      <w:r w:rsidR="00F56F0A" w:rsidRPr="008B1432">
        <w:rPr>
          <w:rFonts w:ascii="Arial" w:hAnsi="Arial"/>
          <w:sz w:val="22"/>
        </w:rPr>
        <w:t>Damit können nun in diese</w:t>
      </w:r>
      <w:r w:rsidR="00F56F0A">
        <w:rPr>
          <w:rFonts w:ascii="Arial" w:hAnsi="Arial"/>
          <w:sz w:val="22"/>
        </w:rPr>
        <w:t>n</w:t>
      </w:r>
      <w:r w:rsidR="00F56F0A" w:rsidRPr="008B1432">
        <w:rPr>
          <w:rFonts w:ascii="Arial" w:hAnsi="Arial"/>
          <w:sz w:val="22"/>
        </w:rPr>
        <w:t xml:space="preserve"> Protokollen erstmals elliptische Kurven verwendet werden, deren </w:t>
      </w:r>
      <w:r w:rsidR="00F81D1F">
        <w:rPr>
          <w:rFonts w:ascii="Arial" w:hAnsi="Arial"/>
          <w:sz w:val="22"/>
        </w:rPr>
        <w:t>Ausw</w:t>
      </w:r>
      <w:r w:rsidR="00F56F0A" w:rsidRPr="008B1432">
        <w:rPr>
          <w:rFonts w:ascii="Arial" w:hAnsi="Arial"/>
          <w:sz w:val="22"/>
        </w:rPr>
        <w:t xml:space="preserve">ahl vollständig nachvollziehbar ist und die somit über jeden Verdacht einer Hintertür erhaben sind. </w:t>
      </w:r>
    </w:p>
    <w:p w:rsidR="00A164CA" w:rsidRPr="008031DE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D251F">
        <w:rPr>
          <w:rFonts w:ascii="Arial" w:hAnsi="Arial"/>
          <w:sz w:val="16"/>
        </w:rPr>
        <w:t>3.005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8B143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8B1432">
        <w:rPr>
          <w:rFonts w:ascii="Arial" w:hAnsi="Arial"/>
          <w:sz w:val="16"/>
        </w:rPr>
        <w:t>Patrick Franitza</w:t>
      </w:r>
    </w:p>
    <w:p w:rsidR="00A164CA" w:rsidRPr="008B143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8B1432">
        <w:rPr>
          <w:rFonts w:ascii="Arial" w:hAnsi="Arial"/>
          <w:sz w:val="16"/>
        </w:rPr>
        <w:t>Pressereferent</w:t>
      </w:r>
    </w:p>
    <w:p w:rsidR="00A164CA" w:rsidRPr="008B143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8B143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8B143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10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E3D8E">
      <w:pPr>
        <w:pStyle w:val="Kopfzeile"/>
        <w:ind w:left="709"/>
        <w:jc w:val="both"/>
        <w:rPr>
          <w:rFonts w:ascii="Arial" w:hAnsi="Arial"/>
          <w:sz w:val="16"/>
        </w:rPr>
      </w:pPr>
      <w:hyperlink r:id="rId11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5D64EC" w:rsidRDefault="005D64E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B544D">
        <w:rPr>
          <w:rFonts w:ascii="Arial" w:hAnsi="Arial" w:cs="Arial"/>
          <w:sz w:val="16"/>
          <w:szCs w:val="16"/>
        </w:rPr>
        <w:t>300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C93B49">
        <w:rPr>
          <w:rFonts w:ascii="Arial" w:hAnsi="Arial" w:cs="Arial"/>
          <w:sz w:val="16"/>
          <w:szCs w:val="16"/>
        </w:rPr>
        <w:t>2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3E446B">
        <w:rPr>
          <w:rFonts w:ascii="Arial" w:hAnsi="Arial" w:cs="Arial"/>
          <w:sz w:val="16"/>
          <w:szCs w:val="16"/>
        </w:rPr>
        <w:t>6</w:t>
      </w:r>
      <w:r w:rsidR="00C93B49">
        <w:rPr>
          <w:rFonts w:ascii="Arial" w:hAnsi="Arial" w:cs="Arial"/>
          <w:sz w:val="16"/>
          <w:szCs w:val="16"/>
        </w:rPr>
        <w:t>7</w:t>
      </w:r>
      <w:r w:rsidR="002B544D">
        <w:rPr>
          <w:rFonts w:ascii="Arial" w:hAnsi="Arial" w:cs="Arial"/>
          <w:sz w:val="16"/>
          <w:szCs w:val="16"/>
        </w:rPr>
        <w:t>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2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19" w:rsidRDefault="00593519">
      <w:r>
        <w:separator/>
      </w:r>
    </w:p>
  </w:endnote>
  <w:endnote w:type="continuationSeparator" w:id="0">
    <w:p w:rsidR="00593519" w:rsidRDefault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807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E3D8E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E3D8E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19" w:rsidRDefault="00593519">
      <w:r>
        <w:separator/>
      </w:r>
    </w:p>
  </w:footnote>
  <w:footnote w:type="continuationSeparator" w:id="0">
    <w:p w:rsidR="00593519" w:rsidRDefault="0059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9812DB9" wp14:editId="1BC40347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9BE71F1" wp14:editId="2A25F867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DB756B2" wp14:editId="4D85A4E2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B13511D" wp14:editId="4F1B854C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53DA36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0A7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FC0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00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C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2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2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8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08BEDE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7E2B7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E6CE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624A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C269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D7452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1C8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6860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DA54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AE6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4C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78F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AF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AC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52D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3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C9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4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DA603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85D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308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32BC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E6CC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701B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BC1E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503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CAB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F9E80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B9CB52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8A02168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81667D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F8674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5606B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4401A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72BDD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911ED01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D512B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10A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2A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AC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25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2D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82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E8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4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5A8C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BE4C1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9DA42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8083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122E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6D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D6BF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7A2A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3807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ADD0B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E8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A6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6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ED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E0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0B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A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4F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734CB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FEEB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22A7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74A6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B653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BB4C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E0F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2487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E80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D37A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C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822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261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C876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C037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AE13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18FC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3029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7D78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E9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20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C9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D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09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C0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EB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EF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25FA5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9CA9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6C51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749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8A98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0A02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3264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AA4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96CC2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F247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95EDA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18A4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A429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0029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06024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1A2E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1C91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5E09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8C36731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63C1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8F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AA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8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024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D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A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A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225C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43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24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B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6E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2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E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82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DEF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DE528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8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649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2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F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EF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82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D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50C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ACDAD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F27F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DF42E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448C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E661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8A2C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387A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1C13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E3A5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75BE"/>
    <w:rsid w:val="00036D1C"/>
    <w:rsid w:val="00070E91"/>
    <w:rsid w:val="000D0B22"/>
    <w:rsid w:val="001075C5"/>
    <w:rsid w:val="001249CD"/>
    <w:rsid w:val="00130C10"/>
    <w:rsid w:val="0015116B"/>
    <w:rsid w:val="0016067B"/>
    <w:rsid w:val="001F0C6F"/>
    <w:rsid w:val="001F70FA"/>
    <w:rsid w:val="00227621"/>
    <w:rsid w:val="00227CF5"/>
    <w:rsid w:val="00233340"/>
    <w:rsid w:val="00243467"/>
    <w:rsid w:val="002548A9"/>
    <w:rsid w:val="002A6536"/>
    <w:rsid w:val="002A6CDF"/>
    <w:rsid w:val="002B544D"/>
    <w:rsid w:val="002B6ED4"/>
    <w:rsid w:val="002D5C79"/>
    <w:rsid w:val="003124BB"/>
    <w:rsid w:val="00327AD2"/>
    <w:rsid w:val="00345097"/>
    <w:rsid w:val="00382452"/>
    <w:rsid w:val="003A2B5B"/>
    <w:rsid w:val="003B68B9"/>
    <w:rsid w:val="003C2123"/>
    <w:rsid w:val="003C71AE"/>
    <w:rsid w:val="003E446B"/>
    <w:rsid w:val="004144F5"/>
    <w:rsid w:val="00440BD5"/>
    <w:rsid w:val="00456FA4"/>
    <w:rsid w:val="00486F57"/>
    <w:rsid w:val="00497979"/>
    <w:rsid w:val="004A0F46"/>
    <w:rsid w:val="004A6854"/>
    <w:rsid w:val="004C2475"/>
    <w:rsid w:val="0052247A"/>
    <w:rsid w:val="00547696"/>
    <w:rsid w:val="00553772"/>
    <w:rsid w:val="00576046"/>
    <w:rsid w:val="00593519"/>
    <w:rsid w:val="005C7586"/>
    <w:rsid w:val="005D64EC"/>
    <w:rsid w:val="005F1D94"/>
    <w:rsid w:val="005F5428"/>
    <w:rsid w:val="006068C1"/>
    <w:rsid w:val="00632428"/>
    <w:rsid w:val="006338C8"/>
    <w:rsid w:val="00676CAA"/>
    <w:rsid w:val="006877AA"/>
    <w:rsid w:val="006A77C8"/>
    <w:rsid w:val="006B303A"/>
    <w:rsid w:val="006C7756"/>
    <w:rsid w:val="006D251F"/>
    <w:rsid w:val="00703381"/>
    <w:rsid w:val="00740B09"/>
    <w:rsid w:val="007505DB"/>
    <w:rsid w:val="00762F43"/>
    <w:rsid w:val="007A03D5"/>
    <w:rsid w:val="008031DE"/>
    <w:rsid w:val="008100B8"/>
    <w:rsid w:val="00816873"/>
    <w:rsid w:val="0087418A"/>
    <w:rsid w:val="008878D7"/>
    <w:rsid w:val="00892E9E"/>
    <w:rsid w:val="00894DF7"/>
    <w:rsid w:val="008B1432"/>
    <w:rsid w:val="008C1149"/>
    <w:rsid w:val="008C280E"/>
    <w:rsid w:val="008E063E"/>
    <w:rsid w:val="008E7A1D"/>
    <w:rsid w:val="009013CE"/>
    <w:rsid w:val="00951871"/>
    <w:rsid w:val="009605DB"/>
    <w:rsid w:val="00997188"/>
    <w:rsid w:val="009C6C5E"/>
    <w:rsid w:val="009E4CA0"/>
    <w:rsid w:val="00A061AF"/>
    <w:rsid w:val="00A164CA"/>
    <w:rsid w:val="00A241F4"/>
    <w:rsid w:val="00A3114B"/>
    <w:rsid w:val="00A3586E"/>
    <w:rsid w:val="00A54B8A"/>
    <w:rsid w:val="00AA0E95"/>
    <w:rsid w:val="00AB6522"/>
    <w:rsid w:val="00AD55F5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3D8E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A1A37"/>
    <w:rsid w:val="00CB58B4"/>
    <w:rsid w:val="00CC06F9"/>
    <w:rsid w:val="00CF245E"/>
    <w:rsid w:val="00D279A0"/>
    <w:rsid w:val="00D50F10"/>
    <w:rsid w:val="00D51FAC"/>
    <w:rsid w:val="00D612F2"/>
    <w:rsid w:val="00D870FE"/>
    <w:rsid w:val="00DA5758"/>
    <w:rsid w:val="00DC3650"/>
    <w:rsid w:val="00DD2F97"/>
    <w:rsid w:val="00DE5EF6"/>
    <w:rsid w:val="00E22D1C"/>
    <w:rsid w:val="00E62AB2"/>
    <w:rsid w:val="00E83A44"/>
    <w:rsid w:val="00EA6663"/>
    <w:rsid w:val="00EB7AEA"/>
    <w:rsid w:val="00EC6C28"/>
    <w:rsid w:val="00EE08A5"/>
    <w:rsid w:val="00EE62C0"/>
    <w:rsid w:val="00EF4B33"/>
    <w:rsid w:val="00EF7865"/>
    <w:rsid w:val="00F56F0A"/>
    <w:rsid w:val="00F56F39"/>
    <w:rsid w:val="00F6657E"/>
    <w:rsid w:val="00F73C27"/>
    <w:rsid w:val="00F7408E"/>
    <w:rsid w:val="00F81D1F"/>
    <w:rsid w:val="00F91BB7"/>
    <w:rsid w:val="00FC48A1"/>
    <w:rsid w:val="00FC5D20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cu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u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secu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4201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Patrick Franitza</cp:lastModifiedBy>
  <cp:revision>6</cp:revision>
  <cp:lastPrinted>2014-06-25T12:39:00Z</cp:lastPrinted>
  <dcterms:created xsi:type="dcterms:W3CDTF">2014-06-25T11:57:00Z</dcterms:created>
  <dcterms:modified xsi:type="dcterms:W3CDTF">2014-06-25T12:41:00Z</dcterms:modified>
</cp:coreProperties>
</file>