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E" w:rsidRPr="00A95613" w:rsidRDefault="002C3046" w:rsidP="0079216E">
      <w:pPr>
        <w:spacing w:after="360"/>
        <w:ind w:left="697" w:right="-285"/>
        <w:rPr>
          <w:rFonts w:ascii="Arial" w:hAnsi="Arial"/>
          <w:b/>
          <w:sz w:val="32"/>
        </w:rPr>
      </w:pPr>
      <w:r w:rsidRPr="002C3046">
        <w:rPr>
          <w:rFonts w:ascii="Arial" w:hAnsi="Arial"/>
          <w:b/>
          <w:sz w:val="32"/>
        </w:rPr>
        <w:t xml:space="preserve">eGates von secunet für </w:t>
      </w:r>
      <w:r w:rsidR="004A22EC">
        <w:rPr>
          <w:rFonts w:ascii="Arial" w:hAnsi="Arial"/>
          <w:b/>
          <w:sz w:val="32"/>
        </w:rPr>
        <w:t xml:space="preserve">eine </w:t>
      </w:r>
      <w:r w:rsidRPr="002C3046">
        <w:rPr>
          <w:rFonts w:ascii="Arial" w:hAnsi="Arial"/>
          <w:b/>
          <w:sz w:val="32"/>
        </w:rPr>
        <w:t>schnellere Grenzkontrolle am Wiener Flughafen</w:t>
      </w:r>
      <w:r w:rsidR="0079216E" w:rsidRPr="00A95613">
        <w:rPr>
          <w:rFonts w:ascii="Arial" w:hAnsi="Arial"/>
          <w:b/>
          <w:sz w:val="32"/>
        </w:rPr>
        <w:t xml:space="preserve"> </w:t>
      </w:r>
    </w:p>
    <w:p w:rsidR="00097797" w:rsidRPr="00CC6326" w:rsidRDefault="0079216E" w:rsidP="0079216E">
      <w:pPr>
        <w:spacing w:after="120" w:line="360" w:lineRule="auto"/>
        <w:ind w:left="697"/>
        <w:jc w:val="both"/>
        <w:rPr>
          <w:rFonts w:ascii="Arial" w:hAnsi="Arial"/>
          <w:b/>
          <w:color w:val="000000" w:themeColor="text1"/>
          <w:sz w:val="22"/>
        </w:rPr>
      </w:pPr>
      <w:r w:rsidRPr="00DC00F8">
        <w:rPr>
          <w:rFonts w:ascii="Arial" w:hAnsi="Arial"/>
          <w:b/>
          <w:i/>
          <w:sz w:val="22"/>
        </w:rPr>
        <w:t xml:space="preserve">[Essen, </w:t>
      </w:r>
      <w:r w:rsidR="004948F8">
        <w:rPr>
          <w:rFonts w:ascii="Arial" w:hAnsi="Arial"/>
          <w:b/>
          <w:i/>
          <w:sz w:val="22"/>
        </w:rPr>
        <w:t>18</w:t>
      </w:r>
      <w:r w:rsidRPr="00DC00F8">
        <w:rPr>
          <w:rFonts w:ascii="Arial" w:hAnsi="Arial"/>
          <w:b/>
          <w:i/>
          <w:sz w:val="22"/>
        </w:rPr>
        <w:t xml:space="preserve">. </w:t>
      </w:r>
      <w:r w:rsidR="00D760CB">
        <w:rPr>
          <w:rFonts w:ascii="Arial" w:hAnsi="Arial"/>
          <w:b/>
          <w:i/>
          <w:sz w:val="22"/>
        </w:rPr>
        <w:t>Dez</w:t>
      </w:r>
      <w:r w:rsidR="00FC5E93">
        <w:rPr>
          <w:rFonts w:ascii="Arial" w:hAnsi="Arial"/>
          <w:b/>
          <w:i/>
          <w:sz w:val="22"/>
        </w:rPr>
        <w:t>em</w:t>
      </w:r>
      <w:r w:rsidR="00745E5B">
        <w:rPr>
          <w:rFonts w:ascii="Arial" w:hAnsi="Arial"/>
          <w:b/>
          <w:i/>
          <w:sz w:val="22"/>
        </w:rPr>
        <w:t>ber</w:t>
      </w:r>
      <w:r w:rsidRPr="00A95613">
        <w:rPr>
          <w:rFonts w:ascii="Arial" w:hAnsi="Arial"/>
          <w:b/>
          <w:i/>
          <w:sz w:val="22"/>
        </w:rPr>
        <w:t xml:space="preserve"> 2017]</w:t>
      </w:r>
      <w:r w:rsidR="00097797">
        <w:rPr>
          <w:rFonts w:ascii="Arial" w:hAnsi="Arial"/>
          <w:b/>
          <w:sz w:val="22"/>
        </w:rPr>
        <w:t xml:space="preserve"> </w:t>
      </w:r>
      <w:r w:rsidR="00DC3097">
        <w:rPr>
          <w:rFonts w:ascii="Arial" w:hAnsi="Arial"/>
          <w:b/>
          <w:sz w:val="22"/>
        </w:rPr>
        <w:t xml:space="preserve">Als eines der führenden Drehkreuze nach Osteuropa setzt der Flughafen in Wien nun auf automatisierte Grenzkontrollsysteme (eGates) von secunet. </w:t>
      </w:r>
      <w:r w:rsidR="00D760CB">
        <w:rPr>
          <w:rFonts w:ascii="Arial" w:hAnsi="Arial"/>
          <w:b/>
          <w:sz w:val="22"/>
        </w:rPr>
        <w:t xml:space="preserve">Dazu wurden </w:t>
      </w:r>
      <w:r w:rsidR="00FE3B33">
        <w:rPr>
          <w:rFonts w:ascii="Arial" w:hAnsi="Arial"/>
          <w:b/>
          <w:sz w:val="22"/>
        </w:rPr>
        <w:t>im Dezember</w:t>
      </w:r>
      <w:r w:rsidR="00DC3097" w:rsidRPr="00DC3097">
        <w:rPr>
          <w:rFonts w:ascii="Arial" w:hAnsi="Arial"/>
          <w:b/>
          <w:sz w:val="22"/>
        </w:rPr>
        <w:t xml:space="preserve"> 25 eGates</w:t>
      </w:r>
      <w:r w:rsidR="00DC3097">
        <w:rPr>
          <w:rFonts w:ascii="Arial" w:hAnsi="Arial"/>
          <w:b/>
          <w:sz w:val="22"/>
        </w:rPr>
        <w:t xml:space="preserve"> </w:t>
      </w:r>
      <w:r w:rsidR="00D91FC6">
        <w:rPr>
          <w:rFonts w:ascii="Arial" w:hAnsi="Arial"/>
          <w:b/>
          <w:sz w:val="22"/>
        </w:rPr>
        <w:t xml:space="preserve">installiert und </w:t>
      </w:r>
      <w:r w:rsidR="00FE3B33">
        <w:rPr>
          <w:rFonts w:ascii="Arial" w:hAnsi="Arial"/>
          <w:b/>
          <w:sz w:val="22"/>
        </w:rPr>
        <w:t xml:space="preserve">jetzt </w:t>
      </w:r>
      <w:r w:rsidR="00DC3097">
        <w:rPr>
          <w:rFonts w:ascii="Arial" w:hAnsi="Arial"/>
          <w:b/>
          <w:sz w:val="22"/>
        </w:rPr>
        <w:t>in Betrieb</w:t>
      </w:r>
      <w:r w:rsidR="00D91FC6">
        <w:rPr>
          <w:rFonts w:ascii="Arial" w:hAnsi="Arial"/>
          <w:b/>
          <w:sz w:val="22"/>
        </w:rPr>
        <w:t xml:space="preserve"> genommen</w:t>
      </w:r>
      <w:r w:rsidR="00DC3097">
        <w:rPr>
          <w:rFonts w:ascii="Arial" w:hAnsi="Arial"/>
          <w:b/>
          <w:sz w:val="22"/>
        </w:rPr>
        <w:t>,</w:t>
      </w:r>
      <w:r w:rsidR="00DC3097" w:rsidRPr="00DC3097">
        <w:rPr>
          <w:rFonts w:ascii="Arial" w:hAnsi="Arial"/>
          <w:b/>
          <w:sz w:val="22"/>
        </w:rPr>
        <w:t xml:space="preserve"> </w:t>
      </w:r>
      <w:r w:rsidR="003A59BC">
        <w:rPr>
          <w:rFonts w:ascii="Arial" w:hAnsi="Arial"/>
          <w:b/>
          <w:sz w:val="22"/>
        </w:rPr>
        <w:t xml:space="preserve">die </w:t>
      </w:r>
      <w:r w:rsidR="003A59BC" w:rsidRPr="00CC6326">
        <w:rPr>
          <w:rFonts w:ascii="Arial" w:hAnsi="Arial"/>
          <w:b/>
          <w:color w:val="000000" w:themeColor="text1"/>
          <w:sz w:val="22"/>
        </w:rPr>
        <w:t xml:space="preserve">für eine komfortable und </w:t>
      </w:r>
      <w:r w:rsidR="00595E1E" w:rsidRPr="00CC6326">
        <w:rPr>
          <w:rFonts w:ascii="Arial" w:hAnsi="Arial"/>
          <w:b/>
          <w:color w:val="000000" w:themeColor="text1"/>
          <w:sz w:val="22"/>
        </w:rPr>
        <w:t>effiziente</w:t>
      </w:r>
      <w:r w:rsidR="003A59BC" w:rsidRPr="00CC6326">
        <w:rPr>
          <w:rFonts w:ascii="Arial" w:hAnsi="Arial"/>
          <w:b/>
          <w:color w:val="000000" w:themeColor="text1"/>
          <w:sz w:val="22"/>
        </w:rPr>
        <w:t xml:space="preserve"> </w:t>
      </w:r>
      <w:r w:rsidR="00AC0700" w:rsidRPr="00CC6326">
        <w:rPr>
          <w:rFonts w:ascii="Arial" w:hAnsi="Arial"/>
          <w:b/>
          <w:color w:val="000000" w:themeColor="text1"/>
          <w:sz w:val="22"/>
        </w:rPr>
        <w:t>Grenzkontrolle</w:t>
      </w:r>
      <w:r w:rsidR="003A59BC" w:rsidRPr="00CC6326">
        <w:rPr>
          <w:rFonts w:ascii="Arial" w:hAnsi="Arial"/>
          <w:b/>
          <w:color w:val="000000" w:themeColor="text1"/>
          <w:sz w:val="22"/>
        </w:rPr>
        <w:t xml:space="preserve"> sorgen.</w:t>
      </w:r>
    </w:p>
    <w:p w:rsidR="00C0722E" w:rsidRDefault="00820C01" w:rsidP="00AC070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 den Einsatz Biometrie-basierter eGates können</w:t>
      </w:r>
      <w:r w:rsidR="00DE12D6">
        <w:rPr>
          <w:rFonts w:ascii="Arial" w:hAnsi="Arial"/>
          <w:sz w:val="22"/>
        </w:rPr>
        <w:t xml:space="preserve"> </w:t>
      </w:r>
      <w:r w:rsidR="00C0722E">
        <w:rPr>
          <w:rFonts w:ascii="Arial" w:hAnsi="Arial"/>
          <w:sz w:val="22"/>
        </w:rPr>
        <w:t>Passagiere am Flughafen Wien</w:t>
      </w:r>
      <w:r w:rsidRPr="00820C01">
        <w:t xml:space="preserve"> </w:t>
      </w:r>
      <w:r>
        <w:rPr>
          <w:rFonts w:ascii="Arial" w:hAnsi="Arial"/>
          <w:sz w:val="22"/>
        </w:rPr>
        <w:t>nun</w:t>
      </w:r>
      <w:r w:rsidR="00C0722E">
        <w:rPr>
          <w:rFonts w:ascii="Arial" w:hAnsi="Arial"/>
          <w:sz w:val="22"/>
        </w:rPr>
        <w:t xml:space="preserve"> verkürzte </w:t>
      </w:r>
      <w:r w:rsidR="0079216E">
        <w:rPr>
          <w:rFonts w:ascii="Arial" w:hAnsi="Arial"/>
          <w:sz w:val="22"/>
        </w:rPr>
        <w:t>Umsteige</w:t>
      </w:r>
      <w:r w:rsidR="006C271D">
        <w:rPr>
          <w:rFonts w:ascii="Arial" w:hAnsi="Arial"/>
          <w:sz w:val="22"/>
        </w:rPr>
        <w:t>- sowie Ein- und Ausreisezeiten</w:t>
      </w:r>
      <w:r>
        <w:rPr>
          <w:rFonts w:ascii="Arial" w:hAnsi="Arial"/>
          <w:sz w:val="22"/>
        </w:rPr>
        <w:t xml:space="preserve"> erwarten</w:t>
      </w:r>
      <w:r w:rsidR="0079216E">
        <w:rPr>
          <w:rFonts w:ascii="Arial" w:hAnsi="Arial"/>
          <w:sz w:val="22"/>
        </w:rPr>
        <w:t>.</w:t>
      </w:r>
      <w:r w:rsidR="00C0722E">
        <w:rPr>
          <w:rFonts w:ascii="Arial" w:hAnsi="Arial"/>
          <w:sz w:val="22"/>
        </w:rPr>
        <w:t xml:space="preserve"> </w:t>
      </w:r>
      <w:r w:rsidR="00AE1FDB">
        <w:rPr>
          <w:rFonts w:ascii="Arial" w:hAnsi="Arial"/>
          <w:sz w:val="22"/>
        </w:rPr>
        <w:t>Denn d</w:t>
      </w:r>
      <w:r w:rsidR="00766DD3">
        <w:rPr>
          <w:rFonts w:ascii="Arial" w:hAnsi="Arial"/>
          <w:sz w:val="22"/>
        </w:rPr>
        <w:t xml:space="preserve">ie Kontrollschleusen </w:t>
      </w:r>
      <w:r>
        <w:rPr>
          <w:rFonts w:ascii="Arial" w:hAnsi="Arial"/>
          <w:sz w:val="22"/>
        </w:rPr>
        <w:t>werden</w:t>
      </w:r>
      <w:r w:rsidR="00766DD3">
        <w:rPr>
          <w:rFonts w:ascii="Arial" w:hAnsi="Arial"/>
          <w:sz w:val="22"/>
        </w:rPr>
        <w:t xml:space="preserve"> </w:t>
      </w:r>
      <w:r w:rsidR="00AE1FDB">
        <w:rPr>
          <w:rFonts w:ascii="Arial" w:hAnsi="Arial"/>
          <w:sz w:val="22"/>
        </w:rPr>
        <w:t>von den</w:t>
      </w:r>
      <w:r w:rsidR="003C708B">
        <w:rPr>
          <w:rFonts w:ascii="Arial" w:hAnsi="Arial"/>
          <w:sz w:val="22"/>
        </w:rPr>
        <w:t xml:space="preserve"> Reisenden</w:t>
      </w:r>
      <w:r w:rsidR="00ED21D6">
        <w:rPr>
          <w:rFonts w:ascii="Arial" w:hAnsi="Arial"/>
          <w:sz w:val="22"/>
        </w:rPr>
        <w:t xml:space="preserve"> </w:t>
      </w:r>
      <w:r w:rsidR="003C708B">
        <w:rPr>
          <w:rFonts w:ascii="Arial" w:hAnsi="Arial"/>
          <w:sz w:val="22"/>
        </w:rPr>
        <w:t>eigenständig</w:t>
      </w:r>
      <w:r w:rsidR="00ED21D6">
        <w:rPr>
          <w:rFonts w:ascii="Arial" w:hAnsi="Arial"/>
          <w:sz w:val="22"/>
        </w:rPr>
        <w:t xml:space="preserve"> </w:t>
      </w:r>
      <w:r w:rsidR="00502FE6">
        <w:rPr>
          <w:rFonts w:ascii="Arial" w:hAnsi="Arial"/>
          <w:sz w:val="22"/>
        </w:rPr>
        <w:t>durchlaufen</w:t>
      </w:r>
      <w:r w:rsidR="00AE1FDB">
        <w:rPr>
          <w:rFonts w:ascii="Arial" w:hAnsi="Arial"/>
          <w:sz w:val="22"/>
        </w:rPr>
        <w:t>, was eine parallele Abfertigung ermöglicht</w:t>
      </w:r>
      <w:r w:rsidR="00766DD3">
        <w:rPr>
          <w:rFonts w:ascii="Arial" w:hAnsi="Arial"/>
          <w:sz w:val="22"/>
        </w:rPr>
        <w:t xml:space="preserve">. Der gesamte Prozess </w:t>
      </w:r>
      <w:r w:rsidR="001A6426">
        <w:rPr>
          <w:rFonts w:ascii="Arial" w:hAnsi="Arial"/>
          <w:sz w:val="22"/>
        </w:rPr>
        <w:t xml:space="preserve">– vom </w:t>
      </w:r>
      <w:r w:rsidR="00766DD3" w:rsidRPr="00766DD3">
        <w:rPr>
          <w:rFonts w:ascii="Arial" w:hAnsi="Arial"/>
          <w:sz w:val="22"/>
        </w:rPr>
        <w:t>Auflegen des elektronischen Reisepasses auf den Ausweisleser</w:t>
      </w:r>
      <w:r w:rsidR="00C61D3F" w:rsidRPr="00DE12D6">
        <w:rPr>
          <w:rFonts w:ascii="Arial" w:hAnsi="Arial"/>
          <w:color w:val="000000" w:themeColor="text1"/>
          <w:sz w:val="22"/>
        </w:rPr>
        <w:t>, der optische und elektronische Sicherheitsmerkmale überp</w:t>
      </w:r>
      <w:r w:rsidR="00AE1FDB" w:rsidRPr="00DE12D6">
        <w:rPr>
          <w:rFonts w:ascii="Arial" w:hAnsi="Arial"/>
          <w:color w:val="000000" w:themeColor="text1"/>
          <w:sz w:val="22"/>
        </w:rPr>
        <w:t>r</w:t>
      </w:r>
      <w:r w:rsidR="00C61D3F" w:rsidRPr="00DE12D6">
        <w:rPr>
          <w:rFonts w:ascii="Arial" w:hAnsi="Arial"/>
          <w:color w:val="000000" w:themeColor="text1"/>
          <w:sz w:val="22"/>
        </w:rPr>
        <w:t>üft,</w:t>
      </w:r>
      <w:r w:rsidR="001A6426" w:rsidRPr="00DE12D6">
        <w:rPr>
          <w:rFonts w:ascii="Arial" w:hAnsi="Arial"/>
          <w:color w:val="000000" w:themeColor="text1"/>
          <w:sz w:val="22"/>
        </w:rPr>
        <w:t xml:space="preserve"> bi</w:t>
      </w:r>
      <w:r w:rsidR="001A6426">
        <w:rPr>
          <w:rFonts w:ascii="Arial" w:hAnsi="Arial"/>
          <w:sz w:val="22"/>
        </w:rPr>
        <w:t>s zum Austritt aus der Schleuse – dauert nur wenige Sekunden.</w:t>
      </w:r>
      <w:r w:rsidR="003512EE">
        <w:rPr>
          <w:rFonts w:ascii="Arial" w:hAnsi="Arial"/>
          <w:sz w:val="22"/>
        </w:rPr>
        <w:t xml:space="preserve"> </w:t>
      </w:r>
    </w:p>
    <w:p w:rsidR="002E128F" w:rsidRPr="002E128F" w:rsidRDefault="002E128F" w:rsidP="00E76907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Während Passagiere einen </w:t>
      </w:r>
      <w:r w:rsidR="0001053D">
        <w:rPr>
          <w:rFonts w:ascii="Arial" w:hAnsi="Arial"/>
          <w:sz w:val="22"/>
        </w:rPr>
        <w:t>angenehmeren</w:t>
      </w:r>
      <w:r>
        <w:rPr>
          <w:rFonts w:ascii="Arial" w:hAnsi="Arial"/>
          <w:sz w:val="22"/>
        </w:rPr>
        <w:t xml:space="preserve"> und </w:t>
      </w:r>
      <w:r w:rsidR="00595E1E">
        <w:rPr>
          <w:rFonts w:ascii="Arial" w:hAnsi="Arial"/>
          <w:sz w:val="22"/>
        </w:rPr>
        <w:t>schnelleren</w:t>
      </w:r>
      <w:r>
        <w:rPr>
          <w:rFonts w:ascii="Arial" w:hAnsi="Arial"/>
          <w:sz w:val="22"/>
        </w:rPr>
        <w:t xml:space="preserve"> Grenzübertritt erleben, werden</w:t>
      </w:r>
      <w:r w:rsidR="00C0722E" w:rsidRPr="00C0722E">
        <w:rPr>
          <w:rFonts w:ascii="Arial" w:hAnsi="Arial"/>
          <w:sz w:val="22"/>
        </w:rPr>
        <w:t xml:space="preserve"> Grenzkontrollverantwortliche durch ein intuitives Monitoring </w:t>
      </w:r>
      <w:r w:rsidR="00D2522E">
        <w:rPr>
          <w:rFonts w:ascii="Arial" w:hAnsi="Arial"/>
          <w:sz w:val="22"/>
        </w:rPr>
        <w:t>umfassend</w:t>
      </w:r>
      <w:r w:rsidR="00C0722E" w:rsidRPr="00C072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bei hoheitlichen Aufgaben </w:t>
      </w:r>
      <w:r w:rsidR="00C0722E" w:rsidRPr="00C0722E">
        <w:rPr>
          <w:rFonts w:ascii="Arial" w:hAnsi="Arial"/>
          <w:sz w:val="22"/>
        </w:rPr>
        <w:t xml:space="preserve">unterstützt. </w:t>
      </w:r>
      <w:r w:rsidR="00E76907">
        <w:rPr>
          <w:rFonts w:ascii="Arial" w:hAnsi="Arial"/>
          <w:sz w:val="22"/>
        </w:rPr>
        <w:t xml:space="preserve">Integrierte hochentwickelte Dokumentenprüfung, leistungsfähige biometrische Verfahren und intelligente Sensorik sorgen für ein </w:t>
      </w:r>
      <w:r w:rsidR="00D2522E">
        <w:rPr>
          <w:rFonts w:ascii="Arial" w:hAnsi="Arial"/>
          <w:sz w:val="22"/>
        </w:rPr>
        <w:t>gleichfalls</w:t>
      </w:r>
      <w:r w:rsidR="00E76907">
        <w:rPr>
          <w:rFonts w:ascii="Arial" w:hAnsi="Arial"/>
          <w:sz w:val="22"/>
        </w:rPr>
        <w:t xml:space="preserve"> hoh</w:t>
      </w:r>
      <w:r w:rsidR="009C1DCE">
        <w:rPr>
          <w:rFonts w:ascii="Arial" w:hAnsi="Arial"/>
          <w:sz w:val="22"/>
        </w:rPr>
        <w:t>es Sicherheitsniveau wie bei einer</w:t>
      </w:r>
      <w:r w:rsidR="00E76907">
        <w:rPr>
          <w:rFonts w:ascii="Arial" w:hAnsi="Arial"/>
          <w:sz w:val="22"/>
        </w:rPr>
        <w:t xml:space="preserve"> stationären Grenzkontrolle.</w:t>
      </w:r>
      <w:r w:rsidR="00C0722E" w:rsidRPr="00C0722E">
        <w:rPr>
          <w:rFonts w:ascii="Arial" w:hAnsi="Arial"/>
          <w:sz w:val="22"/>
        </w:rPr>
        <w:t xml:space="preserve"> </w:t>
      </w:r>
      <w:r w:rsidR="00A365F4">
        <w:rPr>
          <w:rFonts w:ascii="Arial" w:hAnsi="Arial"/>
          <w:sz w:val="22"/>
        </w:rPr>
        <w:t xml:space="preserve">Das </w:t>
      </w:r>
      <w:r>
        <w:rPr>
          <w:rFonts w:ascii="Arial" w:hAnsi="Arial"/>
          <w:sz w:val="22"/>
        </w:rPr>
        <w:t xml:space="preserve">secunet easygate </w:t>
      </w:r>
      <w:r w:rsidR="000228B3">
        <w:rPr>
          <w:rFonts w:ascii="Arial" w:hAnsi="Arial"/>
          <w:sz w:val="22"/>
        </w:rPr>
        <w:t>basier</w:t>
      </w:r>
      <w:r w:rsidR="00A365F4">
        <w:rPr>
          <w:rFonts w:ascii="Arial" w:hAnsi="Arial"/>
          <w:sz w:val="22"/>
        </w:rPr>
        <w:t>t</w:t>
      </w:r>
      <w:r w:rsidR="000228B3">
        <w:rPr>
          <w:rFonts w:ascii="Arial" w:hAnsi="Arial"/>
          <w:sz w:val="22"/>
        </w:rPr>
        <w:t xml:space="preserve"> auf</w:t>
      </w:r>
      <w:r w:rsidRPr="002E12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offene</w:t>
      </w:r>
      <w:r w:rsidR="000228B3">
        <w:rPr>
          <w:rFonts w:ascii="Arial" w:hAnsi="Arial"/>
          <w:sz w:val="22"/>
        </w:rPr>
        <w:t>n</w:t>
      </w:r>
      <w:r w:rsidRPr="002E128F">
        <w:rPr>
          <w:rFonts w:ascii="Arial" w:hAnsi="Arial"/>
          <w:sz w:val="22"/>
        </w:rPr>
        <w:t xml:space="preserve"> Standards </w:t>
      </w:r>
      <w:r w:rsidR="000228B3">
        <w:rPr>
          <w:rFonts w:ascii="Arial" w:hAnsi="Arial"/>
          <w:sz w:val="22"/>
        </w:rPr>
        <w:t xml:space="preserve">und </w:t>
      </w:r>
      <w:r w:rsidR="00A365F4">
        <w:rPr>
          <w:rFonts w:ascii="Arial" w:hAnsi="Arial"/>
          <w:sz w:val="22"/>
        </w:rPr>
        <w:t>ist</w:t>
      </w:r>
      <w:r w:rsidR="009C1DCE">
        <w:rPr>
          <w:rFonts w:ascii="Arial" w:hAnsi="Arial"/>
          <w:sz w:val="22"/>
        </w:rPr>
        <w:t xml:space="preserve"> damit flexibel</w:t>
      </w:r>
      <w:r w:rsidR="00A365F4">
        <w:rPr>
          <w:rFonts w:ascii="Arial" w:hAnsi="Arial"/>
          <w:sz w:val="22"/>
        </w:rPr>
        <w:t xml:space="preserve"> </w:t>
      </w:r>
      <w:r w:rsidR="000228B3">
        <w:rPr>
          <w:rFonts w:ascii="Arial" w:hAnsi="Arial"/>
          <w:sz w:val="22"/>
        </w:rPr>
        <w:t xml:space="preserve">für </w:t>
      </w:r>
      <w:r w:rsidRPr="002E128F">
        <w:rPr>
          <w:rFonts w:ascii="Arial" w:hAnsi="Arial"/>
          <w:sz w:val="22"/>
        </w:rPr>
        <w:t xml:space="preserve">zukünftige Änderungen und Erweiterungen. </w:t>
      </w:r>
    </w:p>
    <w:p w:rsidR="000228B3" w:rsidRDefault="00D760CB" w:rsidP="000228B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79216E">
        <w:rPr>
          <w:rFonts w:ascii="Arial" w:hAnsi="Arial"/>
          <w:sz w:val="22"/>
        </w:rPr>
        <w:t xml:space="preserve"> Gesa</w:t>
      </w:r>
      <w:r w:rsidR="00823D11">
        <w:rPr>
          <w:rFonts w:ascii="Arial" w:hAnsi="Arial"/>
          <w:sz w:val="22"/>
        </w:rPr>
        <w:t xml:space="preserve">mtsystem für die Grenzkontrolle </w:t>
      </w:r>
      <w:r w:rsidR="0079216E">
        <w:rPr>
          <w:rFonts w:ascii="Arial" w:hAnsi="Arial"/>
          <w:sz w:val="22"/>
        </w:rPr>
        <w:t xml:space="preserve">besteht initial aus </w:t>
      </w:r>
      <w:r w:rsidR="002E128F">
        <w:rPr>
          <w:rFonts w:ascii="Arial" w:hAnsi="Arial"/>
          <w:sz w:val="22"/>
        </w:rPr>
        <w:t>25 Kontrollschleusen</w:t>
      </w:r>
      <w:r w:rsidR="00350247">
        <w:rPr>
          <w:rFonts w:ascii="Arial" w:hAnsi="Arial"/>
          <w:sz w:val="22"/>
        </w:rPr>
        <w:t xml:space="preserve">, wovon 16 für </w:t>
      </w:r>
      <w:r w:rsidR="00B5631A">
        <w:rPr>
          <w:rFonts w:ascii="Arial" w:hAnsi="Arial"/>
          <w:sz w:val="22"/>
        </w:rPr>
        <w:t xml:space="preserve">die </w:t>
      </w:r>
      <w:r w:rsidR="00350247">
        <w:rPr>
          <w:rFonts w:ascii="Arial" w:hAnsi="Arial"/>
          <w:sz w:val="22"/>
        </w:rPr>
        <w:t xml:space="preserve">Ausreise und </w:t>
      </w:r>
      <w:r>
        <w:rPr>
          <w:rFonts w:ascii="Arial" w:hAnsi="Arial"/>
          <w:sz w:val="22"/>
        </w:rPr>
        <w:t>neun</w:t>
      </w:r>
      <w:r w:rsidR="00350247">
        <w:rPr>
          <w:rFonts w:ascii="Arial" w:hAnsi="Arial"/>
          <w:sz w:val="22"/>
        </w:rPr>
        <w:t xml:space="preserve"> für die Einreise zur Verfügung stehen</w:t>
      </w:r>
      <w:r w:rsidR="002E128F">
        <w:rPr>
          <w:rFonts w:ascii="Arial" w:hAnsi="Arial"/>
          <w:sz w:val="22"/>
        </w:rPr>
        <w:t xml:space="preserve">. </w:t>
      </w:r>
      <w:r w:rsidR="001205DE">
        <w:rPr>
          <w:rFonts w:ascii="Arial" w:hAnsi="Arial"/>
          <w:sz w:val="22"/>
        </w:rPr>
        <w:t>s</w:t>
      </w:r>
      <w:r w:rsidR="002E128F">
        <w:rPr>
          <w:rFonts w:ascii="Arial" w:hAnsi="Arial"/>
          <w:sz w:val="22"/>
        </w:rPr>
        <w:t xml:space="preserve">ecunet liefert außerdem </w:t>
      </w:r>
      <w:r w:rsidR="00134AC8">
        <w:rPr>
          <w:rFonts w:ascii="Arial" w:hAnsi="Arial"/>
          <w:sz w:val="22"/>
        </w:rPr>
        <w:t xml:space="preserve">die Software für </w:t>
      </w:r>
      <w:r w:rsidR="002E128F">
        <w:rPr>
          <w:rFonts w:ascii="Arial" w:hAnsi="Arial"/>
          <w:sz w:val="22"/>
        </w:rPr>
        <w:t xml:space="preserve">Überwachungs-, </w:t>
      </w:r>
      <w:r w:rsidR="002E128F" w:rsidRPr="002E128F">
        <w:rPr>
          <w:rFonts w:ascii="Arial" w:hAnsi="Arial"/>
          <w:sz w:val="22"/>
        </w:rPr>
        <w:t>Auswertungs- und Administrationsarbeitspl</w:t>
      </w:r>
      <w:r w:rsidR="002E128F">
        <w:rPr>
          <w:rFonts w:ascii="Arial" w:hAnsi="Arial"/>
          <w:sz w:val="22"/>
        </w:rPr>
        <w:t>ätze, ein zentrales</w:t>
      </w:r>
      <w:r w:rsidR="002E128F" w:rsidRPr="002E128F">
        <w:rPr>
          <w:rFonts w:ascii="Arial" w:hAnsi="Arial"/>
          <w:sz w:val="22"/>
        </w:rPr>
        <w:t xml:space="preserve"> Serversystem für die Anbindung </w:t>
      </w:r>
      <w:r w:rsidR="002E128F">
        <w:rPr>
          <w:rFonts w:ascii="Arial" w:hAnsi="Arial"/>
          <w:sz w:val="22"/>
        </w:rPr>
        <w:t>von</w:t>
      </w:r>
      <w:r w:rsidR="002E128F" w:rsidRPr="002E128F">
        <w:rPr>
          <w:rFonts w:ascii="Arial" w:hAnsi="Arial"/>
          <w:sz w:val="22"/>
        </w:rPr>
        <w:t xml:space="preserve"> Umsysteme</w:t>
      </w:r>
      <w:r w:rsidR="002E128F">
        <w:rPr>
          <w:rFonts w:ascii="Arial" w:hAnsi="Arial"/>
          <w:sz w:val="22"/>
        </w:rPr>
        <w:t>n</w:t>
      </w:r>
      <w:r w:rsidR="002E128F" w:rsidRPr="002E128F">
        <w:rPr>
          <w:rFonts w:ascii="Arial" w:hAnsi="Arial"/>
          <w:sz w:val="22"/>
        </w:rPr>
        <w:t xml:space="preserve"> und </w:t>
      </w:r>
      <w:r w:rsidR="00D91FC6">
        <w:rPr>
          <w:rFonts w:ascii="Arial" w:hAnsi="Arial"/>
          <w:sz w:val="22"/>
        </w:rPr>
        <w:t xml:space="preserve">für </w:t>
      </w:r>
      <w:r w:rsidR="002E128F" w:rsidRPr="002E128F">
        <w:rPr>
          <w:rFonts w:ascii="Arial" w:hAnsi="Arial"/>
          <w:sz w:val="22"/>
        </w:rPr>
        <w:t>die Steuerung der eGates</w:t>
      </w:r>
      <w:r w:rsidR="002E128F">
        <w:rPr>
          <w:rFonts w:ascii="Arial" w:hAnsi="Arial"/>
          <w:sz w:val="22"/>
        </w:rPr>
        <w:t xml:space="preserve"> sowie </w:t>
      </w:r>
      <w:r w:rsidR="002E128F" w:rsidRPr="002E128F">
        <w:rPr>
          <w:rFonts w:ascii="Arial" w:hAnsi="Arial"/>
          <w:sz w:val="22"/>
        </w:rPr>
        <w:t>Schulung, Support und Wartung</w:t>
      </w:r>
      <w:r w:rsidR="0079216E">
        <w:rPr>
          <w:rFonts w:ascii="Arial" w:hAnsi="Arial"/>
          <w:sz w:val="22"/>
        </w:rPr>
        <w:t xml:space="preserve">. </w:t>
      </w:r>
    </w:p>
    <w:p w:rsidR="002E128F" w:rsidRPr="002E128F" w:rsidRDefault="000228B3" w:rsidP="000228B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Im Kontext Grenzkontrolle, Biometrie und elektronische ID</w:t>
      </w:r>
      <w:r w:rsidR="0069573B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Dokumente </w:t>
      </w:r>
      <w:r w:rsidR="00997227" w:rsidRPr="00997227">
        <w:rPr>
          <w:rFonts w:ascii="Arial" w:hAnsi="Arial"/>
          <w:color w:val="000000" w:themeColor="text1"/>
          <w:sz w:val="22"/>
        </w:rPr>
        <w:t>unt</w:t>
      </w:r>
      <w:r w:rsidR="0035641A" w:rsidRPr="00997227">
        <w:rPr>
          <w:rFonts w:ascii="Arial" w:hAnsi="Arial"/>
          <w:color w:val="000000" w:themeColor="text1"/>
          <w:sz w:val="22"/>
        </w:rPr>
        <w:t>erhält</w:t>
      </w:r>
      <w:r w:rsidRPr="00997227">
        <w:rPr>
          <w:rFonts w:ascii="Arial" w:hAnsi="Arial"/>
          <w:color w:val="000000" w:themeColor="text1"/>
          <w:sz w:val="22"/>
        </w:rPr>
        <w:t xml:space="preserve"> secunet </w:t>
      </w:r>
      <w:r w:rsidR="00C61D3F" w:rsidRPr="00997227">
        <w:rPr>
          <w:rFonts w:ascii="Arial" w:hAnsi="Arial"/>
          <w:color w:val="000000" w:themeColor="text1"/>
          <w:sz w:val="22"/>
        </w:rPr>
        <w:t>ein</w:t>
      </w:r>
      <w:r w:rsidR="00DE12D6">
        <w:rPr>
          <w:rFonts w:ascii="Arial" w:hAnsi="Arial"/>
          <w:color w:val="000000" w:themeColor="text1"/>
          <w:sz w:val="22"/>
        </w:rPr>
        <w:t>e langjährige</w:t>
      </w:r>
      <w:r w:rsidR="00C61D3F" w:rsidRPr="00997227">
        <w:rPr>
          <w:rFonts w:ascii="Arial" w:hAnsi="Arial"/>
          <w:color w:val="000000" w:themeColor="text1"/>
          <w:sz w:val="22"/>
        </w:rPr>
        <w:t xml:space="preserve"> </w:t>
      </w:r>
      <w:r w:rsidR="00DE12D6">
        <w:rPr>
          <w:rFonts w:ascii="Arial" w:hAnsi="Arial"/>
          <w:color w:val="000000" w:themeColor="text1"/>
          <w:sz w:val="22"/>
        </w:rPr>
        <w:t>Zusammenarbeit mit</w:t>
      </w:r>
      <w:r w:rsidR="001205DE" w:rsidRPr="00997227">
        <w:rPr>
          <w:rFonts w:ascii="Arial" w:hAnsi="Arial"/>
          <w:color w:val="000000" w:themeColor="text1"/>
          <w:sz w:val="22"/>
        </w:rPr>
        <w:t xml:space="preserve"> </w:t>
      </w:r>
      <w:r w:rsidR="001205DE">
        <w:rPr>
          <w:rFonts w:ascii="Arial" w:hAnsi="Arial"/>
          <w:sz w:val="22"/>
        </w:rPr>
        <w:t>Österreich</w:t>
      </w:r>
      <w:r>
        <w:rPr>
          <w:rFonts w:ascii="Arial" w:hAnsi="Arial"/>
          <w:sz w:val="22"/>
        </w:rPr>
        <w:t xml:space="preserve">. </w:t>
      </w:r>
      <w:r w:rsidR="0001053D">
        <w:rPr>
          <w:rFonts w:ascii="Arial" w:hAnsi="Arial"/>
          <w:sz w:val="22"/>
        </w:rPr>
        <w:t xml:space="preserve">Für das </w:t>
      </w:r>
      <w:r w:rsidR="00775302">
        <w:rPr>
          <w:rFonts w:ascii="Arial" w:hAnsi="Arial"/>
          <w:sz w:val="22"/>
        </w:rPr>
        <w:t>Bundesministerium für Inneres</w:t>
      </w:r>
      <w:r>
        <w:rPr>
          <w:rFonts w:ascii="Arial" w:hAnsi="Arial"/>
          <w:sz w:val="22"/>
        </w:rPr>
        <w:t xml:space="preserve"> (B</w:t>
      </w:r>
      <w:r w:rsidR="002E128F" w:rsidRPr="002E128F">
        <w:rPr>
          <w:rFonts w:ascii="Arial" w:hAnsi="Arial"/>
          <w:sz w:val="22"/>
        </w:rPr>
        <w:t>M</w:t>
      </w:r>
      <w:r w:rsidR="002F2420">
        <w:rPr>
          <w:rFonts w:ascii="Arial" w:hAnsi="Arial"/>
          <w:sz w:val="22"/>
        </w:rPr>
        <w:t>.</w:t>
      </w:r>
      <w:r w:rsidR="002E128F" w:rsidRPr="002E128F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) </w:t>
      </w:r>
      <w:r w:rsidR="0001053D">
        <w:rPr>
          <w:rFonts w:ascii="Arial" w:hAnsi="Arial"/>
          <w:sz w:val="22"/>
        </w:rPr>
        <w:t>liefert</w:t>
      </w:r>
      <w:r w:rsidR="002E128F" w:rsidRPr="002E128F">
        <w:rPr>
          <w:rFonts w:ascii="Arial" w:hAnsi="Arial"/>
          <w:sz w:val="22"/>
        </w:rPr>
        <w:t xml:space="preserve"> </w:t>
      </w:r>
      <w:r w:rsidR="00D91FC6">
        <w:rPr>
          <w:rFonts w:ascii="Arial" w:hAnsi="Arial"/>
          <w:sz w:val="22"/>
        </w:rPr>
        <w:t>das Unternehmen</w:t>
      </w:r>
      <w:r w:rsidR="0001053D">
        <w:rPr>
          <w:rFonts w:ascii="Arial" w:hAnsi="Arial"/>
          <w:sz w:val="22"/>
        </w:rPr>
        <w:t xml:space="preserve"> Systeme für die stationäre </w:t>
      </w:r>
      <w:r w:rsidR="002E128F" w:rsidRPr="002E128F">
        <w:rPr>
          <w:rFonts w:ascii="Arial" w:hAnsi="Arial"/>
          <w:sz w:val="22"/>
        </w:rPr>
        <w:t xml:space="preserve">Grenzkontrolle sowie </w:t>
      </w:r>
      <w:r w:rsidR="0001053D">
        <w:rPr>
          <w:rFonts w:ascii="Arial" w:hAnsi="Arial"/>
          <w:sz w:val="22"/>
        </w:rPr>
        <w:t>zur</w:t>
      </w:r>
      <w:r w:rsidR="002E128F" w:rsidRPr="002E128F">
        <w:rPr>
          <w:rFonts w:ascii="Arial" w:hAnsi="Arial"/>
          <w:sz w:val="22"/>
        </w:rPr>
        <w:t xml:space="preserve"> biometrische</w:t>
      </w:r>
      <w:r w:rsidR="0001053D">
        <w:rPr>
          <w:rFonts w:ascii="Arial" w:hAnsi="Arial"/>
          <w:sz w:val="22"/>
        </w:rPr>
        <w:t>n</w:t>
      </w:r>
      <w:r w:rsidR="002E128F" w:rsidRPr="002E128F">
        <w:rPr>
          <w:rFonts w:ascii="Arial" w:hAnsi="Arial"/>
          <w:sz w:val="22"/>
        </w:rPr>
        <w:t xml:space="preserve"> Datenerfassung für den e</w:t>
      </w:r>
      <w:r w:rsidR="001205DE">
        <w:rPr>
          <w:rFonts w:ascii="Arial" w:hAnsi="Arial"/>
          <w:sz w:val="22"/>
        </w:rPr>
        <w:t>lektronischen Aufenthaltstitel. Für</w:t>
      </w:r>
      <w:r w:rsidR="0001053D">
        <w:rPr>
          <w:rFonts w:ascii="Arial" w:hAnsi="Arial"/>
          <w:sz w:val="22"/>
        </w:rPr>
        <w:t xml:space="preserve"> das</w:t>
      </w:r>
      <w:r w:rsidR="002E128F" w:rsidRPr="002E128F">
        <w:rPr>
          <w:rFonts w:ascii="Arial" w:hAnsi="Arial"/>
          <w:sz w:val="22"/>
        </w:rPr>
        <w:t xml:space="preserve"> </w:t>
      </w:r>
      <w:r w:rsidRPr="000228B3">
        <w:rPr>
          <w:rFonts w:ascii="Arial" w:hAnsi="Arial"/>
          <w:sz w:val="22"/>
        </w:rPr>
        <w:t>Bundesminister</w:t>
      </w:r>
      <w:r>
        <w:rPr>
          <w:rFonts w:ascii="Arial" w:hAnsi="Arial"/>
          <w:sz w:val="22"/>
        </w:rPr>
        <w:t>ium</w:t>
      </w:r>
      <w:r w:rsidRPr="000228B3">
        <w:rPr>
          <w:rFonts w:ascii="Arial" w:hAnsi="Arial"/>
          <w:sz w:val="22"/>
        </w:rPr>
        <w:t xml:space="preserve"> für Europa, Integration und Äußeres </w:t>
      </w:r>
      <w:r>
        <w:rPr>
          <w:rFonts w:ascii="Arial" w:hAnsi="Arial"/>
          <w:sz w:val="22"/>
        </w:rPr>
        <w:t>(</w:t>
      </w:r>
      <w:r w:rsidR="002E128F" w:rsidRPr="002E128F">
        <w:rPr>
          <w:rFonts w:ascii="Arial" w:hAnsi="Arial"/>
          <w:sz w:val="22"/>
        </w:rPr>
        <w:t>BM</w:t>
      </w:r>
      <w:r w:rsidR="00496A5C">
        <w:rPr>
          <w:rFonts w:ascii="Arial" w:hAnsi="Arial"/>
          <w:sz w:val="22"/>
        </w:rPr>
        <w:t>EI</w:t>
      </w:r>
      <w:r w:rsidR="002E128F" w:rsidRPr="002E128F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)</w:t>
      </w:r>
      <w:r w:rsidR="002E128F" w:rsidRPr="002E128F">
        <w:rPr>
          <w:rFonts w:ascii="Arial" w:hAnsi="Arial"/>
          <w:sz w:val="22"/>
        </w:rPr>
        <w:t xml:space="preserve"> </w:t>
      </w:r>
      <w:r w:rsidR="001A6426">
        <w:rPr>
          <w:rFonts w:ascii="Arial" w:hAnsi="Arial"/>
          <w:sz w:val="22"/>
        </w:rPr>
        <w:t>ist secunet</w:t>
      </w:r>
      <w:r w:rsidR="00B65C68">
        <w:rPr>
          <w:rFonts w:ascii="Arial" w:hAnsi="Arial"/>
          <w:sz w:val="22"/>
        </w:rPr>
        <w:t xml:space="preserve"> zudem</w:t>
      </w:r>
      <w:r w:rsidR="0001053D">
        <w:rPr>
          <w:rFonts w:ascii="Arial" w:hAnsi="Arial"/>
          <w:sz w:val="22"/>
        </w:rPr>
        <w:t xml:space="preserve"> Partner </w:t>
      </w:r>
      <w:r w:rsidR="001205DE">
        <w:rPr>
          <w:rFonts w:ascii="Arial" w:hAnsi="Arial"/>
          <w:sz w:val="22"/>
        </w:rPr>
        <w:t>im Rahmen der biometrischen</w:t>
      </w:r>
      <w:r w:rsidR="002E128F" w:rsidRPr="002E128F">
        <w:rPr>
          <w:rFonts w:ascii="Arial" w:hAnsi="Arial"/>
          <w:sz w:val="22"/>
        </w:rPr>
        <w:t xml:space="preserve"> Datenerfassung für  Visa in den österreichischen Auslandsvertretungen. </w:t>
      </w:r>
      <w:bookmarkStart w:id="0" w:name="_GoBack"/>
      <w:bookmarkEnd w:id="0"/>
    </w:p>
    <w:p w:rsidR="0079216E" w:rsidRDefault="0079216E" w:rsidP="0079216E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Pr="00FC5E93">
        <w:rPr>
          <w:rFonts w:ascii="Arial" w:hAnsi="Arial"/>
          <w:sz w:val="16"/>
        </w:rPr>
        <w:t>2.</w:t>
      </w:r>
      <w:r w:rsidR="00D760CB">
        <w:rPr>
          <w:rFonts w:ascii="Arial" w:hAnsi="Arial"/>
          <w:sz w:val="16"/>
        </w:rPr>
        <w:t>2</w:t>
      </w:r>
      <w:r w:rsidR="00C00239">
        <w:rPr>
          <w:rFonts w:ascii="Arial" w:hAnsi="Arial"/>
          <w:sz w:val="16"/>
        </w:rPr>
        <w:t>94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</w:p>
    <w:p w:rsidR="005814C1" w:rsidRDefault="005814C1">
      <w:pPr>
        <w:ind w:left="708"/>
        <w:outlineLvl w:val="0"/>
        <w:rPr>
          <w:rFonts w:ascii="Arial" w:hAnsi="Arial"/>
          <w:sz w:val="16"/>
        </w:rPr>
      </w:pPr>
    </w:p>
    <w:p w:rsidR="00FC5E93" w:rsidRDefault="00FC5E93">
      <w:pPr>
        <w:ind w:left="708"/>
        <w:outlineLvl w:val="0"/>
        <w:rPr>
          <w:rFonts w:ascii="Arial" w:hAnsi="Arial"/>
          <w:sz w:val="16"/>
        </w:rPr>
      </w:pPr>
    </w:p>
    <w:p w:rsidR="00A164CA" w:rsidRPr="00ED21D6" w:rsidRDefault="00C2721E" w:rsidP="00FC5E93">
      <w:pPr>
        <w:autoSpaceDE w:val="0"/>
        <w:autoSpaceDN w:val="0"/>
        <w:adjustRightInd w:val="0"/>
        <w:ind w:firstLine="708"/>
        <w:rPr>
          <w:rFonts w:ascii="HelveticaNeueLTStd-LtEx" w:hAnsi="HelveticaNeueLTStd-LtEx" w:cs="HelveticaNeueLTStd-LtEx"/>
          <w:sz w:val="24"/>
          <w:szCs w:val="24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 w:rsidP="0079216E">
      <w:pPr>
        <w:pStyle w:val="Kopfzeile"/>
        <w:tabs>
          <w:tab w:val="clear" w:pos="4536"/>
          <w:tab w:val="clear" w:pos="9072"/>
          <w:tab w:val="left" w:pos="1665"/>
        </w:tabs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 w:rsidP="0079216E">
      <w:pPr>
        <w:pStyle w:val="Kopfzeile"/>
        <w:tabs>
          <w:tab w:val="clear" w:pos="4536"/>
          <w:tab w:val="clear" w:pos="9072"/>
          <w:tab w:val="center" w:pos="4181"/>
        </w:tabs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9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944C7E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A164CA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67" w:rsidRDefault="001F3367">
      <w:r>
        <w:separator/>
      </w:r>
    </w:p>
  </w:endnote>
  <w:endnote w:type="continuationSeparator" w:id="0">
    <w:p w:rsidR="001F3367" w:rsidRDefault="001F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944C7E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944C7E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67" w:rsidRDefault="001F3367">
      <w:r>
        <w:separator/>
      </w:r>
    </w:p>
  </w:footnote>
  <w:footnote w:type="continuationSeparator" w:id="0">
    <w:p w:rsidR="001F3367" w:rsidRDefault="001F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33B708A" wp14:editId="7A595185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4F995107" wp14:editId="47C6612B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208A907B" wp14:editId="7ED57AB3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5ED111D2" wp14:editId="15A59B9B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0F0935"/>
    <w:multiLevelType w:val="hybridMultilevel"/>
    <w:tmpl w:val="C8783C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053D"/>
    <w:rsid w:val="000228B3"/>
    <w:rsid w:val="00036D1C"/>
    <w:rsid w:val="00063BDF"/>
    <w:rsid w:val="00070E91"/>
    <w:rsid w:val="00097797"/>
    <w:rsid w:val="000B2879"/>
    <w:rsid w:val="000D0B22"/>
    <w:rsid w:val="00104E1D"/>
    <w:rsid w:val="001075C5"/>
    <w:rsid w:val="001111DB"/>
    <w:rsid w:val="00111BA4"/>
    <w:rsid w:val="001205DE"/>
    <w:rsid w:val="001247E8"/>
    <w:rsid w:val="001249CD"/>
    <w:rsid w:val="00130C10"/>
    <w:rsid w:val="00134AC8"/>
    <w:rsid w:val="0015116B"/>
    <w:rsid w:val="00191B92"/>
    <w:rsid w:val="001A274C"/>
    <w:rsid w:val="001A6426"/>
    <w:rsid w:val="001F0C6F"/>
    <w:rsid w:val="001F3367"/>
    <w:rsid w:val="001F70FA"/>
    <w:rsid w:val="00213E48"/>
    <w:rsid w:val="00220A3E"/>
    <w:rsid w:val="00227CF5"/>
    <w:rsid w:val="00233340"/>
    <w:rsid w:val="00243467"/>
    <w:rsid w:val="002548A9"/>
    <w:rsid w:val="0026186F"/>
    <w:rsid w:val="00262999"/>
    <w:rsid w:val="00270286"/>
    <w:rsid w:val="002976D1"/>
    <w:rsid w:val="002A6536"/>
    <w:rsid w:val="002B544D"/>
    <w:rsid w:val="002B6ED4"/>
    <w:rsid w:val="002C3046"/>
    <w:rsid w:val="002E128F"/>
    <w:rsid w:val="002F2420"/>
    <w:rsid w:val="003023A8"/>
    <w:rsid w:val="00307CD8"/>
    <w:rsid w:val="003124BB"/>
    <w:rsid w:val="00327AD2"/>
    <w:rsid w:val="00330D86"/>
    <w:rsid w:val="00345097"/>
    <w:rsid w:val="00350247"/>
    <w:rsid w:val="003512EE"/>
    <w:rsid w:val="0035641A"/>
    <w:rsid w:val="00361AC0"/>
    <w:rsid w:val="003A1B72"/>
    <w:rsid w:val="003A2B5B"/>
    <w:rsid w:val="003A59BC"/>
    <w:rsid w:val="003C708B"/>
    <w:rsid w:val="003D7304"/>
    <w:rsid w:val="003E446B"/>
    <w:rsid w:val="00405BCD"/>
    <w:rsid w:val="004144F5"/>
    <w:rsid w:val="00440BD5"/>
    <w:rsid w:val="00456FA4"/>
    <w:rsid w:val="00486F57"/>
    <w:rsid w:val="004948F8"/>
    <w:rsid w:val="00495063"/>
    <w:rsid w:val="00496A5C"/>
    <w:rsid w:val="00497979"/>
    <w:rsid w:val="004A0F46"/>
    <w:rsid w:val="004A22EC"/>
    <w:rsid w:val="004A6854"/>
    <w:rsid w:val="004B43DB"/>
    <w:rsid w:val="004C16F4"/>
    <w:rsid w:val="004D00BE"/>
    <w:rsid w:val="00502FE6"/>
    <w:rsid w:val="0052247A"/>
    <w:rsid w:val="00541675"/>
    <w:rsid w:val="00574BD0"/>
    <w:rsid w:val="005814C1"/>
    <w:rsid w:val="0058339B"/>
    <w:rsid w:val="00595E1E"/>
    <w:rsid w:val="005A02C8"/>
    <w:rsid w:val="005A1CF8"/>
    <w:rsid w:val="005B303F"/>
    <w:rsid w:val="005B4F45"/>
    <w:rsid w:val="005D24F7"/>
    <w:rsid w:val="005F05A4"/>
    <w:rsid w:val="005F43B8"/>
    <w:rsid w:val="005F5428"/>
    <w:rsid w:val="006068C1"/>
    <w:rsid w:val="00630CF1"/>
    <w:rsid w:val="006338C8"/>
    <w:rsid w:val="00641289"/>
    <w:rsid w:val="0066336C"/>
    <w:rsid w:val="00676CAA"/>
    <w:rsid w:val="006877AA"/>
    <w:rsid w:val="0069573B"/>
    <w:rsid w:val="006A77C8"/>
    <w:rsid w:val="006B303A"/>
    <w:rsid w:val="006C271D"/>
    <w:rsid w:val="006C32D3"/>
    <w:rsid w:val="006C7756"/>
    <w:rsid w:val="006F4F93"/>
    <w:rsid w:val="00731946"/>
    <w:rsid w:val="00745E5B"/>
    <w:rsid w:val="007505DB"/>
    <w:rsid w:val="0075191D"/>
    <w:rsid w:val="0075364A"/>
    <w:rsid w:val="00755F87"/>
    <w:rsid w:val="00762F43"/>
    <w:rsid w:val="00766DD3"/>
    <w:rsid w:val="00775302"/>
    <w:rsid w:val="00787185"/>
    <w:rsid w:val="0079216E"/>
    <w:rsid w:val="007973E4"/>
    <w:rsid w:val="007A03D5"/>
    <w:rsid w:val="007A5B58"/>
    <w:rsid w:val="007E3EA9"/>
    <w:rsid w:val="007F683E"/>
    <w:rsid w:val="0081682E"/>
    <w:rsid w:val="00816873"/>
    <w:rsid w:val="00820C01"/>
    <w:rsid w:val="00821C37"/>
    <w:rsid w:val="00823D11"/>
    <w:rsid w:val="00844AED"/>
    <w:rsid w:val="0084767E"/>
    <w:rsid w:val="00857019"/>
    <w:rsid w:val="00857D24"/>
    <w:rsid w:val="00866422"/>
    <w:rsid w:val="0087418A"/>
    <w:rsid w:val="008813D3"/>
    <w:rsid w:val="008878D7"/>
    <w:rsid w:val="00893344"/>
    <w:rsid w:val="00894DF7"/>
    <w:rsid w:val="008A0B3C"/>
    <w:rsid w:val="008A76B9"/>
    <w:rsid w:val="008C1149"/>
    <w:rsid w:val="008C280E"/>
    <w:rsid w:val="008D0EFD"/>
    <w:rsid w:val="008D5677"/>
    <w:rsid w:val="008E063E"/>
    <w:rsid w:val="008E0895"/>
    <w:rsid w:val="008E434F"/>
    <w:rsid w:val="008E7A1D"/>
    <w:rsid w:val="008F043E"/>
    <w:rsid w:val="008F3788"/>
    <w:rsid w:val="009013CE"/>
    <w:rsid w:val="009169AA"/>
    <w:rsid w:val="00942DB1"/>
    <w:rsid w:val="00944C7E"/>
    <w:rsid w:val="00951871"/>
    <w:rsid w:val="00957951"/>
    <w:rsid w:val="009605DB"/>
    <w:rsid w:val="00963B58"/>
    <w:rsid w:val="009712A8"/>
    <w:rsid w:val="00974918"/>
    <w:rsid w:val="00997188"/>
    <w:rsid w:val="00997227"/>
    <w:rsid w:val="00997FAF"/>
    <w:rsid w:val="009C1DCE"/>
    <w:rsid w:val="009C48EB"/>
    <w:rsid w:val="009D3738"/>
    <w:rsid w:val="009E4CA0"/>
    <w:rsid w:val="009E751F"/>
    <w:rsid w:val="00A061AF"/>
    <w:rsid w:val="00A164CA"/>
    <w:rsid w:val="00A3586E"/>
    <w:rsid w:val="00A365F4"/>
    <w:rsid w:val="00A54B8A"/>
    <w:rsid w:val="00A55E1F"/>
    <w:rsid w:val="00A6414C"/>
    <w:rsid w:val="00AA0E95"/>
    <w:rsid w:val="00AA3C26"/>
    <w:rsid w:val="00AB6522"/>
    <w:rsid w:val="00AC0700"/>
    <w:rsid w:val="00AC2590"/>
    <w:rsid w:val="00AD7DC7"/>
    <w:rsid w:val="00AE053A"/>
    <w:rsid w:val="00AE1A2F"/>
    <w:rsid w:val="00AE1FDB"/>
    <w:rsid w:val="00B102E4"/>
    <w:rsid w:val="00B25515"/>
    <w:rsid w:val="00B3316D"/>
    <w:rsid w:val="00B35383"/>
    <w:rsid w:val="00B4241A"/>
    <w:rsid w:val="00B50389"/>
    <w:rsid w:val="00B5631A"/>
    <w:rsid w:val="00B65C68"/>
    <w:rsid w:val="00B734E1"/>
    <w:rsid w:val="00BA519E"/>
    <w:rsid w:val="00BB071A"/>
    <w:rsid w:val="00BC4024"/>
    <w:rsid w:val="00BE42B0"/>
    <w:rsid w:val="00BE6801"/>
    <w:rsid w:val="00C00239"/>
    <w:rsid w:val="00C056EA"/>
    <w:rsid w:val="00C0722E"/>
    <w:rsid w:val="00C17202"/>
    <w:rsid w:val="00C23944"/>
    <w:rsid w:val="00C2721E"/>
    <w:rsid w:val="00C34ED4"/>
    <w:rsid w:val="00C421CE"/>
    <w:rsid w:val="00C46CAD"/>
    <w:rsid w:val="00C61D3F"/>
    <w:rsid w:val="00C62781"/>
    <w:rsid w:val="00C90336"/>
    <w:rsid w:val="00C93B49"/>
    <w:rsid w:val="00CB58B4"/>
    <w:rsid w:val="00CB5FD7"/>
    <w:rsid w:val="00CB75DC"/>
    <w:rsid w:val="00CB76DF"/>
    <w:rsid w:val="00CC0406"/>
    <w:rsid w:val="00CC6326"/>
    <w:rsid w:val="00CF245E"/>
    <w:rsid w:val="00D12815"/>
    <w:rsid w:val="00D226A5"/>
    <w:rsid w:val="00D2522E"/>
    <w:rsid w:val="00D3683B"/>
    <w:rsid w:val="00D46F52"/>
    <w:rsid w:val="00D46FDB"/>
    <w:rsid w:val="00D50F10"/>
    <w:rsid w:val="00D51FAC"/>
    <w:rsid w:val="00D612F2"/>
    <w:rsid w:val="00D760CB"/>
    <w:rsid w:val="00D869EC"/>
    <w:rsid w:val="00D870FE"/>
    <w:rsid w:val="00D91FC6"/>
    <w:rsid w:val="00DA5758"/>
    <w:rsid w:val="00DC3097"/>
    <w:rsid w:val="00DC3650"/>
    <w:rsid w:val="00DD2F97"/>
    <w:rsid w:val="00DE12D6"/>
    <w:rsid w:val="00E266C6"/>
    <w:rsid w:val="00E45F30"/>
    <w:rsid w:val="00E62AB2"/>
    <w:rsid w:val="00E63B3F"/>
    <w:rsid w:val="00E76907"/>
    <w:rsid w:val="00E83A44"/>
    <w:rsid w:val="00EA05F8"/>
    <w:rsid w:val="00EA6663"/>
    <w:rsid w:val="00EA6FC6"/>
    <w:rsid w:val="00EB7AEA"/>
    <w:rsid w:val="00EC6C28"/>
    <w:rsid w:val="00ED21D6"/>
    <w:rsid w:val="00ED50A4"/>
    <w:rsid w:val="00EE62C0"/>
    <w:rsid w:val="00EE68D9"/>
    <w:rsid w:val="00EF4B33"/>
    <w:rsid w:val="00EF7865"/>
    <w:rsid w:val="00F06701"/>
    <w:rsid w:val="00F34A37"/>
    <w:rsid w:val="00F55D42"/>
    <w:rsid w:val="00F56F39"/>
    <w:rsid w:val="00F65808"/>
    <w:rsid w:val="00F6657E"/>
    <w:rsid w:val="00F73C27"/>
    <w:rsid w:val="00F7408E"/>
    <w:rsid w:val="00F90927"/>
    <w:rsid w:val="00F91BB7"/>
    <w:rsid w:val="00FC2B73"/>
    <w:rsid w:val="00FC48A1"/>
    <w:rsid w:val="00FC5E93"/>
    <w:rsid w:val="00FE3B33"/>
    <w:rsid w:val="00FE4343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ne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3B67-7D4F-4525-B879-C770AE4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3486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12</cp:revision>
  <cp:lastPrinted>2017-12-18T12:17:00Z</cp:lastPrinted>
  <dcterms:created xsi:type="dcterms:W3CDTF">2017-12-18T08:44:00Z</dcterms:created>
  <dcterms:modified xsi:type="dcterms:W3CDTF">2017-12-18T12:21:00Z</dcterms:modified>
</cp:coreProperties>
</file>