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65E" w:rsidRPr="00EA75E4" w:rsidRDefault="0033765E" w:rsidP="0033765E">
      <w:pPr>
        <w:spacing w:after="360"/>
        <w:ind w:left="697" w:right="-285"/>
        <w:rPr>
          <w:rFonts w:ascii="Arial" w:hAnsi="Arial"/>
          <w:b/>
          <w:sz w:val="32"/>
          <w:lang w:val="en-GB"/>
        </w:rPr>
      </w:pPr>
      <w:r>
        <w:rPr>
          <w:rFonts w:ascii="Arial" w:hAnsi="Arial"/>
          <w:b/>
          <w:bCs/>
          <w:sz w:val="32"/>
          <w:lang w:val="en"/>
        </w:rPr>
        <w:t xml:space="preserve">SINA Workflow approved by </w:t>
      </w:r>
      <w:r w:rsidR="00AE36CC">
        <w:rPr>
          <w:rFonts w:ascii="Arial" w:hAnsi="Arial"/>
          <w:b/>
          <w:bCs/>
          <w:sz w:val="32"/>
          <w:lang w:val="en"/>
        </w:rPr>
        <w:t xml:space="preserve">the </w:t>
      </w:r>
      <w:r>
        <w:rPr>
          <w:rFonts w:ascii="Arial" w:hAnsi="Arial"/>
          <w:b/>
          <w:bCs/>
          <w:sz w:val="32"/>
          <w:lang w:val="en"/>
        </w:rPr>
        <w:t xml:space="preserve">BSI for information classified up to </w:t>
      </w:r>
      <w:r w:rsidR="00524AAD">
        <w:rPr>
          <w:rFonts w:ascii="Arial" w:hAnsi="Arial"/>
          <w:b/>
          <w:bCs/>
          <w:sz w:val="32"/>
          <w:lang w:val="en"/>
        </w:rPr>
        <w:t xml:space="preserve">and including </w:t>
      </w:r>
      <w:r>
        <w:rPr>
          <w:rFonts w:ascii="Arial" w:hAnsi="Arial"/>
          <w:b/>
          <w:bCs/>
          <w:sz w:val="32"/>
          <w:lang w:val="en"/>
        </w:rPr>
        <w:t>SECRET</w:t>
      </w:r>
    </w:p>
    <w:p w:rsidR="0033765E" w:rsidRPr="00EA75E4" w:rsidRDefault="0033765E" w:rsidP="0033765E">
      <w:pPr>
        <w:spacing w:after="120" w:line="360" w:lineRule="auto"/>
        <w:ind w:left="697"/>
        <w:jc w:val="both"/>
        <w:rPr>
          <w:rFonts w:ascii="Arial" w:hAnsi="Arial"/>
          <w:b/>
          <w:sz w:val="22"/>
          <w:lang w:val="en-GB"/>
        </w:rPr>
      </w:pPr>
      <w:r>
        <w:rPr>
          <w:rFonts w:ascii="Arial" w:hAnsi="Arial"/>
          <w:b/>
          <w:bCs/>
          <w:i/>
          <w:iCs/>
          <w:sz w:val="22"/>
          <w:lang w:val="en"/>
        </w:rPr>
        <w:t>[Essen, Germany, 2</w:t>
      </w:r>
      <w:r w:rsidR="00524AAD">
        <w:rPr>
          <w:rFonts w:ascii="Arial" w:hAnsi="Arial"/>
          <w:b/>
          <w:bCs/>
          <w:i/>
          <w:iCs/>
          <w:sz w:val="22"/>
          <w:lang w:val="en"/>
        </w:rPr>
        <w:t xml:space="preserve"> February </w:t>
      </w:r>
      <w:r>
        <w:rPr>
          <w:rFonts w:ascii="Arial" w:hAnsi="Arial"/>
          <w:b/>
          <w:bCs/>
          <w:i/>
          <w:iCs/>
          <w:sz w:val="22"/>
          <w:lang w:val="en"/>
        </w:rPr>
        <w:t>202</w:t>
      </w:r>
      <w:r w:rsidR="00524AAD">
        <w:rPr>
          <w:rFonts w:ascii="Arial" w:hAnsi="Arial"/>
          <w:b/>
          <w:bCs/>
          <w:i/>
          <w:iCs/>
          <w:sz w:val="22"/>
          <w:lang w:val="en"/>
        </w:rPr>
        <w:t>1</w:t>
      </w:r>
      <w:r>
        <w:rPr>
          <w:rFonts w:ascii="Arial" w:hAnsi="Arial"/>
          <w:b/>
          <w:bCs/>
          <w:i/>
          <w:iCs/>
          <w:sz w:val="22"/>
          <w:lang w:val="en"/>
        </w:rPr>
        <w:t>]</w:t>
      </w:r>
      <w:r>
        <w:rPr>
          <w:rFonts w:ascii="Arial" w:hAnsi="Arial"/>
          <w:b/>
          <w:bCs/>
          <w:sz w:val="22"/>
          <w:lang w:val="en"/>
        </w:rPr>
        <w:t xml:space="preserve"> SINA Workflow, </w:t>
      </w:r>
      <w:proofErr w:type="spellStart"/>
      <w:r>
        <w:rPr>
          <w:rFonts w:ascii="Arial" w:hAnsi="Arial"/>
          <w:b/>
          <w:bCs/>
          <w:sz w:val="22"/>
          <w:lang w:val="en"/>
        </w:rPr>
        <w:t>secunet's</w:t>
      </w:r>
      <w:proofErr w:type="spellEnd"/>
      <w:r>
        <w:rPr>
          <w:rFonts w:ascii="Arial" w:hAnsi="Arial"/>
          <w:b/>
          <w:bCs/>
          <w:sz w:val="22"/>
          <w:lang w:val="en"/>
        </w:rPr>
        <w:t xml:space="preserve"> solution for end-to-end digital processing of classified information (CI), has received </w:t>
      </w:r>
      <w:r w:rsidR="00AE36CC">
        <w:rPr>
          <w:rFonts w:ascii="Arial" w:hAnsi="Arial"/>
          <w:b/>
          <w:bCs/>
          <w:sz w:val="22"/>
          <w:lang w:val="en"/>
        </w:rPr>
        <w:t xml:space="preserve">approval </w:t>
      </w:r>
      <w:r w:rsidR="00AE36CC" w:rsidRPr="00AE36CC">
        <w:rPr>
          <w:rFonts w:ascii="Arial" w:hAnsi="Arial"/>
          <w:b/>
          <w:sz w:val="22"/>
          <w:lang w:val="en-GB"/>
        </w:rPr>
        <w:t>(BSI-VSA-10523</w:t>
      </w:r>
      <w:r w:rsidR="00AE36CC">
        <w:rPr>
          <w:rFonts w:ascii="Arial" w:hAnsi="Arial"/>
          <w:b/>
          <w:sz w:val="22"/>
          <w:lang w:val="en-GB"/>
        </w:rPr>
        <w:t xml:space="preserve">) </w:t>
      </w:r>
      <w:r>
        <w:rPr>
          <w:rFonts w:ascii="Arial" w:hAnsi="Arial"/>
          <w:b/>
          <w:bCs/>
          <w:sz w:val="22"/>
          <w:lang w:val="en"/>
        </w:rPr>
        <w:t xml:space="preserve">from the German Federal Office for Information Security (BSI) up to and including the German classification level GEHEIM (SECRET). </w:t>
      </w:r>
      <w:r w:rsidR="00AE36CC">
        <w:rPr>
          <w:rFonts w:ascii="Arial" w:hAnsi="Arial"/>
          <w:b/>
          <w:bCs/>
          <w:sz w:val="22"/>
          <w:lang w:val="en"/>
        </w:rPr>
        <w:t xml:space="preserve">Thus </w:t>
      </w:r>
      <w:r>
        <w:rPr>
          <w:rFonts w:ascii="Arial" w:hAnsi="Arial"/>
          <w:b/>
          <w:bCs/>
          <w:sz w:val="22"/>
          <w:lang w:val="en"/>
        </w:rPr>
        <w:t xml:space="preserve">SINA Workflow is currently the only </w:t>
      </w:r>
      <w:r w:rsidR="00AE36CC">
        <w:rPr>
          <w:rFonts w:ascii="Arial" w:hAnsi="Arial"/>
          <w:b/>
          <w:bCs/>
          <w:sz w:val="22"/>
          <w:lang w:val="en"/>
        </w:rPr>
        <w:t xml:space="preserve">approved </w:t>
      </w:r>
      <w:r>
        <w:rPr>
          <w:rFonts w:ascii="Arial" w:hAnsi="Arial"/>
          <w:b/>
          <w:bCs/>
          <w:sz w:val="22"/>
          <w:lang w:val="en"/>
        </w:rPr>
        <w:t>and holistic solution for digital CI document management including CI registration</w:t>
      </w:r>
      <w:r>
        <w:rPr>
          <w:rFonts w:ascii="Arial" w:hAnsi="Arial"/>
          <w:sz w:val="22"/>
          <w:lang w:val="en"/>
        </w:rPr>
        <w:t>.</w:t>
      </w:r>
      <w:r>
        <w:rPr>
          <w:rFonts w:ascii="Arial" w:hAnsi="Arial"/>
          <w:b/>
          <w:bCs/>
          <w:sz w:val="22"/>
          <w:lang w:val="en"/>
        </w:rPr>
        <w:t xml:space="preserve"> </w:t>
      </w:r>
    </w:p>
    <w:p w:rsidR="004861FE" w:rsidRDefault="004861FE" w:rsidP="0033765E">
      <w:pPr>
        <w:spacing w:after="120" w:line="360" w:lineRule="auto"/>
        <w:ind w:left="697"/>
        <w:jc w:val="both"/>
        <w:rPr>
          <w:rFonts w:ascii="Arial" w:hAnsi="Arial"/>
          <w:sz w:val="22"/>
          <w:lang w:val="en"/>
        </w:rPr>
      </w:pPr>
      <w:r w:rsidRPr="004861FE">
        <w:rPr>
          <w:rFonts w:ascii="Arial" w:hAnsi="Arial"/>
          <w:sz w:val="22"/>
          <w:lang w:val="en"/>
        </w:rPr>
        <w:t xml:space="preserve">SINA Workflow addresses public authorities, industrial companies </w:t>
      </w:r>
      <w:r>
        <w:rPr>
          <w:rFonts w:ascii="Arial" w:hAnsi="Arial"/>
          <w:sz w:val="22"/>
          <w:lang w:val="en"/>
        </w:rPr>
        <w:t xml:space="preserve">holding classified information </w:t>
      </w:r>
      <w:r w:rsidRPr="004861FE">
        <w:rPr>
          <w:rFonts w:ascii="Arial" w:hAnsi="Arial"/>
          <w:sz w:val="22"/>
          <w:lang w:val="en"/>
        </w:rPr>
        <w:t xml:space="preserve">and all </w:t>
      </w:r>
      <w:r>
        <w:rPr>
          <w:rFonts w:ascii="Arial" w:hAnsi="Arial"/>
          <w:sz w:val="22"/>
          <w:lang w:val="en"/>
        </w:rPr>
        <w:t xml:space="preserve">other </w:t>
      </w:r>
      <w:proofErr w:type="spellStart"/>
      <w:r w:rsidRPr="004861FE">
        <w:rPr>
          <w:rFonts w:ascii="Arial" w:hAnsi="Arial"/>
          <w:sz w:val="22"/>
          <w:lang w:val="en"/>
        </w:rPr>
        <w:t>organisations</w:t>
      </w:r>
      <w:proofErr w:type="spellEnd"/>
      <w:r w:rsidRPr="004861FE">
        <w:rPr>
          <w:rFonts w:ascii="Arial" w:hAnsi="Arial"/>
          <w:sz w:val="22"/>
          <w:lang w:val="en"/>
        </w:rPr>
        <w:t xml:space="preserve"> that need to protect digital content at the highest level. </w:t>
      </w:r>
      <w:r>
        <w:rPr>
          <w:rFonts w:ascii="Arial" w:hAnsi="Arial"/>
          <w:sz w:val="22"/>
          <w:lang w:val="en"/>
        </w:rPr>
        <w:t xml:space="preserve">The solution </w:t>
      </w:r>
      <w:r w:rsidR="0033765E">
        <w:rPr>
          <w:rFonts w:ascii="Arial" w:hAnsi="Arial"/>
          <w:sz w:val="22"/>
          <w:lang w:val="en"/>
        </w:rPr>
        <w:t>allows customers to create, register and manage CI documents entirely digitally and to distribute them securely in accordance with the "need-to-know" prin</w:t>
      </w:r>
      <w:r>
        <w:rPr>
          <w:rFonts w:ascii="Arial" w:hAnsi="Arial"/>
          <w:sz w:val="22"/>
          <w:lang w:val="en"/>
        </w:rPr>
        <w:t>ciple. F</w:t>
      </w:r>
      <w:r w:rsidR="0033765E">
        <w:rPr>
          <w:rFonts w:ascii="Arial" w:hAnsi="Arial"/>
          <w:sz w:val="22"/>
          <w:lang w:val="en"/>
        </w:rPr>
        <w:t>or each piece of classified information in the system</w:t>
      </w:r>
      <w:r>
        <w:rPr>
          <w:rFonts w:ascii="Arial" w:hAnsi="Arial"/>
          <w:sz w:val="22"/>
          <w:lang w:val="en"/>
        </w:rPr>
        <w:t xml:space="preserve">, the solution creates </w:t>
      </w:r>
      <w:r w:rsidR="0033765E">
        <w:rPr>
          <w:rFonts w:ascii="Arial" w:hAnsi="Arial"/>
          <w:sz w:val="22"/>
          <w:lang w:val="en"/>
        </w:rPr>
        <w:t xml:space="preserve">reliable proof of which processing and administrative steps have been implemented with it. </w:t>
      </w:r>
      <w:r w:rsidRPr="004861FE">
        <w:rPr>
          <w:rFonts w:ascii="Arial" w:hAnsi="Arial"/>
          <w:sz w:val="22"/>
          <w:lang w:val="en"/>
        </w:rPr>
        <w:t xml:space="preserve">For users, dealing with </w:t>
      </w:r>
      <w:r>
        <w:rPr>
          <w:rFonts w:ascii="Arial" w:hAnsi="Arial"/>
          <w:sz w:val="22"/>
          <w:lang w:val="en"/>
        </w:rPr>
        <w:t xml:space="preserve">CI </w:t>
      </w:r>
      <w:r w:rsidRPr="004861FE">
        <w:rPr>
          <w:rFonts w:ascii="Arial" w:hAnsi="Arial"/>
          <w:sz w:val="22"/>
          <w:lang w:val="en"/>
        </w:rPr>
        <w:t xml:space="preserve">becomes faster, more efficient and more convenient. </w:t>
      </w:r>
      <w:r>
        <w:rPr>
          <w:rFonts w:ascii="Arial" w:hAnsi="Arial"/>
          <w:sz w:val="22"/>
          <w:lang w:val="en"/>
        </w:rPr>
        <w:t xml:space="preserve">Paper-dependent steps in CI processing </w:t>
      </w:r>
      <w:r w:rsidRPr="004861FE">
        <w:rPr>
          <w:rFonts w:ascii="Arial" w:hAnsi="Arial"/>
          <w:sz w:val="22"/>
          <w:lang w:val="en"/>
        </w:rPr>
        <w:t>can be comple</w:t>
      </w:r>
      <w:r>
        <w:rPr>
          <w:rFonts w:ascii="Arial" w:hAnsi="Arial"/>
          <w:sz w:val="22"/>
          <w:lang w:val="en"/>
        </w:rPr>
        <w:t>tely dispensed with.</w:t>
      </w:r>
    </w:p>
    <w:p w:rsidR="0033765E" w:rsidRPr="00EA75E4" w:rsidRDefault="0033765E" w:rsidP="0033765E">
      <w:pPr>
        <w:spacing w:after="120" w:line="360" w:lineRule="auto"/>
        <w:ind w:left="697"/>
        <w:jc w:val="both"/>
        <w:rPr>
          <w:rFonts w:ascii="Arial" w:hAnsi="Arial"/>
          <w:sz w:val="22"/>
          <w:lang w:val="en-GB"/>
        </w:rPr>
      </w:pPr>
      <w:r>
        <w:rPr>
          <w:rFonts w:ascii="Arial" w:hAnsi="Arial"/>
          <w:sz w:val="22"/>
          <w:lang w:val="en"/>
        </w:rPr>
        <w:t xml:space="preserve">Digital processes (workflows) within the solution enable collaborative work on documents and central modelling of recurring processes such as co-signatures. </w:t>
      </w:r>
      <w:proofErr w:type="spellStart"/>
      <w:r>
        <w:rPr>
          <w:rFonts w:ascii="Arial" w:hAnsi="Arial"/>
          <w:sz w:val="22"/>
          <w:lang w:val="en"/>
        </w:rPr>
        <w:t>Organisation</w:t>
      </w:r>
      <w:proofErr w:type="spellEnd"/>
      <w:r>
        <w:rPr>
          <w:rFonts w:ascii="Arial" w:hAnsi="Arial"/>
          <w:sz w:val="22"/>
          <w:lang w:val="en"/>
        </w:rPr>
        <w:t xml:space="preserve">-specific processes can also be mapped. </w:t>
      </w:r>
      <w:r w:rsidR="00FC78E3" w:rsidRPr="00FC78E3">
        <w:rPr>
          <w:rFonts w:ascii="Arial" w:hAnsi="Arial"/>
          <w:sz w:val="22"/>
          <w:lang w:val="en"/>
        </w:rPr>
        <w:t xml:space="preserve">In general, the range of functions goes far beyond the mere registration and administration functions: For example, the solution offers an extensive role concept and provides functions for metadata, versioning, </w:t>
      </w:r>
      <w:proofErr w:type="spellStart"/>
      <w:r w:rsidR="00FC78E3" w:rsidRPr="00FC78E3">
        <w:rPr>
          <w:rFonts w:ascii="Arial" w:hAnsi="Arial"/>
          <w:sz w:val="22"/>
          <w:lang w:val="en"/>
        </w:rPr>
        <w:t>organisational</w:t>
      </w:r>
      <w:proofErr w:type="spellEnd"/>
      <w:r w:rsidR="00FC78E3" w:rsidRPr="00FC78E3">
        <w:rPr>
          <w:rFonts w:ascii="Arial" w:hAnsi="Arial"/>
          <w:sz w:val="22"/>
          <w:lang w:val="en"/>
        </w:rPr>
        <w:t xml:space="preserve"> structures, filtering and searching.</w:t>
      </w:r>
    </w:p>
    <w:p w:rsidR="0033765E" w:rsidRPr="00EA75E4" w:rsidRDefault="0033765E" w:rsidP="0033765E">
      <w:pPr>
        <w:spacing w:after="120" w:line="360" w:lineRule="auto"/>
        <w:ind w:left="697"/>
        <w:jc w:val="both"/>
        <w:rPr>
          <w:rFonts w:ascii="Arial" w:hAnsi="Arial"/>
          <w:sz w:val="22"/>
          <w:lang w:val="en-GB"/>
        </w:rPr>
      </w:pPr>
      <w:r>
        <w:rPr>
          <w:rFonts w:ascii="Arial" w:hAnsi="Arial"/>
          <w:sz w:val="22"/>
          <w:lang w:val="en"/>
        </w:rPr>
        <w:t xml:space="preserve">In administration, SINA Workflow has the potential to significantly simplify the entirety of digital CI processing. </w:t>
      </w:r>
      <w:r w:rsidR="00FC78E3" w:rsidRPr="00FC78E3">
        <w:rPr>
          <w:rFonts w:ascii="Arial" w:hAnsi="Arial"/>
          <w:sz w:val="22"/>
          <w:lang w:val="en"/>
        </w:rPr>
        <w:t xml:space="preserve">The advantages of </w:t>
      </w:r>
      <w:proofErr w:type="spellStart"/>
      <w:r w:rsidR="00FC78E3" w:rsidRPr="00FC78E3">
        <w:rPr>
          <w:rFonts w:ascii="Arial" w:hAnsi="Arial"/>
          <w:sz w:val="22"/>
          <w:lang w:val="en"/>
        </w:rPr>
        <w:t>digitisation</w:t>
      </w:r>
      <w:proofErr w:type="spellEnd"/>
      <w:r w:rsidR="00FC78E3" w:rsidRPr="00FC78E3">
        <w:rPr>
          <w:rFonts w:ascii="Arial" w:hAnsi="Arial"/>
          <w:sz w:val="22"/>
          <w:lang w:val="en"/>
        </w:rPr>
        <w:t xml:space="preserve"> are available for the first time for </w:t>
      </w:r>
      <w:r w:rsidR="00FC78E3">
        <w:rPr>
          <w:rFonts w:ascii="Arial" w:hAnsi="Arial"/>
          <w:sz w:val="22"/>
          <w:lang w:val="en"/>
        </w:rPr>
        <w:t xml:space="preserve">CI </w:t>
      </w:r>
      <w:r w:rsidR="00FC78E3" w:rsidRPr="00FC78E3">
        <w:rPr>
          <w:rFonts w:ascii="Arial" w:hAnsi="Arial"/>
          <w:sz w:val="22"/>
          <w:lang w:val="en"/>
        </w:rPr>
        <w:t xml:space="preserve">and highly sensitive documents. </w:t>
      </w:r>
      <w:r>
        <w:rPr>
          <w:rFonts w:ascii="Arial" w:hAnsi="Arial"/>
          <w:sz w:val="22"/>
          <w:lang w:val="en"/>
        </w:rPr>
        <w:t xml:space="preserve">National and international authorities can benefit from the </w:t>
      </w:r>
      <w:r>
        <w:rPr>
          <w:rFonts w:ascii="Arial" w:hAnsi="Arial"/>
          <w:sz w:val="22"/>
          <w:lang w:val="en"/>
        </w:rPr>
        <w:lastRenderedPageBreak/>
        <w:t>solution as it can speed up the handling of classified information many times over.</w:t>
      </w:r>
    </w:p>
    <w:p w:rsidR="0033765E" w:rsidRPr="00EA75E4" w:rsidRDefault="0033765E" w:rsidP="0033765E">
      <w:pPr>
        <w:spacing w:after="120" w:line="360" w:lineRule="auto"/>
        <w:ind w:left="697"/>
        <w:jc w:val="both"/>
        <w:rPr>
          <w:rFonts w:ascii="Arial" w:hAnsi="Arial"/>
          <w:sz w:val="22"/>
          <w:lang w:val="en-GB"/>
        </w:rPr>
      </w:pPr>
      <w:r>
        <w:rPr>
          <w:rFonts w:ascii="Arial" w:hAnsi="Arial"/>
          <w:sz w:val="22"/>
          <w:lang w:val="en"/>
        </w:rPr>
        <w:t xml:space="preserve">In the GEHEIM (SECRET) classification environment, SINA Workflow builds on the tried-and-tested SINA Workstation H. This means that </w:t>
      </w:r>
      <w:r w:rsidR="00FC78E3">
        <w:rPr>
          <w:rFonts w:ascii="Arial" w:hAnsi="Arial"/>
          <w:sz w:val="22"/>
          <w:lang w:val="en"/>
        </w:rPr>
        <w:t xml:space="preserve">existing </w:t>
      </w:r>
      <w:r>
        <w:rPr>
          <w:rFonts w:ascii="Arial" w:hAnsi="Arial"/>
          <w:sz w:val="22"/>
          <w:lang w:val="en"/>
        </w:rPr>
        <w:t xml:space="preserve">customers can use the solution with </w:t>
      </w:r>
      <w:r w:rsidR="00FC78E3">
        <w:rPr>
          <w:rFonts w:ascii="Arial" w:hAnsi="Arial"/>
          <w:sz w:val="22"/>
          <w:lang w:val="en"/>
        </w:rPr>
        <w:t xml:space="preserve">the highly secure </w:t>
      </w:r>
      <w:r>
        <w:rPr>
          <w:rFonts w:ascii="Arial" w:hAnsi="Arial"/>
          <w:sz w:val="22"/>
          <w:lang w:val="en"/>
        </w:rPr>
        <w:t xml:space="preserve">SINA </w:t>
      </w:r>
      <w:r w:rsidR="00FC78E3">
        <w:rPr>
          <w:rFonts w:ascii="Arial" w:hAnsi="Arial"/>
          <w:sz w:val="22"/>
          <w:lang w:val="en"/>
        </w:rPr>
        <w:t>clients they already have.</w:t>
      </w:r>
    </w:p>
    <w:p w:rsidR="0033765E" w:rsidRDefault="0033765E" w:rsidP="00794803">
      <w:pPr>
        <w:pStyle w:val="Kopfzeile"/>
        <w:tabs>
          <w:tab w:val="clear" w:pos="4536"/>
          <w:tab w:val="clear" w:pos="9072"/>
        </w:tabs>
        <w:ind w:left="709" w:right="-2"/>
        <w:jc w:val="both"/>
        <w:rPr>
          <w:rFonts w:ascii="Arial" w:hAnsi="Arial" w:cs="Arial"/>
          <w:b/>
          <w:bCs/>
          <w:noProof/>
          <w:sz w:val="16"/>
          <w:szCs w:val="16"/>
          <w:lang w:val="en-GB"/>
        </w:rPr>
      </w:pPr>
      <w:bookmarkStart w:id="0" w:name="OLE_LINK1"/>
    </w:p>
    <w:p w:rsidR="0033765E" w:rsidRDefault="0033765E" w:rsidP="00794803">
      <w:pPr>
        <w:pStyle w:val="Kopfzeile"/>
        <w:tabs>
          <w:tab w:val="clear" w:pos="4536"/>
          <w:tab w:val="clear" w:pos="9072"/>
        </w:tabs>
        <w:ind w:left="709" w:right="-2"/>
        <w:jc w:val="both"/>
        <w:rPr>
          <w:rFonts w:ascii="Arial" w:hAnsi="Arial" w:cs="Arial"/>
          <w:b/>
          <w:bCs/>
          <w:noProof/>
          <w:sz w:val="16"/>
          <w:szCs w:val="16"/>
          <w:lang w:val="en-GB"/>
        </w:rPr>
      </w:pPr>
    </w:p>
    <w:p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794803" w:rsidRPr="00EE7774"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EE7774">
        <w:rPr>
          <w:rFonts w:ascii="Arial" w:hAnsi="Arial" w:cs="Arial"/>
          <w:noProof/>
          <w:color w:val="000000"/>
          <w:sz w:val="16"/>
          <w:szCs w:val="16"/>
          <w:lang w:val="en-GB"/>
        </w:rPr>
        <w:t>Kurfürstenstraße 58</w:t>
      </w:r>
    </w:p>
    <w:p w:rsidR="00794803" w:rsidRPr="00EE7774"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EE7774">
        <w:rPr>
          <w:rFonts w:ascii="Arial" w:hAnsi="Arial" w:cs="Arial"/>
          <w:noProof/>
          <w:color w:val="000000"/>
          <w:sz w:val="16"/>
          <w:szCs w:val="16"/>
          <w:lang w:val="en-GB"/>
        </w:rPr>
        <w:t>451</w:t>
      </w:r>
      <w:r w:rsidR="00AC7B5E" w:rsidRPr="00EE7774">
        <w:rPr>
          <w:rFonts w:ascii="Arial" w:hAnsi="Arial" w:cs="Arial"/>
          <w:noProof/>
          <w:color w:val="000000"/>
          <w:sz w:val="16"/>
          <w:szCs w:val="16"/>
          <w:lang w:val="en-GB"/>
        </w:rPr>
        <w:t>3</w:t>
      </w:r>
      <w:r w:rsidRPr="00EE7774">
        <w:rPr>
          <w:rFonts w:ascii="Arial" w:hAnsi="Arial" w:cs="Arial"/>
          <w:noProof/>
          <w:color w:val="000000"/>
          <w:sz w:val="16"/>
          <w:szCs w:val="16"/>
          <w:lang w:val="en-GB"/>
        </w:rPr>
        <w:t>8 Essen/Germany</w:t>
      </w:r>
    </w:p>
    <w:p w:rsidR="00794803" w:rsidRPr="00EE7774"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lang w:val="en-GB"/>
        </w:rPr>
      </w:pPr>
      <w:r w:rsidRPr="00EE7774">
        <w:rPr>
          <w:rFonts w:ascii="Arial" w:hAnsi="Arial" w:cs="Arial"/>
          <w:noProof/>
          <w:color w:val="000000"/>
          <w:sz w:val="16"/>
          <w:szCs w:val="16"/>
          <w:lang w:val="en-GB"/>
        </w:rPr>
        <w:t>Phone</w:t>
      </w:r>
      <w:r w:rsidR="002F7ED8" w:rsidRPr="00EE7774">
        <w:rPr>
          <w:rFonts w:ascii="Arial" w:hAnsi="Arial" w:cs="Arial"/>
          <w:noProof/>
          <w:color w:val="000000"/>
          <w:sz w:val="16"/>
          <w:szCs w:val="16"/>
          <w:lang w:val="en-GB"/>
        </w:rPr>
        <w:t xml:space="preserve"> </w:t>
      </w:r>
      <w:r w:rsidR="009F6A2A" w:rsidRPr="00EE7774">
        <w:rPr>
          <w:rFonts w:ascii="Arial" w:hAnsi="Arial" w:cs="Arial"/>
          <w:noProof/>
          <w:color w:val="000000"/>
          <w:sz w:val="16"/>
          <w:szCs w:val="16"/>
          <w:lang w:val="en-GB"/>
        </w:rPr>
        <w:t>+49 201 54 54-1234</w:t>
      </w:r>
    </w:p>
    <w:p w:rsidR="00794803" w:rsidRPr="00EE7774"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lang w:val="en-GB"/>
        </w:rPr>
      </w:pPr>
      <w:r w:rsidRPr="00EE7774">
        <w:rPr>
          <w:rFonts w:ascii="Arial" w:hAnsi="Arial" w:cs="Arial"/>
          <w:noProof/>
          <w:color w:val="000000"/>
          <w:sz w:val="16"/>
          <w:szCs w:val="16"/>
          <w:lang w:val="en-GB"/>
        </w:rPr>
        <w:t xml:space="preserve">Fax </w:t>
      </w:r>
      <w:r w:rsidR="009F6A2A" w:rsidRPr="00EE7774">
        <w:rPr>
          <w:rFonts w:ascii="Arial" w:hAnsi="Arial" w:cs="Arial"/>
          <w:noProof/>
          <w:color w:val="000000"/>
          <w:sz w:val="16"/>
          <w:szCs w:val="16"/>
          <w:lang w:val="en-GB"/>
        </w:rPr>
        <w:t>+49 201 54 54-1235</w:t>
      </w:r>
    </w:p>
    <w:p w:rsidR="00794803" w:rsidRPr="00EE7774"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lang w:val="en-GB"/>
        </w:rPr>
      </w:pPr>
      <w:r w:rsidRPr="00EE7774">
        <w:rPr>
          <w:rFonts w:ascii="Arial" w:hAnsi="Arial" w:cs="Arial"/>
          <w:noProof/>
          <w:color w:val="000000"/>
          <w:sz w:val="16"/>
          <w:szCs w:val="16"/>
          <w:lang w:val="en-GB"/>
        </w:rPr>
        <w:t xml:space="preserve">E-mail: </w:t>
      </w:r>
      <w:hyperlink r:id="rId8" w:history="1">
        <w:r w:rsidRPr="00EE7774">
          <w:rPr>
            <w:rStyle w:val="Hyperlink"/>
            <w:rFonts w:ascii="Arial" w:hAnsi="Arial" w:cs="Arial"/>
            <w:noProof/>
            <w:sz w:val="16"/>
            <w:szCs w:val="16"/>
            <w:lang w:val="en-GB"/>
          </w:rPr>
          <w:t>presse@secunet.com</w:t>
        </w:r>
      </w:hyperlink>
    </w:p>
    <w:p w:rsidR="00794803" w:rsidRPr="00EE7774" w:rsidRDefault="00E85622" w:rsidP="00794803">
      <w:pPr>
        <w:ind w:left="708"/>
        <w:rPr>
          <w:lang w:val="en-GB"/>
        </w:rPr>
      </w:pPr>
      <w:hyperlink r:id="rId9" w:history="1">
        <w:r w:rsidR="00794803" w:rsidRPr="00EE7774">
          <w:rPr>
            <w:rStyle w:val="Hyperlink"/>
            <w:rFonts w:ascii="Arial" w:hAnsi="Arial" w:cs="Arial"/>
            <w:noProof/>
            <w:sz w:val="16"/>
            <w:szCs w:val="16"/>
            <w:lang w:val="en-GB"/>
          </w:rPr>
          <w:t>http://www.secunet.com</w:t>
        </w:r>
      </w:hyperlink>
    </w:p>
    <w:bookmarkEnd w:id="0"/>
    <w:p w:rsidR="00B40872" w:rsidRPr="00EE7774"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lang w:val="en-GB"/>
        </w:rPr>
      </w:pPr>
    </w:p>
    <w:p w:rsidR="00794803" w:rsidRPr="00EE7774" w:rsidRDefault="00794803"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lang w:val="en-GB"/>
        </w:rPr>
      </w:pPr>
    </w:p>
    <w:p w:rsidR="00067B90" w:rsidRPr="00EE7774"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lang w:val="en-GB"/>
        </w:rPr>
      </w:pPr>
    </w:p>
    <w:p w:rsidR="00D84129" w:rsidRPr="00D84129" w:rsidRDefault="00D84129" w:rsidP="00D84129">
      <w:pPr>
        <w:pStyle w:val="Kopfzeile"/>
        <w:ind w:left="709" w:right="-2"/>
        <w:rPr>
          <w:rFonts w:ascii="Arial" w:hAnsi="Arial" w:cs="Arial"/>
          <w:b/>
          <w:bCs/>
          <w:noProof/>
          <w:sz w:val="16"/>
          <w:szCs w:val="16"/>
          <w:lang w:val="en-GB"/>
        </w:rPr>
      </w:pPr>
      <w:r w:rsidRPr="00D84129">
        <w:rPr>
          <w:rFonts w:ascii="Arial" w:hAnsi="Arial" w:cs="Arial"/>
          <w:b/>
          <w:bCs/>
          <w:noProof/>
          <w:sz w:val="16"/>
          <w:szCs w:val="16"/>
          <w:lang w:val="en-GB"/>
        </w:rPr>
        <w:t>secunet – Protecting Digital Infrastructures</w:t>
      </w:r>
    </w:p>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w:t>
      </w:r>
      <w:r w:rsidR="0045789B">
        <w:rPr>
          <w:rFonts w:ascii="Arial" w:hAnsi="Arial" w:cs="Arial"/>
          <w:bCs/>
          <w:noProof/>
          <w:sz w:val="16"/>
          <w:szCs w:val="16"/>
          <w:lang w:val="en-GB"/>
        </w:rPr>
        <w:t>eGovernment</w:t>
      </w:r>
      <w:r w:rsidRPr="00D84129">
        <w:rPr>
          <w:rFonts w:ascii="Arial" w:hAnsi="Arial" w:cs="Arial"/>
          <w:bCs/>
          <w:noProof/>
          <w:sz w:val="16"/>
          <w:szCs w:val="16"/>
          <w:lang w:val="en-GB"/>
        </w:rPr>
        <w:t xml:space="preserve"> and eHealth. With secunet's security solutions, companies can comply with the highest security standards in digitization projects and advance their digital transformation.</w:t>
      </w:r>
    </w:p>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More than 700 experts strengthen the digital sovereignty of governments, businesses and society. secunet's customers include German federal ministries, national and international organizations and more than 20 DAX-listed corporations. </w:t>
      </w:r>
      <w:bookmarkStart w:id="1" w:name="_GoBack"/>
      <w:r w:rsidRPr="00D84129">
        <w:rPr>
          <w:rFonts w:ascii="Arial" w:hAnsi="Arial" w:cs="Arial"/>
          <w:bCs/>
          <w:noProof/>
          <w:sz w:val="16"/>
          <w:szCs w:val="16"/>
          <w:lang w:val="en-GB"/>
        </w:rPr>
        <w:t xml:space="preserve">The company was </w:t>
      </w:r>
      <w:r w:rsidR="006F7207">
        <w:rPr>
          <w:rFonts w:ascii="Arial" w:hAnsi="Arial" w:cs="Arial"/>
          <w:bCs/>
          <w:noProof/>
          <w:sz w:val="16"/>
          <w:szCs w:val="16"/>
          <w:lang w:val="en-GB"/>
        </w:rPr>
        <w:t>established in 1997, is listed i</w:t>
      </w:r>
      <w:r w:rsidRPr="00D84129">
        <w:rPr>
          <w:rFonts w:ascii="Arial" w:hAnsi="Arial" w:cs="Arial"/>
          <w:bCs/>
          <w:noProof/>
          <w:sz w:val="16"/>
          <w:szCs w:val="16"/>
          <w:lang w:val="en-GB"/>
        </w:rPr>
        <w:t xml:space="preserve">n the </w:t>
      </w:r>
      <w:r w:rsidR="006F7207">
        <w:rPr>
          <w:rFonts w:ascii="Arial" w:hAnsi="Arial" w:cs="Arial"/>
          <w:bCs/>
          <w:noProof/>
          <w:sz w:val="16"/>
          <w:szCs w:val="16"/>
          <w:lang w:val="en-GB"/>
        </w:rPr>
        <w:t>Prime Standard segment of the Frankfurt Stock Exchange</w:t>
      </w:r>
      <w:r w:rsidRPr="00D84129">
        <w:rPr>
          <w:rFonts w:ascii="Arial" w:hAnsi="Arial" w:cs="Arial"/>
          <w:bCs/>
          <w:noProof/>
          <w:sz w:val="16"/>
          <w:szCs w:val="16"/>
          <w:lang w:val="en-GB"/>
        </w:rPr>
        <w:t xml:space="preserve"> and generated revenues of</w:t>
      </w:r>
      <w:r w:rsidR="00BB5049">
        <w:rPr>
          <w:rFonts w:ascii="Arial" w:hAnsi="Arial" w:cs="Arial"/>
          <w:bCs/>
          <w:noProof/>
          <w:sz w:val="16"/>
          <w:szCs w:val="16"/>
          <w:lang w:val="en-GB"/>
        </w:rPr>
        <w:t xml:space="preserve"> 285</w:t>
      </w:r>
      <w:r w:rsidR="00EE7774">
        <w:rPr>
          <w:rFonts w:ascii="Arial" w:hAnsi="Arial" w:cs="Arial"/>
          <w:bCs/>
          <w:noProof/>
          <w:sz w:val="16"/>
          <w:szCs w:val="16"/>
          <w:lang w:val="en-GB"/>
        </w:rPr>
        <w:t>.</w:t>
      </w:r>
      <w:r w:rsidR="00FC78E3">
        <w:rPr>
          <w:rFonts w:ascii="Arial" w:hAnsi="Arial" w:cs="Arial"/>
          <w:bCs/>
          <w:noProof/>
          <w:sz w:val="16"/>
          <w:szCs w:val="16"/>
          <w:lang w:val="en-GB"/>
        </w:rPr>
        <w:t>6</w:t>
      </w:r>
      <w:r w:rsidR="00BB5049">
        <w:rPr>
          <w:rFonts w:ascii="Arial" w:hAnsi="Arial" w:cs="Arial"/>
          <w:bCs/>
          <w:noProof/>
          <w:sz w:val="16"/>
          <w:szCs w:val="16"/>
          <w:lang w:val="en-GB"/>
        </w:rPr>
        <w:t xml:space="preserve"> million euros in 2020 (preliminary business results as at January 22</w:t>
      </w:r>
      <w:r w:rsidR="00BB5049" w:rsidRPr="00BB5049">
        <w:rPr>
          <w:rFonts w:ascii="Arial" w:hAnsi="Arial" w:cs="Arial"/>
          <w:bCs/>
          <w:noProof/>
          <w:sz w:val="16"/>
          <w:szCs w:val="16"/>
          <w:vertAlign w:val="superscript"/>
          <w:lang w:val="en-GB"/>
        </w:rPr>
        <w:t>nd</w:t>
      </w:r>
      <w:r w:rsidR="00BB5049">
        <w:rPr>
          <w:rFonts w:ascii="Arial" w:hAnsi="Arial" w:cs="Arial"/>
          <w:bCs/>
          <w:noProof/>
          <w:sz w:val="16"/>
          <w:szCs w:val="16"/>
          <w:lang w:val="en-GB"/>
        </w:rPr>
        <w:t>, 2021)</w:t>
      </w:r>
      <w:r w:rsidRPr="00D84129">
        <w:rPr>
          <w:rFonts w:ascii="Arial" w:hAnsi="Arial" w:cs="Arial"/>
          <w:bCs/>
          <w:noProof/>
          <w:sz w:val="16"/>
          <w:szCs w:val="16"/>
          <w:lang w:val="en-GB"/>
        </w:rPr>
        <w:t>.</w:t>
      </w:r>
    </w:p>
    <w:bookmarkEnd w:id="1"/>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secunet is IT security partner of the Federal Republic of Germany and a partner of the Alliance for Cyber Security.</w:t>
      </w:r>
    </w:p>
    <w:p w:rsidR="00D84129" w:rsidRDefault="00D84129" w:rsidP="00B40872">
      <w:pPr>
        <w:pStyle w:val="Kopfzeile"/>
        <w:tabs>
          <w:tab w:val="clear" w:pos="4536"/>
          <w:tab w:val="clear" w:pos="9072"/>
        </w:tabs>
        <w:ind w:left="709" w:right="-2"/>
        <w:rPr>
          <w:rFonts w:ascii="Arial" w:hAnsi="Arial" w:cs="Arial"/>
          <w:b/>
          <w:bCs/>
          <w:noProof/>
          <w:sz w:val="16"/>
          <w:szCs w:val="16"/>
          <w:lang w:val="en-GB"/>
        </w:rPr>
      </w:pPr>
    </w:p>
    <w:p w:rsidR="0091402E" w:rsidRPr="00490DD3" w:rsidRDefault="003F102E" w:rsidP="00052C88">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00BC0934" w:rsidRPr="000E7C04">
          <w:rPr>
            <w:rStyle w:val="Hyperlink"/>
            <w:rFonts w:ascii="Arial" w:hAnsi="Arial"/>
            <w:i/>
            <w:sz w:val="16"/>
            <w:lang w:val="en-GB"/>
          </w:rPr>
          <w:t>www.secunet.com</w:t>
        </w:r>
      </w:hyperlink>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sectPr w:rsidR="00575FB4">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B6" w:rsidRDefault="002213B6">
      <w:r>
        <w:separator/>
      </w:r>
    </w:p>
  </w:endnote>
  <w:endnote w:type="continuationSeparator" w:id="0">
    <w:p w:rsidR="002213B6" w:rsidRDefault="0022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E85622">
      <w:rPr>
        <w:rStyle w:val="Seitenzahl"/>
        <w:rFonts w:ascii="Arial" w:hAnsi="Arial" w:cs="Arial"/>
        <w:noProof/>
        <w:sz w:val="22"/>
      </w:rPr>
      <w:t>1</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E85622">
      <w:rPr>
        <w:rStyle w:val="Seitenzahl"/>
        <w:rFonts w:ascii="Arial" w:hAnsi="Arial" w:cs="Arial"/>
        <w:noProof/>
        <w:sz w:val="22"/>
      </w:rPr>
      <w:t>2</w:t>
    </w:r>
    <w:r w:rsidRPr="008B2AB7">
      <w:rPr>
        <w:rStyle w:val="Seitenzahl"/>
        <w:rFonts w:ascii="Arial" w:hAnsi="Arial" w:cs="Arial"/>
        <w:sz w:val="22"/>
      </w:rPr>
      <w:fldChar w:fldCharType="end"/>
    </w:r>
    <w:r w:rsidR="002F7ED8">
      <w:rPr>
        <w:rStyle w:val="Seitenzahl"/>
        <w:rFonts w:ascii="Arial" w:hAnsi="Arial" w:cs="Arial"/>
        <w:sz w:val="22"/>
      </w:rPr>
      <w:t xml:space="preserve"> </w:t>
    </w:r>
  </w:p>
  <w:p w:rsidR="002F7ED8" w:rsidRDefault="00E30CF3">
    <w:pPr>
      <w:pStyle w:val="Fuzeile"/>
    </w:pPr>
    <w:r>
      <w:rPr>
        <w:noProof/>
      </w:rPr>
      <w:drawing>
        <wp:anchor distT="0" distB="0" distL="114300" distR="114300" simplePos="0" relativeHeight="251658240" behindDoc="1" locked="0" layoutInCell="1" allowOverlap="1" wp14:anchorId="358306D5" wp14:editId="7EA9FCBB">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5A518C97" wp14:editId="058B6409">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B6" w:rsidRDefault="002213B6">
      <w:r>
        <w:separator/>
      </w:r>
    </w:p>
  </w:footnote>
  <w:footnote w:type="continuationSeparator" w:id="0">
    <w:p w:rsidR="002213B6" w:rsidRDefault="00221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F026C0" w:rsidP="00BE5AED">
    <w:pPr>
      <w:pStyle w:val="Kopfzeile"/>
      <w:spacing w:before="1600" w:after="480"/>
      <w:ind w:left="709" w:right="1418"/>
      <w:rPr>
        <w:rFonts w:ascii="Arial" w:hAnsi="Arial"/>
        <w:sz w:val="32"/>
      </w:rPr>
    </w:pPr>
    <w:r>
      <w:rPr>
        <w:noProof/>
      </w:rPr>
      <w:drawing>
        <wp:anchor distT="0" distB="0" distL="114300" distR="114300" simplePos="0" relativeHeight="251657216" behindDoc="0" locked="0" layoutInCell="1" allowOverlap="1" wp14:anchorId="5F3FA0AF" wp14:editId="27043477">
          <wp:simplePos x="0" y="0"/>
          <wp:positionH relativeFrom="column">
            <wp:posOffset>5138281</wp:posOffset>
          </wp:positionH>
          <wp:positionV relativeFrom="paragraph">
            <wp:posOffset>295275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63A50ED3" wp14:editId="4E36AFC2">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rPr>
        <w:rFonts w:ascii="Arial" w:hAnsi="Arial"/>
        <w:sz w:val="32"/>
      </w:rPr>
    </w:pPr>
    <w:r>
      <w:rPr>
        <w:rFonts w:ascii="Arial" w:hAnsi="Arial"/>
        <w:sz w:val="32"/>
      </w:rPr>
      <w:t>Presseinformation</w:t>
    </w:r>
  </w:p>
  <w:p w:rsidR="002F7ED8" w:rsidRDefault="002F7ED8">
    <w:pPr>
      <w:pStyle w:val="Kopfzeile"/>
      <w:rPr>
        <w:rFonts w:ascii="Arial" w:hAnsi="Arial"/>
        <w:sz w:val="32"/>
      </w:rPr>
    </w:pPr>
  </w:p>
  <w:p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51F2"/>
    <w:rsid w:val="00005E89"/>
    <w:rsid w:val="000073E2"/>
    <w:rsid w:val="000076E0"/>
    <w:rsid w:val="000115C3"/>
    <w:rsid w:val="000115C9"/>
    <w:rsid w:val="00011648"/>
    <w:rsid w:val="0001546F"/>
    <w:rsid w:val="00016578"/>
    <w:rsid w:val="00017B89"/>
    <w:rsid w:val="0002005E"/>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8F3"/>
    <w:rsid w:val="00043AD2"/>
    <w:rsid w:val="00043BF2"/>
    <w:rsid w:val="00045719"/>
    <w:rsid w:val="0004644A"/>
    <w:rsid w:val="00050C0C"/>
    <w:rsid w:val="00052C88"/>
    <w:rsid w:val="000564E6"/>
    <w:rsid w:val="0006079C"/>
    <w:rsid w:val="00061F84"/>
    <w:rsid w:val="000620E4"/>
    <w:rsid w:val="00062775"/>
    <w:rsid w:val="00063E91"/>
    <w:rsid w:val="00064EFE"/>
    <w:rsid w:val="000650B5"/>
    <w:rsid w:val="00067721"/>
    <w:rsid w:val="00067B90"/>
    <w:rsid w:val="00071110"/>
    <w:rsid w:val="00073D63"/>
    <w:rsid w:val="00075FA2"/>
    <w:rsid w:val="00076F52"/>
    <w:rsid w:val="00080CE5"/>
    <w:rsid w:val="00081B2D"/>
    <w:rsid w:val="00083AAA"/>
    <w:rsid w:val="00084078"/>
    <w:rsid w:val="00085D9A"/>
    <w:rsid w:val="00085FE1"/>
    <w:rsid w:val="00087335"/>
    <w:rsid w:val="0008737A"/>
    <w:rsid w:val="0009023E"/>
    <w:rsid w:val="00091504"/>
    <w:rsid w:val="00094E4C"/>
    <w:rsid w:val="00094EC1"/>
    <w:rsid w:val="0009529F"/>
    <w:rsid w:val="00097613"/>
    <w:rsid w:val="00097DDD"/>
    <w:rsid w:val="00097E09"/>
    <w:rsid w:val="000A0403"/>
    <w:rsid w:val="000A064E"/>
    <w:rsid w:val="000A08EF"/>
    <w:rsid w:val="000A1039"/>
    <w:rsid w:val="000A3317"/>
    <w:rsid w:val="000A42A6"/>
    <w:rsid w:val="000A47AE"/>
    <w:rsid w:val="000A5AEC"/>
    <w:rsid w:val="000B6ED7"/>
    <w:rsid w:val="000C2194"/>
    <w:rsid w:val="000C3FF6"/>
    <w:rsid w:val="000C405F"/>
    <w:rsid w:val="000C46C9"/>
    <w:rsid w:val="000C576D"/>
    <w:rsid w:val="000C6566"/>
    <w:rsid w:val="000C71B5"/>
    <w:rsid w:val="000D0E44"/>
    <w:rsid w:val="000D140B"/>
    <w:rsid w:val="000D3F56"/>
    <w:rsid w:val="000D43B2"/>
    <w:rsid w:val="000D54C7"/>
    <w:rsid w:val="000E36A6"/>
    <w:rsid w:val="000E55F3"/>
    <w:rsid w:val="000E5FAD"/>
    <w:rsid w:val="000E7C04"/>
    <w:rsid w:val="000F221D"/>
    <w:rsid w:val="000F2BE2"/>
    <w:rsid w:val="000F470D"/>
    <w:rsid w:val="000F7D89"/>
    <w:rsid w:val="00100087"/>
    <w:rsid w:val="001009F4"/>
    <w:rsid w:val="001053C4"/>
    <w:rsid w:val="00107B16"/>
    <w:rsid w:val="001109D2"/>
    <w:rsid w:val="00113597"/>
    <w:rsid w:val="0011408D"/>
    <w:rsid w:val="00116FA5"/>
    <w:rsid w:val="001174C5"/>
    <w:rsid w:val="00120179"/>
    <w:rsid w:val="00121D73"/>
    <w:rsid w:val="00121EAD"/>
    <w:rsid w:val="001243E1"/>
    <w:rsid w:val="00124546"/>
    <w:rsid w:val="00124B34"/>
    <w:rsid w:val="0012568F"/>
    <w:rsid w:val="00126DE2"/>
    <w:rsid w:val="00127B21"/>
    <w:rsid w:val="001321F9"/>
    <w:rsid w:val="0013238D"/>
    <w:rsid w:val="001330BF"/>
    <w:rsid w:val="001363EA"/>
    <w:rsid w:val="00136863"/>
    <w:rsid w:val="00137937"/>
    <w:rsid w:val="00140C3D"/>
    <w:rsid w:val="00141A0F"/>
    <w:rsid w:val="00141C78"/>
    <w:rsid w:val="00142107"/>
    <w:rsid w:val="001441E5"/>
    <w:rsid w:val="001503F2"/>
    <w:rsid w:val="00151BB0"/>
    <w:rsid w:val="001577A3"/>
    <w:rsid w:val="00157BBE"/>
    <w:rsid w:val="00160150"/>
    <w:rsid w:val="00160183"/>
    <w:rsid w:val="00160537"/>
    <w:rsid w:val="00162C15"/>
    <w:rsid w:val="001630A1"/>
    <w:rsid w:val="00165778"/>
    <w:rsid w:val="001669DF"/>
    <w:rsid w:val="00167A67"/>
    <w:rsid w:val="00170AFE"/>
    <w:rsid w:val="00171BCB"/>
    <w:rsid w:val="00173226"/>
    <w:rsid w:val="00175071"/>
    <w:rsid w:val="00175E08"/>
    <w:rsid w:val="001762B1"/>
    <w:rsid w:val="001812FB"/>
    <w:rsid w:val="001840EC"/>
    <w:rsid w:val="0018603C"/>
    <w:rsid w:val="00190FF8"/>
    <w:rsid w:val="001910E4"/>
    <w:rsid w:val="00193B93"/>
    <w:rsid w:val="00193C89"/>
    <w:rsid w:val="00196BAE"/>
    <w:rsid w:val="001972D0"/>
    <w:rsid w:val="001A2616"/>
    <w:rsid w:val="001A3F7A"/>
    <w:rsid w:val="001A52C4"/>
    <w:rsid w:val="001B0A6B"/>
    <w:rsid w:val="001B2397"/>
    <w:rsid w:val="001B27CA"/>
    <w:rsid w:val="001B4CC1"/>
    <w:rsid w:val="001C0D35"/>
    <w:rsid w:val="001C415D"/>
    <w:rsid w:val="001D102D"/>
    <w:rsid w:val="001D3D76"/>
    <w:rsid w:val="001D4075"/>
    <w:rsid w:val="001D52B6"/>
    <w:rsid w:val="001D6F79"/>
    <w:rsid w:val="001E2A2C"/>
    <w:rsid w:val="001E2DF4"/>
    <w:rsid w:val="001F49AA"/>
    <w:rsid w:val="001F5766"/>
    <w:rsid w:val="001F6063"/>
    <w:rsid w:val="001F61C4"/>
    <w:rsid w:val="001F65A0"/>
    <w:rsid w:val="00204500"/>
    <w:rsid w:val="00204EE4"/>
    <w:rsid w:val="00207A98"/>
    <w:rsid w:val="00211E5F"/>
    <w:rsid w:val="00214ED5"/>
    <w:rsid w:val="00216DA1"/>
    <w:rsid w:val="00216DAD"/>
    <w:rsid w:val="00220CF2"/>
    <w:rsid w:val="002213B6"/>
    <w:rsid w:val="002228F2"/>
    <w:rsid w:val="002235DF"/>
    <w:rsid w:val="00223760"/>
    <w:rsid w:val="00223957"/>
    <w:rsid w:val="00225145"/>
    <w:rsid w:val="00227523"/>
    <w:rsid w:val="00235AA1"/>
    <w:rsid w:val="00236349"/>
    <w:rsid w:val="00241ED8"/>
    <w:rsid w:val="00242930"/>
    <w:rsid w:val="00244A49"/>
    <w:rsid w:val="00246AE8"/>
    <w:rsid w:val="00247364"/>
    <w:rsid w:val="0025102A"/>
    <w:rsid w:val="00251193"/>
    <w:rsid w:val="00251DBC"/>
    <w:rsid w:val="002530C0"/>
    <w:rsid w:val="002535A9"/>
    <w:rsid w:val="00253948"/>
    <w:rsid w:val="002543D3"/>
    <w:rsid w:val="00257A92"/>
    <w:rsid w:val="00261F76"/>
    <w:rsid w:val="0026255F"/>
    <w:rsid w:val="00264387"/>
    <w:rsid w:val="00267815"/>
    <w:rsid w:val="0027038F"/>
    <w:rsid w:val="00270789"/>
    <w:rsid w:val="00271352"/>
    <w:rsid w:val="00272D4A"/>
    <w:rsid w:val="0027699D"/>
    <w:rsid w:val="00280EC7"/>
    <w:rsid w:val="00284BCD"/>
    <w:rsid w:val="002873AD"/>
    <w:rsid w:val="00292962"/>
    <w:rsid w:val="00294533"/>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5170"/>
    <w:rsid w:val="00310A4B"/>
    <w:rsid w:val="00310D0F"/>
    <w:rsid w:val="00311D85"/>
    <w:rsid w:val="00312ABB"/>
    <w:rsid w:val="00314567"/>
    <w:rsid w:val="00320641"/>
    <w:rsid w:val="00320D59"/>
    <w:rsid w:val="003211BC"/>
    <w:rsid w:val="00321896"/>
    <w:rsid w:val="003224CB"/>
    <w:rsid w:val="00322740"/>
    <w:rsid w:val="00323137"/>
    <w:rsid w:val="00325812"/>
    <w:rsid w:val="003265B0"/>
    <w:rsid w:val="00326C91"/>
    <w:rsid w:val="003345E9"/>
    <w:rsid w:val="0033765E"/>
    <w:rsid w:val="00337789"/>
    <w:rsid w:val="00340C53"/>
    <w:rsid w:val="0034628C"/>
    <w:rsid w:val="00350299"/>
    <w:rsid w:val="00351CF7"/>
    <w:rsid w:val="003523E3"/>
    <w:rsid w:val="00352EAD"/>
    <w:rsid w:val="0035544F"/>
    <w:rsid w:val="003558C3"/>
    <w:rsid w:val="00355ECB"/>
    <w:rsid w:val="003573DC"/>
    <w:rsid w:val="003637D0"/>
    <w:rsid w:val="00364A5E"/>
    <w:rsid w:val="00367F08"/>
    <w:rsid w:val="003712BA"/>
    <w:rsid w:val="00371C1D"/>
    <w:rsid w:val="00372B4E"/>
    <w:rsid w:val="00374A0E"/>
    <w:rsid w:val="00374C34"/>
    <w:rsid w:val="00374E4D"/>
    <w:rsid w:val="0037619A"/>
    <w:rsid w:val="00377A2E"/>
    <w:rsid w:val="00380DEB"/>
    <w:rsid w:val="00382BCC"/>
    <w:rsid w:val="0038714B"/>
    <w:rsid w:val="003908F2"/>
    <w:rsid w:val="00393F85"/>
    <w:rsid w:val="00396F34"/>
    <w:rsid w:val="00397FC2"/>
    <w:rsid w:val="003A08EE"/>
    <w:rsid w:val="003A0EF6"/>
    <w:rsid w:val="003A220F"/>
    <w:rsid w:val="003A2B8A"/>
    <w:rsid w:val="003A3E42"/>
    <w:rsid w:val="003B43B8"/>
    <w:rsid w:val="003B75D5"/>
    <w:rsid w:val="003C19EB"/>
    <w:rsid w:val="003C1A94"/>
    <w:rsid w:val="003C560F"/>
    <w:rsid w:val="003D1864"/>
    <w:rsid w:val="003D6EE2"/>
    <w:rsid w:val="003D784A"/>
    <w:rsid w:val="003D7F97"/>
    <w:rsid w:val="003E295A"/>
    <w:rsid w:val="003E4EDA"/>
    <w:rsid w:val="003F102E"/>
    <w:rsid w:val="003F314C"/>
    <w:rsid w:val="003F387B"/>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2225"/>
    <w:rsid w:val="00450EAB"/>
    <w:rsid w:val="00450EB8"/>
    <w:rsid w:val="0045446C"/>
    <w:rsid w:val="0045789B"/>
    <w:rsid w:val="004609B9"/>
    <w:rsid w:val="00463FC9"/>
    <w:rsid w:val="00464FF2"/>
    <w:rsid w:val="0047702A"/>
    <w:rsid w:val="00482AB0"/>
    <w:rsid w:val="004833A8"/>
    <w:rsid w:val="00484264"/>
    <w:rsid w:val="004858B0"/>
    <w:rsid w:val="004861FE"/>
    <w:rsid w:val="004864E4"/>
    <w:rsid w:val="00490DD3"/>
    <w:rsid w:val="00492BDE"/>
    <w:rsid w:val="0049514A"/>
    <w:rsid w:val="004977E1"/>
    <w:rsid w:val="004B193F"/>
    <w:rsid w:val="004B1C5F"/>
    <w:rsid w:val="004B7B95"/>
    <w:rsid w:val="004C1E45"/>
    <w:rsid w:val="004C2271"/>
    <w:rsid w:val="004C32F1"/>
    <w:rsid w:val="004C5984"/>
    <w:rsid w:val="004D04FE"/>
    <w:rsid w:val="004E0026"/>
    <w:rsid w:val="004E2CA6"/>
    <w:rsid w:val="004E48E7"/>
    <w:rsid w:val="004E4FDE"/>
    <w:rsid w:val="004E5ED0"/>
    <w:rsid w:val="004E738E"/>
    <w:rsid w:val="004E7EBC"/>
    <w:rsid w:val="004F0E0C"/>
    <w:rsid w:val="004F1738"/>
    <w:rsid w:val="004F3127"/>
    <w:rsid w:val="004F49C5"/>
    <w:rsid w:val="004F5C18"/>
    <w:rsid w:val="00502506"/>
    <w:rsid w:val="00502F83"/>
    <w:rsid w:val="00507623"/>
    <w:rsid w:val="0051264D"/>
    <w:rsid w:val="005128D4"/>
    <w:rsid w:val="00517C2B"/>
    <w:rsid w:val="005210FB"/>
    <w:rsid w:val="005247FC"/>
    <w:rsid w:val="00524AAD"/>
    <w:rsid w:val="00525DE4"/>
    <w:rsid w:val="00532AE8"/>
    <w:rsid w:val="0053393F"/>
    <w:rsid w:val="00533A5D"/>
    <w:rsid w:val="005370D1"/>
    <w:rsid w:val="00540220"/>
    <w:rsid w:val="00542519"/>
    <w:rsid w:val="005435CE"/>
    <w:rsid w:val="00544C10"/>
    <w:rsid w:val="0055436C"/>
    <w:rsid w:val="00554FA3"/>
    <w:rsid w:val="00555D26"/>
    <w:rsid w:val="00556065"/>
    <w:rsid w:val="00557D97"/>
    <w:rsid w:val="005604B8"/>
    <w:rsid w:val="00563965"/>
    <w:rsid w:val="00575FB4"/>
    <w:rsid w:val="00576FCF"/>
    <w:rsid w:val="005877ED"/>
    <w:rsid w:val="0059059B"/>
    <w:rsid w:val="00593ADA"/>
    <w:rsid w:val="00594F42"/>
    <w:rsid w:val="00594F84"/>
    <w:rsid w:val="005A44BF"/>
    <w:rsid w:val="005A473B"/>
    <w:rsid w:val="005A6372"/>
    <w:rsid w:val="005A71C4"/>
    <w:rsid w:val="005A778C"/>
    <w:rsid w:val="005A7D03"/>
    <w:rsid w:val="005B1D87"/>
    <w:rsid w:val="005B1ECA"/>
    <w:rsid w:val="005B20C3"/>
    <w:rsid w:val="005C00FC"/>
    <w:rsid w:val="005C1559"/>
    <w:rsid w:val="005C1FE1"/>
    <w:rsid w:val="005C6664"/>
    <w:rsid w:val="005D0F15"/>
    <w:rsid w:val="005D2D28"/>
    <w:rsid w:val="005D6274"/>
    <w:rsid w:val="005D7A41"/>
    <w:rsid w:val="005E0AB9"/>
    <w:rsid w:val="005E1E78"/>
    <w:rsid w:val="005E5BAE"/>
    <w:rsid w:val="005E671C"/>
    <w:rsid w:val="005E6E67"/>
    <w:rsid w:val="005F0FF9"/>
    <w:rsid w:val="005F34BE"/>
    <w:rsid w:val="005F5AD2"/>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305BB"/>
    <w:rsid w:val="0063195C"/>
    <w:rsid w:val="006321EB"/>
    <w:rsid w:val="00634ADB"/>
    <w:rsid w:val="006354FE"/>
    <w:rsid w:val="006364C2"/>
    <w:rsid w:val="0063786A"/>
    <w:rsid w:val="0064008B"/>
    <w:rsid w:val="0064334C"/>
    <w:rsid w:val="00644B49"/>
    <w:rsid w:val="006500F4"/>
    <w:rsid w:val="00650F6B"/>
    <w:rsid w:val="0065121B"/>
    <w:rsid w:val="006528CC"/>
    <w:rsid w:val="00652A7F"/>
    <w:rsid w:val="006537BD"/>
    <w:rsid w:val="006559FA"/>
    <w:rsid w:val="006563C7"/>
    <w:rsid w:val="00656916"/>
    <w:rsid w:val="00656BDE"/>
    <w:rsid w:val="0066018D"/>
    <w:rsid w:val="00660331"/>
    <w:rsid w:val="00660B5D"/>
    <w:rsid w:val="00661845"/>
    <w:rsid w:val="00661A13"/>
    <w:rsid w:val="00665C4A"/>
    <w:rsid w:val="00667304"/>
    <w:rsid w:val="00667523"/>
    <w:rsid w:val="00667FBE"/>
    <w:rsid w:val="00671038"/>
    <w:rsid w:val="006744E2"/>
    <w:rsid w:val="006747F5"/>
    <w:rsid w:val="006765F1"/>
    <w:rsid w:val="00676865"/>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6C0"/>
    <w:rsid w:val="006C51E9"/>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6F7207"/>
    <w:rsid w:val="00700570"/>
    <w:rsid w:val="00701088"/>
    <w:rsid w:val="00704DD1"/>
    <w:rsid w:val="00705310"/>
    <w:rsid w:val="00706F65"/>
    <w:rsid w:val="00707B3F"/>
    <w:rsid w:val="007112D2"/>
    <w:rsid w:val="00712D72"/>
    <w:rsid w:val="007136E9"/>
    <w:rsid w:val="0071404B"/>
    <w:rsid w:val="007204FD"/>
    <w:rsid w:val="0072128A"/>
    <w:rsid w:val="00722185"/>
    <w:rsid w:val="00723716"/>
    <w:rsid w:val="00726CCE"/>
    <w:rsid w:val="0073384A"/>
    <w:rsid w:val="0073400F"/>
    <w:rsid w:val="0073632E"/>
    <w:rsid w:val="007364A8"/>
    <w:rsid w:val="007366BA"/>
    <w:rsid w:val="00736D41"/>
    <w:rsid w:val="00737039"/>
    <w:rsid w:val="00741B2F"/>
    <w:rsid w:val="0074358D"/>
    <w:rsid w:val="00746A48"/>
    <w:rsid w:val="00746E5B"/>
    <w:rsid w:val="00747DD9"/>
    <w:rsid w:val="00752F59"/>
    <w:rsid w:val="00755157"/>
    <w:rsid w:val="00755383"/>
    <w:rsid w:val="00763F6F"/>
    <w:rsid w:val="00763FFA"/>
    <w:rsid w:val="007641AE"/>
    <w:rsid w:val="00767CE3"/>
    <w:rsid w:val="00771455"/>
    <w:rsid w:val="00772049"/>
    <w:rsid w:val="00773A1C"/>
    <w:rsid w:val="007769F4"/>
    <w:rsid w:val="00776CDF"/>
    <w:rsid w:val="00783BEF"/>
    <w:rsid w:val="00783D29"/>
    <w:rsid w:val="00790E79"/>
    <w:rsid w:val="007912A7"/>
    <w:rsid w:val="00791FB6"/>
    <w:rsid w:val="00794803"/>
    <w:rsid w:val="007A0589"/>
    <w:rsid w:val="007A1BB8"/>
    <w:rsid w:val="007A56BB"/>
    <w:rsid w:val="007A63BF"/>
    <w:rsid w:val="007B3AD2"/>
    <w:rsid w:val="007B74DC"/>
    <w:rsid w:val="007B7CA5"/>
    <w:rsid w:val="007C1394"/>
    <w:rsid w:val="007C1A1A"/>
    <w:rsid w:val="007C3645"/>
    <w:rsid w:val="007C51BE"/>
    <w:rsid w:val="007D5A2E"/>
    <w:rsid w:val="007D6B48"/>
    <w:rsid w:val="007E0D45"/>
    <w:rsid w:val="007E1563"/>
    <w:rsid w:val="007E2B83"/>
    <w:rsid w:val="007E312A"/>
    <w:rsid w:val="007E3BAA"/>
    <w:rsid w:val="007E5120"/>
    <w:rsid w:val="007F7C30"/>
    <w:rsid w:val="00800981"/>
    <w:rsid w:val="00802568"/>
    <w:rsid w:val="00810D19"/>
    <w:rsid w:val="00810F48"/>
    <w:rsid w:val="00813CD6"/>
    <w:rsid w:val="00815213"/>
    <w:rsid w:val="00815E69"/>
    <w:rsid w:val="00820247"/>
    <w:rsid w:val="00820987"/>
    <w:rsid w:val="008223E3"/>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706D4"/>
    <w:rsid w:val="008731F3"/>
    <w:rsid w:val="0087707C"/>
    <w:rsid w:val="00877550"/>
    <w:rsid w:val="00877C98"/>
    <w:rsid w:val="00881D85"/>
    <w:rsid w:val="00881F1E"/>
    <w:rsid w:val="008823DC"/>
    <w:rsid w:val="0088352C"/>
    <w:rsid w:val="00884974"/>
    <w:rsid w:val="00891DD5"/>
    <w:rsid w:val="00894A6D"/>
    <w:rsid w:val="00897A11"/>
    <w:rsid w:val="008A0E31"/>
    <w:rsid w:val="008A3B77"/>
    <w:rsid w:val="008A55FE"/>
    <w:rsid w:val="008A77FA"/>
    <w:rsid w:val="008B0BC1"/>
    <w:rsid w:val="008B122A"/>
    <w:rsid w:val="008B2AB7"/>
    <w:rsid w:val="008B2B66"/>
    <w:rsid w:val="008B2D54"/>
    <w:rsid w:val="008B459A"/>
    <w:rsid w:val="008B742B"/>
    <w:rsid w:val="008C0BCB"/>
    <w:rsid w:val="008C1586"/>
    <w:rsid w:val="008D479E"/>
    <w:rsid w:val="008D71C0"/>
    <w:rsid w:val="008E2EB4"/>
    <w:rsid w:val="008E47BE"/>
    <w:rsid w:val="008E5EF8"/>
    <w:rsid w:val="008E6594"/>
    <w:rsid w:val="008E6C7A"/>
    <w:rsid w:val="008E6F68"/>
    <w:rsid w:val="008E77A7"/>
    <w:rsid w:val="008E7CDD"/>
    <w:rsid w:val="008F0521"/>
    <w:rsid w:val="008F05AB"/>
    <w:rsid w:val="008F56BA"/>
    <w:rsid w:val="008F5F0B"/>
    <w:rsid w:val="009011A1"/>
    <w:rsid w:val="00903B33"/>
    <w:rsid w:val="00903D2E"/>
    <w:rsid w:val="00905F06"/>
    <w:rsid w:val="009078AB"/>
    <w:rsid w:val="00910292"/>
    <w:rsid w:val="00910A82"/>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3B44"/>
    <w:rsid w:val="009551EE"/>
    <w:rsid w:val="00957ECA"/>
    <w:rsid w:val="00960C85"/>
    <w:rsid w:val="0096268D"/>
    <w:rsid w:val="009638CC"/>
    <w:rsid w:val="009653B9"/>
    <w:rsid w:val="00966782"/>
    <w:rsid w:val="00970019"/>
    <w:rsid w:val="00977144"/>
    <w:rsid w:val="0099012B"/>
    <w:rsid w:val="00990B33"/>
    <w:rsid w:val="00993E06"/>
    <w:rsid w:val="009954EB"/>
    <w:rsid w:val="009961FC"/>
    <w:rsid w:val="00996750"/>
    <w:rsid w:val="00996B6B"/>
    <w:rsid w:val="00997B18"/>
    <w:rsid w:val="009A0C31"/>
    <w:rsid w:val="009A2DE4"/>
    <w:rsid w:val="009A3311"/>
    <w:rsid w:val="009B0A36"/>
    <w:rsid w:val="009B3995"/>
    <w:rsid w:val="009B3DD1"/>
    <w:rsid w:val="009B43A0"/>
    <w:rsid w:val="009B5804"/>
    <w:rsid w:val="009B58D0"/>
    <w:rsid w:val="009B7C67"/>
    <w:rsid w:val="009C1110"/>
    <w:rsid w:val="009C6376"/>
    <w:rsid w:val="009C7DCC"/>
    <w:rsid w:val="009D0968"/>
    <w:rsid w:val="009D2169"/>
    <w:rsid w:val="009D30D2"/>
    <w:rsid w:val="009D529C"/>
    <w:rsid w:val="009D6FA8"/>
    <w:rsid w:val="009D7E1A"/>
    <w:rsid w:val="009E14AF"/>
    <w:rsid w:val="009E3EF5"/>
    <w:rsid w:val="009E51CB"/>
    <w:rsid w:val="009E53EB"/>
    <w:rsid w:val="009E5A33"/>
    <w:rsid w:val="009E680A"/>
    <w:rsid w:val="009F0A9E"/>
    <w:rsid w:val="009F3DF2"/>
    <w:rsid w:val="009F45AA"/>
    <w:rsid w:val="009F47EB"/>
    <w:rsid w:val="009F64FF"/>
    <w:rsid w:val="009F6A2A"/>
    <w:rsid w:val="00A00036"/>
    <w:rsid w:val="00A035D2"/>
    <w:rsid w:val="00A060FE"/>
    <w:rsid w:val="00A10FBD"/>
    <w:rsid w:val="00A11354"/>
    <w:rsid w:val="00A12AF0"/>
    <w:rsid w:val="00A14370"/>
    <w:rsid w:val="00A15A75"/>
    <w:rsid w:val="00A15B35"/>
    <w:rsid w:val="00A20CE2"/>
    <w:rsid w:val="00A2116F"/>
    <w:rsid w:val="00A22355"/>
    <w:rsid w:val="00A22861"/>
    <w:rsid w:val="00A232DA"/>
    <w:rsid w:val="00A241FA"/>
    <w:rsid w:val="00A24534"/>
    <w:rsid w:val="00A25B9D"/>
    <w:rsid w:val="00A304A8"/>
    <w:rsid w:val="00A32325"/>
    <w:rsid w:val="00A34226"/>
    <w:rsid w:val="00A42E2B"/>
    <w:rsid w:val="00A45FD5"/>
    <w:rsid w:val="00A513B5"/>
    <w:rsid w:val="00A51E43"/>
    <w:rsid w:val="00A6137A"/>
    <w:rsid w:val="00A618A2"/>
    <w:rsid w:val="00A63781"/>
    <w:rsid w:val="00A63A36"/>
    <w:rsid w:val="00A64510"/>
    <w:rsid w:val="00A7405B"/>
    <w:rsid w:val="00A80CBC"/>
    <w:rsid w:val="00A82A7E"/>
    <w:rsid w:val="00A83027"/>
    <w:rsid w:val="00A85A5E"/>
    <w:rsid w:val="00A85C95"/>
    <w:rsid w:val="00A93C55"/>
    <w:rsid w:val="00A9426E"/>
    <w:rsid w:val="00A94FC5"/>
    <w:rsid w:val="00A9502A"/>
    <w:rsid w:val="00A95D2F"/>
    <w:rsid w:val="00A95F48"/>
    <w:rsid w:val="00A9709C"/>
    <w:rsid w:val="00A97441"/>
    <w:rsid w:val="00AA00A6"/>
    <w:rsid w:val="00AA4E04"/>
    <w:rsid w:val="00AA577A"/>
    <w:rsid w:val="00AA6015"/>
    <w:rsid w:val="00AA60BC"/>
    <w:rsid w:val="00AA63B8"/>
    <w:rsid w:val="00AA689C"/>
    <w:rsid w:val="00AA6B61"/>
    <w:rsid w:val="00AB08BD"/>
    <w:rsid w:val="00AB16B0"/>
    <w:rsid w:val="00AB24A9"/>
    <w:rsid w:val="00AB622A"/>
    <w:rsid w:val="00AC0690"/>
    <w:rsid w:val="00AC0D61"/>
    <w:rsid w:val="00AC4738"/>
    <w:rsid w:val="00AC488B"/>
    <w:rsid w:val="00AC6670"/>
    <w:rsid w:val="00AC68B6"/>
    <w:rsid w:val="00AC6AD9"/>
    <w:rsid w:val="00AC7B5E"/>
    <w:rsid w:val="00AC7DE6"/>
    <w:rsid w:val="00AD0BA6"/>
    <w:rsid w:val="00AD2A4F"/>
    <w:rsid w:val="00AD533E"/>
    <w:rsid w:val="00AD6AC0"/>
    <w:rsid w:val="00AE36CC"/>
    <w:rsid w:val="00AE4F0E"/>
    <w:rsid w:val="00AE5B5F"/>
    <w:rsid w:val="00AF0206"/>
    <w:rsid w:val="00AF07F6"/>
    <w:rsid w:val="00AF7FD0"/>
    <w:rsid w:val="00B009B3"/>
    <w:rsid w:val="00B012FE"/>
    <w:rsid w:val="00B0265B"/>
    <w:rsid w:val="00B02934"/>
    <w:rsid w:val="00B04745"/>
    <w:rsid w:val="00B057B3"/>
    <w:rsid w:val="00B07AF1"/>
    <w:rsid w:val="00B12A89"/>
    <w:rsid w:val="00B16AE2"/>
    <w:rsid w:val="00B203BC"/>
    <w:rsid w:val="00B2091E"/>
    <w:rsid w:val="00B21CFF"/>
    <w:rsid w:val="00B236B6"/>
    <w:rsid w:val="00B24D4A"/>
    <w:rsid w:val="00B264B1"/>
    <w:rsid w:val="00B3095A"/>
    <w:rsid w:val="00B3178B"/>
    <w:rsid w:val="00B34B06"/>
    <w:rsid w:val="00B40872"/>
    <w:rsid w:val="00B42976"/>
    <w:rsid w:val="00B45BAB"/>
    <w:rsid w:val="00B45F84"/>
    <w:rsid w:val="00B52DD4"/>
    <w:rsid w:val="00B62823"/>
    <w:rsid w:val="00B63F98"/>
    <w:rsid w:val="00B66F06"/>
    <w:rsid w:val="00B66FFF"/>
    <w:rsid w:val="00B70A4F"/>
    <w:rsid w:val="00B70FD8"/>
    <w:rsid w:val="00B740D3"/>
    <w:rsid w:val="00B82D14"/>
    <w:rsid w:val="00B8321D"/>
    <w:rsid w:val="00B861F0"/>
    <w:rsid w:val="00B87426"/>
    <w:rsid w:val="00B87FC2"/>
    <w:rsid w:val="00B90895"/>
    <w:rsid w:val="00B90B52"/>
    <w:rsid w:val="00B917D9"/>
    <w:rsid w:val="00B955FA"/>
    <w:rsid w:val="00B96344"/>
    <w:rsid w:val="00B97F36"/>
    <w:rsid w:val="00BA1730"/>
    <w:rsid w:val="00BA4E3F"/>
    <w:rsid w:val="00BA5797"/>
    <w:rsid w:val="00BA6104"/>
    <w:rsid w:val="00BB0077"/>
    <w:rsid w:val="00BB2103"/>
    <w:rsid w:val="00BB2C68"/>
    <w:rsid w:val="00BB2E8E"/>
    <w:rsid w:val="00BB31BF"/>
    <w:rsid w:val="00BB43F8"/>
    <w:rsid w:val="00BB4BDC"/>
    <w:rsid w:val="00BB5049"/>
    <w:rsid w:val="00BB6CF6"/>
    <w:rsid w:val="00BC046C"/>
    <w:rsid w:val="00BC0934"/>
    <w:rsid w:val="00BC252A"/>
    <w:rsid w:val="00BC4419"/>
    <w:rsid w:val="00BC54B4"/>
    <w:rsid w:val="00BC6C1D"/>
    <w:rsid w:val="00BE0211"/>
    <w:rsid w:val="00BE5AED"/>
    <w:rsid w:val="00BE652F"/>
    <w:rsid w:val="00BE69DB"/>
    <w:rsid w:val="00BE6FD2"/>
    <w:rsid w:val="00BF5331"/>
    <w:rsid w:val="00BF6104"/>
    <w:rsid w:val="00BF61F8"/>
    <w:rsid w:val="00BF64B2"/>
    <w:rsid w:val="00BF76DA"/>
    <w:rsid w:val="00C024A1"/>
    <w:rsid w:val="00C03E0D"/>
    <w:rsid w:val="00C13CB3"/>
    <w:rsid w:val="00C168F9"/>
    <w:rsid w:val="00C20482"/>
    <w:rsid w:val="00C20D1E"/>
    <w:rsid w:val="00C2134C"/>
    <w:rsid w:val="00C25023"/>
    <w:rsid w:val="00C250BE"/>
    <w:rsid w:val="00C251E4"/>
    <w:rsid w:val="00C304EE"/>
    <w:rsid w:val="00C33737"/>
    <w:rsid w:val="00C40EEB"/>
    <w:rsid w:val="00C4626F"/>
    <w:rsid w:val="00C47E25"/>
    <w:rsid w:val="00C529EA"/>
    <w:rsid w:val="00C52E93"/>
    <w:rsid w:val="00C54587"/>
    <w:rsid w:val="00C54BE8"/>
    <w:rsid w:val="00C56C0E"/>
    <w:rsid w:val="00C576DB"/>
    <w:rsid w:val="00C6245F"/>
    <w:rsid w:val="00C64816"/>
    <w:rsid w:val="00C66FC3"/>
    <w:rsid w:val="00C748B6"/>
    <w:rsid w:val="00C85050"/>
    <w:rsid w:val="00C8751D"/>
    <w:rsid w:val="00C87A6E"/>
    <w:rsid w:val="00C9036C"/>
    <w:rsid w:val="00C96FE6"/>
    <w:rsid w:val="00C974A8"/>
    <w:rsid w:val="00C974F4"/>
    <w:rsid w:val="00CA3C1D"/>
    <w:rsid w:val="00CA41FA"/>
    <w:rsid w:val="00CB15B1"/>
    <w:rsid w:val="00CB4162"/>
    <w:rsid w:val="00CB54A9"/>
    <w:rsid w:val="00CC45BB"/>
    <w:rsid w:val="00CD3EC7"/>
    <w:rsid w:val="00CE3DB9"/>
    <w:rsid w:val="00CF1ECD"/>
    <w:rsid w:val="00CF5DD4"/>
    <w:rsid w:val="00D01CD4"/>
    <w:rsid w:val="00D0304E"/>
    <w:rsid w:val="00D05665"/>
    <w:rsid w:val="00D130B5"/>
    <w:rsid w:val="00D14827"/>
    <w:rsid w:val="00D166C4"/>
    <w:rsid w:val="00D167B8"/>
    <w:rsid w:val="00D16E6C"/>
    <w:rsid w:val="00D206E6"/>
    <w:rsid w:val="00D206FB"/>
    <w:rsid w:val="00D21A95"/>
    <w:rsid w:val="00D21C28"/>
    <w:rsid w:val="00D21E26"/>
    <w:rsid w:val="00D25C2F"/>
    <w:rsid w:val="00D263E7"/>
    <w:rsid w:val="00D26CE8"/>
    <w:rsid w:val="00D27E57"/>
    <w:rsid w:val="00D310B9"/>
    <w:rsid w:val="00D32557"/>
    <w:rsid w:val="00D361E1"/>
    <w:rsid w:val="00D37B96"/>
    <w:rsid w:val="00D42328"/>
    <w:rsid w:val="00D43FB1"/>
    <w:rsid w:val="00D461FD"/>
    <w:rsid w:val="00D47D0C"/>
    <w:rsid w:val="00D62DB8"/>
    <w:rsid w:val="00D62E4C"/>
    <w:rsid w:val="00D66B0D"/>
    <w:rsid w:val="00D673DF"/>
    <w:rsid w:val="00D72EC3"/>
    <w:rsid w:val="00D72FF3"/>
    <w:rsid w:val="00D757F8"/>
    <w:rsid w:val="00D76755"/>
    <w:rsid w:val="00D77EBC"/>
    <w:rsid w:val="00D8187E"/>
    <w:rsid w:val="00D81FD5"/>
    <w:rsid w:val="00D83AC3"/>
    <w:rsid w:val="00D84129"/>
    <w:rsid w:val="00D855B8"/>
    <w:rsid w:val="00D85D09"/>
    <w:rsid w:val="00D90601"/>
    <w:rsid w:val="00D917D4"/>
    <w:rsid w:val="00D955E9"/>
    <w:rsid w:val="00DA2497"/>
    <w:rsid w:val="00DA31FD"/>
    <w:rsid w:val="00DA3E17"/>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206F"/>
    <w:rsid w:val="00DD4FD7"/>
    <w:rsid w:val="00DD6D00"/>
    <w:rsid w:val="00DE4F88"/>
    <w:rsid w:val="00DE5CBC"/>
    <w:rsid w:val="00DE6CE4"/>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33C"/>
    <w:rsid w:val="00E17EA6"/>
    <w:rsid w:val="00E24291"/>
    <w:rsid w:val="00E2674C"/>
    <w:rsid w:val="00E2693A"/>
    <w:rsid w:val="00E30CF3"/>
    <w:rsid w:val="00E30E17"/>
    <w:rsid w:val="00E31BA7"/>
    <w:rsid w:val="00E32340"/>
    <w:rsid w:val="00E34658"/>
    <w:rsid w:val="00E4035F"/>
    <w:rsid w:val="00E40B0A"/>
    <w:rsid w:val="00E43DA3"/>
    <w:rsid w:val="00E44489"/>
    <w:rsid w:val="00E4523D"/>
    <w:rsid w:val="00E4667B"/>
    <w:rsid w:val="00E51597"/>
    <w:rsid w:val="00E51CD6"/>
    <w:rsid w:val="00E52CB8"/>
    <w:rsid w:val="00E55CAA"/>
    <w:rsid w:val="00E634B1"/>
    <w:rsid w:val="00E65CE0"/>
    <w:rsid w:val="00E65FB4"/>
    <w:rsid w:val="00E663F9"/>
    <w:rsid w:val="00E67BC3"/>
    <w:rsid w:val="00E70368"/>
    <w:rsid w:val="00E7561E"/>
    <w:rsid w:val="00E76462"/>
    <w:rsid w:val="00E77326"/>
    <w:rsid w:val="00E816C9"/>
    <w:rsid w:val="00E83B02"/>
    <w:rsid w:val="00E85622"/>
    <w:rsid w:val="00E85D1C"/>
    <w:rsid w:val="00E86BA6"/>
    <w:rsid w:val="00E871D2"/>
    <w:rsid w:val="00E876DC"/>
    <w:rsid w:val="00E9151D"/>
    <w:rsid w:val="00EA140E"/>
    <w:rsid w:val="00EA2174"/>
    <w:rsid w:val="00EA30DD"/>
    <w:rsid w:val="00EA4046"/>
    <w:rsid w:val="00EA4A26"/>
    <w:rsid w:val="00EA4E77"/>
    <w:rsid w:val="00EA59AB"/>
    <w:rsid w:val="00EB16C6"/>
    <w:rsid w:val="00EB2571"/>
    <w:rsid w:val="00EB2DB2"/>
    <w:rsid w:val="00EB2F03"/>
    <w:rsid w:val="00EB40A4"/>
    <w:rsid w:val="00EC2975"/>
    <w:rsid w:val="00EC40C9"/>
    <w:rsid w:val="00EC49BD"/>
    <w:rsid w:val="00EC6506"/>
    <w:rsid w:val="00ED1B87"/>
    <w:rsid w:val="00ED4020"/>
    <w:rsid w:val="00ED740F"/>
    <w:rsid w:val="00EE102C"/>
    <w:rsid w:val="00EE1C45"/>
    <w:rsid w:val="00EE38CA"/>
    <w:rsid w:val="00EE3AEF"/>
    <w:rsid w:val="00EE4321"/>
    <w:rsid w:val="00EE4C20"/>
    <w:rsid w:val="00EE7774"/>
    <w:rsid w:val="00EF19A7"/>
    <w:rsid w:val="00EF1E79"/>
    <w:rsid w:val="00EF3D77"/>
    <w:rsid w:val="00F0233E"/>
    <w:rsid w:val="00F026C0"/>
    <w:rsid w:val="00F02CB1"/>
    <w:rsid w:val="00F03C15"/>
    <w:rsid w:val="00F05187"/>
    <w:rsid w:val="00F06811"/>
    <w:rsid w:val="00F14BD2"/>
    <w:rsid w:val="00F159AE"/>
    <w:rsid w:val="00F17C2C"/>
    <w:rsid w:val="00F20E85"/>
    <w:rsid w:val="00F23B97"/>
    <w:rsid w:val="00F2480C"/>
    <w:rsid w:val="00F26254"/>
    <w:rsid w:val="00F262FD"/>
    <w:rsid w:val="00F265E1"/>
    <w:rsid w:val="00F30A44"/>
    <w:rsid w:val="00F331A6"/>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19E9"/>
    <w:rsid w:val="00FB4230"/>
    <w:rsid w:val="00FB4B2D"/>
    <w:rsid w:val="00FC5662"/>
    <w:rsid w:val="00FC6A1E"/>
    <w:rsid w:val="00FC78E3"/>
    <w:rsid w:val="00FD05D8"/>
    <w:rsid w:val="00FD0CA5"/>
    <w:rsid w:val="00FD3276"/>
    <w:rsid w:val="00FD5796"/>
    <w:rsid w:val="00FD75F2"/>
    <w:rsid w:val="00FE0440"/>
    <w:rsid w:val="00FE0D59"/>
    <w:rsid w:val="00FE4DCD"/>
    <w:rsid w:val="00FE648C"/>
    <w:rsid w:val="00FE6B87"/>
    <w:rsid w:val="00FF2526"/>
    <w:rsid w:val="00FF4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3440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3939</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2021-02-01T13:38:00Z</dcterms:created>
  <dcterms:modified xsi:type="dcterms:W3CDTF">2021-02-01T22:40:00Z</dcterms:modified>
</cp:coreProperties>
</file>