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6E" w:rsidRPr="00A95613" w:rsidRDefault="00B5470A" w:rsidP="0079216E">
      <w:pPr>
        <w:spacing w:after="360"/>
        <w:ind w:left="697" w:right="-285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Estonia chooses secunet solution for visa applications and border control  </w:t>
      </w:r>
    </w:p>
    <w:p w:rsidR="00097797" w:rsidRPr="00896787" w:rsidRDefault="0079216E" w:rsidP="0079216E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i/>
          <w:sz w:val="22"/>
        </w:rPr>
        <w:t xml:space="preserve">[Essen, Germany, </w:t>
      </w:r>
      <w:r w:rsidR="00E43C1B" w:rsidRPr="00E43C1B">
        <w:rPr>
          <w:rFonts w:ascii="Arial" w:hAnsi="Arial"/>
          <w:b/>
          <w:i/>
          <w:sz w:val="22"/>
        </w:rPr>
        <w:t>11</w:t>
      </w:r>
      <w:r w:rsidRPr="00E43C1B">
        <w:rPr>
          <w:rFonts w:ascii="Arial" w:hAnsi="Arial"/>
          <w:b/>
          <w:i/>
          <w:sz w:val="22"/>
        </w:rPr>
        <w:t xml:space="preserve"> </w:t>
      </w:r>
      <w:r w:rsidR="00545D60" w:rsidRPr="00E43C1B">
        <w:rPr>
          <w:rFonts w:ascii="Arial" w:hAnsi="Arial"/>
          <w:b/>
          <w:i/>
          <w:sz w:val="22"/>
        </w:rPr>
        <w:t xml:space="preserve">April </w:t>
      </w:r>
      <w:r w:rsidRPr="00E43C1B">
        <w:rPr>
          <w:rFonts w:ascii="Arial" w:hAnsi="Arial"/>
          <w:b/>
          <w:i/>
          <w:sz w:val="22"/>
        </w:rPr>
        <w:t>2018</w:t>
      </w:r>
      <w:r>
        <w:rPr>
          <w:rFonts w:ascii="Arial" w:hAnsi="Arial"/>
          <w:b/>
          <w:i/>
          <w:sz w:val="22"/>
        </w:rPr>
        <w:t>]</w:t>
      </w:r>
      <w:r>
        <w:rPr>
          <w:rFonts w:ascii="Arial" w:hAnsi="Arial"/>
          <w:b/>
          <w:sz w:val="22"/>
        </w:rPr>
        <w:t xml:space="preserve"> secunet supplies biometric middleware to the Estonian Ministry of Foreign Affairs and the country’s border control authority. The solution is used to manage optical and </w:t>
      </w:r>
      <w:r w:rsidR="007A1A7B">
        <w:rPr>
          <w:rFonts w:ascii="Arial" w:hAnsi="Arial"/>
          <w:b/>
          <w:sz w:val="22"/>
        </w:rPr>
        <w:t xml:space="preserve">electronic </w:t>
      </w:r>
      <w:r>
        <w:rPr>
          <w:rFonts w:ascii="Arial" w:hAnsi="Arial"/>
          <w:b/>
          <w:sz w:val="22"/>
        </w:rPr>
        <w:t xml:space="preserve">document checks and process biometric data for visa applications and border control. </w:t>
      </w:r>
    </w:p>
    <w:p w:rsidR="00864A04" w:rsidRDefault="001904E2" w:rsidP="002B74F2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Initially, secunet </w:t>
      </w:r>
      <w:proofErr w:type="spellStart"/>
      <w:r>
        <w:rPr>
          <w:rFonts w:ascii="Arial" w:hAnsi="Arial"/>
          <w:sz w:val="22"/>
        </w:rPr>
        <w:t>biomiddle</w:t>
      </w:r>
      <w:proofErr w:type="spellEnd"/>
      <w:r>
        <w:rPr>
          <w:rFonts w:ascii="Arial" w:hAnsi="Arial"/>
          <w:sz w:val="22"/>
        </w:rPr>
        <w:t xml:space="preserve"> will be installed for 500 workstations at </w:t>
      </w:r>
      <w:r w:rsidR="006E358F">
        <w:rPr>
          <w:rFonts w:ascii="Arial" w:hAnsi="Arial"/>
          <w:sz w:val="22"/>
        </w:rPr>
        <w:t xml:space="preserve">checkpoints operated by the </w:t>
      </w:r>
      <w:r>
        <w:rPr>
          <w:rFonts w:ascii="Arial" w:hAnsi="Arial"/>
          <w:sz w:val="22"/>
        </w:rPr>
        <w:t xml:space="preserve">Police and Border Guard Board and </w:t>
      </w:r>
      <w:r w:rsidR="007A1A7B">
        <w:rPr>
          <w:rFonts w:ascii="Arial" w:hAnsi="Arial"/>
          <w:sz w:val="22"/>
        </w:rPr>
        <w:t xml:space="preserve">at </w:t>
      </w:r>
      <w:r>
        <w:rPr>
          <w:rFonts w:ascii="Arial" w:hAnsi="Arial"/>
          <w:sz w:val="22"/>
        </w:rPr>
        <w:t xml:space="preserve">embassies of the Ministry of Foreign Affairs. Procurement was the </w:t>
      </w:r>
      <w:proofErr w:type="gramStart"/>
      <w:r>
        <w:rPr>
          <w:rFonts w:ascii="Arial" w:hAnsi="Arial"/>
          <w:sz w:val="22"/>
        </w:rPr>
        <w:t>responsibility</w:t>
      </w:r>
      <w:proofErr w:type="gramEnd"/>
      <w:r>
        <w:rPr>
          <w:rFonts w:ascii="Arial" w:hAnsi="Arial"/>
          <w:sz w:val="22"/>
        </w:rPr>
        <w:t xml:space="preserve"> of the IT and development centre of the Estonian Ministry of the Interior (SMIT), which provides IT support for government applications in Estonia.</w:t>
      </w:r>
      <w:bookmarkStart w:id="0" w:name="_GoBack"/>
      <w:bookmarkEnd w:id="0"/>
    </w:p>
    <w:p w:rsidR="00E232BF" w:rsidRDefault="00864A04" w:rsidP="002B74F2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embassies, the middleware will be used to process an average of more than 150,000 visa applications per year. It manages the components used to </w:t>
      </w:r>
      <w:r w:rsidR="006B1D4F">
        <w:rPr>
          <w:rFonts w:ascii="Arial" w:hAnsi="Arial"/>
          <w:sz w:val="22"/>
        </w:rPr>
        <w:t xml:space="preserve">capture </w:t>
      </w:r>
      <w:r>
        <w:rPr>
          <w:rFonts w:ascii="Arial" w:hAnsi="Arial"/>
          <w:sz w:val="22"/>
        </w:rPr>
        <w:t xml:space="preserve">the biographical and biometric </w:t>
      </w:r>
      <w:r w:rsidR="006B1D4F">
        <w:rPr>
          <w:rFonts w:ascii="Arial" w:hAnsi="Arial"/>
          <w:sz w:val="22"/>
        </w:rPr>
        <w:t xml:space="preserve">data </w:t>
      </w:r>
      <w:r>
        <w:rPr>
          <w:rFonts w:ascii="Arial" w:hAnsi="Arial"/>
          <w:sz w:val="22"/>
        </w:rPr>
        <w:t xml:space="preserve">required in the application process. </w:t>
      </w:r>
    </w:p>
    <w:p w:rsidR="00E232BF" w:rsidRDefault="00C92E9C" w:rsidP="002B74F2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At border control </w:t>
      </w:r>
      <w:r w:rsidR="006B1D4F">
        <w:rPr>
          <w:rFonts w:ascii="Arial" w:hAnsi="Arial"/>
          <w:sz w:val="22"/>
        </w:rPr>
        <w:t>checkpoints</w:t>
      </w:r>
      <w:r>
        <w:rPr>
          <w:rFonts w:ascii="Arial" w:hAnsi="Arial"/>
          <w:sz w:val="22"/>
        </w:rPr>
        <w:t xml:space="preserve">, the core functionalities of secunet </w:t>
      </w:r>
      <w:proofErr w:type="spellStart"/>
      <w:r>
        <w:rPr>
          <w:rFonts w:ascii="Arial" w:hAnsi="Arial"/>
          <w:sz w:val="22"/>
        </w:rPr>
        <w:t>biomiddle</w:t>
      </w:r>
      <w:proofErr w:type="spellEnd"/>
      <w:r>
        <w:rPr>
          <w:rFonts w:ascii="Arial" w:hAnsi="Arial"/>
          <w:sz w:val="22"/>
        </w:rPr>
        <w:t xml:space="preserve"> are used </w:t>
      </w:r>
      <w:r w:rsidR="006B1D4F">
        <w:rPr>
          <w:rFonts w:ascii="Arial" w:hAnsi="Arial"/>
          <w:sz w:val="22"/>
        </w:rPr>
        <w:t xml:space="preserve">to enhance </w:t>
      </w:r>
      <w:r>
        <w:rPr>
          <w:rFonts w:ascii="Arial" w:hAnsi="Arial"/>
          <w:sz w:val="22"/>
        </w:rPr>
        <w:t xml:space="preserve">stationary and mobile border control. </w:t>
      </w:r>
      <w:proofErr w:type="gramStart"/>
      <w:r>
        <w:rPr>
          <w:rFonts w:ascii="Arial" w:hAnsi="Arial"/>
          <w:sz w:val="22"/>
        </w:rPr>
        <w:t>secunet</w:t>
      </w:r>
      <w:proofErr w:type="gram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biomiddle</w:t>
      </w:r>
      <w:proofErr w:type="spellEnd"/>
      <w:r>
        <w:rPr>
          <w:rFonts w:ascii="Arial" w:hAnsi="Arial"/>
          <w:sz w:val="22"/>
        </w:rPr>
        <w:t xml:space="preserve"> will allow border agents to deal with over 10 million international travellers per year more efficiently using standardised and automated processes. </w:t>
      </w:r>
    </w:p>
    <w:p w:rsidR="00086158" w:rsidRDefault="00C065A8" w:rsidP="002B74F2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both application </w:t>
      </w:r>
      <w:r w:rsidR="004C15E1">
        <w:rPr>
          <w:rFonts w:ascii="Arial" w:hAnsi="Arial"/>
          <w:sz w:val="22"/>
        </w:rPr>
        <w:t>scenarios</w:t>
      </w:r>
      <w:r>
        <w:rPr>
          <w:rFonts w:ascii="Arial" w:hAnsi="Arial"/>
          <w:sz w:val="22"/>
        </w:rPr>
        <w:t xml:space="preserve">, secunet </w:t>
      </w:r>
      <w:proofErr w:type="spellStart"/>
      <w:r>
        <w:rPr>
          <w:rFonts w:ascii="Arial" w:hAnsi="Arial"/>
          <w:sz w:val="22"/>
        </w:rPr>
        <w:t>biomiddle</w:t>
      </w:r>
      <w:proofErr w:type="spellEnd"/>
      <w:r>
        <w:rPr>
          <w:rFonts w:ascii="Arial" w:hAnsi="Arial"/>
          <w:sz w:val="22"/>
        </w:rPr>
        <w:t xml:space="preserve"> coordinates optical and electronic document checks, as well as </w:t>
      </w:r>
      <w:r w:rsidR="006B1D4F">
        <w:rPr>
          <w:rFonts w:ascii="Arial" w:hAnsi="Arial"/>
          <w:sz w:val="22"/>
        </w:rPr>
        <w:t xml:space="preserve">standard </w:t>
      </w:r>
      <w:r>
        <w:rPr>
          <w:rFonts w:ascii="Arial" w:hAnsi="Arial"/>
          <w:sz w:val="22"/>
        </w:rPr>
        <w:t xml:space="preserve">biometric functions for </w:t>
      </w:r>
      <w:r w:rsidR="006B1D4F">
        <w:rPr>
          <w:rFonts w:ascii="Arial" w:hAnsi="Arial"/>
          <w:sz w:val="22"/>
        </w:rPr>
        <w:t>data acquisition</w:t>
      </w:r>
      <w:r>
        <w:rPr>
          <w:rFonts w:ascii="Arial" w:hAnsi="Arial"/>
          <w:sz w:val="22"/>
        </w:rPr>
        <w:t xml:space="preserve">, quality assessment and verification. </w:t>
      </w:r>
      <w:proofErr w:type="gramStart"/>
      <w:r>
        <w:rPr>
          <w:rFonts w:ascii="Arial" w:hAnsi="Arial"/>
          <w:sz w:val="22"/>
        </w:rPr>
        <w:t>secunet</w:t>
      </w:r>
      <w:proofErr w:type="gram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biomiddle</w:t>
      </w:r>
      <w:proofErr w:type="spellEnd"/>
      <w:r>
        <w:rPr>
          <w:rFonts w:ascii="Arial" w:hAnsi="Arial"/>
          <w:sz w:val="22"/>
        </w:rPr>
        <w:t xml:space="preserve"> allows </w:t>
      </w:r>
      <w:r w:rsidR="00434442"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</w:rPr>
        <w:t xml:space="preserve">flexible integration of processes as well as software and hardware components via standard interfaces. </w:t>
      </w:r>
    </w:p>
    <w:p w:rsidR="009F61F7" w:rsidRDefault="007109CD" w:rsidP="009F61F7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new High Level Document Check interface (HLDC2) of secunet </w:t>
      </w:r>
      <w:proofErr w:type="spellStart"/>
      <w:r>
        <w:rPr>
          <w:rFonts w:ascii="Arial" w:hAnsi="Arial"/>
          <w:sz w:val="22"/>
        </w:rPr>
        <w:t>biomiddle</w:t>
      </w:r>
      <w:proofErr w:type="spellEnd"/>
      <w:r>
        <w:rPr>
          <w:rFonts w:ascii="Arial" w:hAnsi="Arial"/>
          <w:sz w:val="22"/>
        </w:rPr>
        <w:t xml:space="preserve"> </w:t>
      </w:r>
      <w:r w:rsidR="009F61F7">
        <w:rPr>
          <w:rFonts w:ascii="Arial" w:hAnsi="Arial"/>
          <w:sz w:val="22"/>
        </w:rPr>
        <w:t xml:space="preserve">in accordance with the Technical Guideline </w:t>
      </w:r>
      <w:r>
        <w:rPr>
          <w:rFonts w:ascii="Arial" w:hAnsi="Arial"/>
          <w:sz w:val="22"/>
        </w:rPr>
        <w:t xml:space="preserve">TR-03135 </w:t>
      </w:r>
      <w:r w:rsidR="009F61F7">
        <w:rPr>
          <w:rFonts w:ascii="Arial" w:hAnsi="Arial"/>
          <w:sz w:val="22"/>
        </w:rPr>
        <w:t xml:space="preserve">of the German Federal Office for Information Security </w:t>
      </w:r>
      <w:r>
        <w:rPr>
          <w:rFonts w:ascii="Arial" w:hAnsi="Arial"/>
          <w:sz w:val="22"/>
        </w:rPr>
        <w:t>(</w:t>
      </w:r>
      <w:r w:rsidR="009F61F7">
        <w:rPr>
          <w:rFonts w:ascii="Arial" w:hAnsi="Arial"/>
          <w:sz w:val="22"/>
        </w:rPr>
        <w:t>BSI</w:t>
      </w:r>
      <w:r>
        <w:rPr>
          <w:rFonts w:ascii="Arial" w:hAnsi="Arial"/>
          <w:sz w:val="22"/>
        </w:rPr>
        <w:t>) further</w:t>
      </w:r>
      <w:r w:rsidR="00434442">
        <w:rPr>
          <w:rFonts w:ascii="Arial" w:hAnsi="Arial"/>
          <w:sz w:val="22"/>
        </w:rPr>
        <w:t xml:space="preserve"> facilitates </w:t>
      </w:r>
      <w:r w:rsidR="00434442">
        <w:rPr>
          <w:rFonts w:ascii="Arial" w:hAnsi="Arial"/>
          <w:sz w:val="22"/>
        </w:rPr>
        <w:lastRenderedPageBreak/>
        <w:t xml:space="preserve">the border control process. </w:t>
      </w:r>
      <w:r w:rsidR="006E358F">
        <w:rPr>
          <w:rFonts w:ascii="Arial" w:hAnsi="Arial"/>
          <w:sz w:val="22"/>
        </w:rPr>
        <w:t xml:space="preserve">It </w:t>
      </w:r>
      <w:r w:rsidR="009F61F7">
        <w:rPr>
          <w:rFonts w:ascii="Arial" w:hAnsi="Arial"/>
          <w:sz w:val="22"/>
        </w:rPr>
        <w:t xml:space="preserve">reduces the complexity of the </w:t>
      </w:r>
      <w:r w:rsidR="004C15E1">
        <w:rPr>
          <w:rFonts w:ascii="Arial" w:hAnsi="Arial"/>
          <w:sz w:val="22"/>
        </w:rPr>
        <w:t xml:space="preserve">verification </w:t>
      </w:r>
      <w:r w:rsidR="009F61F7">
        <w:rPr>
          <w:rFonts w:ascii="Arial" w:hAnsi="Arial"/>
          <w:sz w:val="22"/>
        </w:rPr>
        <w:t>process by separating document checking and standard-compliant logging from the problem-specific processing and visualisation of results. Logging of optical checks and evaluation of the results are thus based on the latest standard.</w:t>
      </w:r>
    </w:p>
    <w:p w:rsidR="00E9517E" w:rsidRDefault="00526151" w:rsidP="002B74F2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secunet</w:t>
      </w:r>
      <w:proofErr w:type="gram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biomiddle</w:t>
      </w:r>
      <w:proofErr w:type="spellEnd"/>
      <w:r>
        <w:rPr>
          <w:rFonts w:ascii="Arial" w:hAnsi="Arial"/>
          <w:sz w:val="22"/>
        </w:rPr>
        <w:t xml:space="preserve"> has </w:t>
      </w:r>
      <w:r w:rsidR="006E358F">
        <w:rPr>
          <w:rFonts w:ascii="Arial" w:hAnsi="Arial"/>
          <w:sz w:val="22"/>
        </w:rPr>
        <w:t>enhanced</w:t>
      </w:r>
      <w:r>
        <w:rPr>
          <w:rFonts w:ascii="Arial" w:hAnsi="Arial"/>
          <w:sz w:val="22"/>
        </w:rPr>
        <w:t xml:space="preserve"> </w:t>
      </w:r>
      <w:proofErr w:type="spellStart"/>
      <w:r w:rsidR="006E358F">
        <w:rPr>
          <w:rFonts w:ascii="Arial" w:hAnsi="Arial"/>
          <w:sz w:val="22"/>
        </w:rPr>
        <w:t>eID</w:t>
      </w:r>
      <w:proofErr w:type="spellEnd"/>
      <w:r w:rsidR="006E358F">
        <w:rPr>
          <w:rFonts w:ascii="Arial" w:hAnsi="Arial"/>
          <w:sz w:val="22"/>
        </w:rPr>
        <w:t xml:space="preserve"> and biometric applications both nationally and internationally </w:t>
      </w:r>
      <w:r>
        <w:rPr>
          <w:rFonts w:ascii="Arial" w:hAnsi="Arial"/>
          <w:sz w:val="22"/>
        </w:rPr>
        <w:t>for over 10 years</w:t>
      </w:r>
      <w:r w:rsidR="006E358F">
        <w:rPr>
          <w:rFonts w:ascii="Arial" w:hAnsi="Arial"/>
          <w:sz w:val="22"/>
        </w:rPr>
        <w:t>.</w:t>
      </w:r>
    </w:p>
    <w:p w:rsidR="0036297B" w:rsidRPr="00557742" w:rsidRDefault="0036297B" w:rsidP="0060603D">
      <w:pPr>
        <w:spacing w:after="120" w:line="360" w:lineRule="auto"/>
        <w:ind w:left="697"/>
        <w:jc w:val="both"/>
        <w:rPr>
          <w:rFonts w:ascii="Arial" w:hAnsi="Arial"/>
          <w:sz w:val="22"/>
        </w:rPr>
      </w:pPr>
    </w:p>
    <w:p w:rsidR="0079216E" w:rsidRDefault="0079216E" w:rsidP="0079216E">
      <w:pPr>
        <w:ind w:left="708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Number of characters: 2,</w:t>
      </w:r>
      <w:r w:rsidR="00E43C1B">
        <w:rPr>
          <w:rFonts w:ascii="Arial" w:hAnsi="Arial"/>
          <w:sz w:val="16"/>
        </w:rPr>
        <w:t>150</w:t>
      </w:r>
    </w:p>
    <w:p w:rsidR="00A164CA" w:rsidRDefault="00A164CA">
      <w:pPr>
        <w:ind w:left="708"/>
        <w:outlineLvl w:val="0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C2721E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Press contact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Default="00A164CA" w:rsidP="0079216E">
      <w:pPr>
        <w:pStyle w:val="Kopfzeile"/>
        <w:tabs>
          <w:tab w:val="clear" w:pos="4536"/>
          <w:tab w:val="clear" w:pos="9072"/>
          <w:tab w:val="left" w:pos="1665"/>
        </w:tabs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Patrick Franitza</w:t>
      </w:r>
    </w:p>
    <w:p w:rsidR="00A164CA" w:rsidRPr="00D46F52" w:rsidRDefault="00D46F52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Deputy Press Officer</w:t>
      </w: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secunet</w:t>
      </w:r>
      <w:proofErr w:type="gramEnd"/>
      <w:r>
        <w:rPr>
          <w:rFonts w:ascii="Arial" w:hAnsi="Arial"/>
          <w:sz w:val="16"/>
        </w:rPr>
        <w:t xml:space="preserve"> Security Networks AG</w:t>
      </w:r>
    </w:p>
    <w:p w:rsidR="00A164CA" w:rsidRPr="007A1A7B" w:rsidRDefault="00AC2590">
      <w:pPr>
        <w:pStyle w:val="Kopfzeile"/>
        <w:ind w:left="709"/>
        <w:jc w:val="both"/>
        <w:rPr>
          <w:rFonts w:ascii="Arial" w:hAnsi="Arial"/>
          <w:sz w:val="16"/>
          <w:lang w:val="de-DE"/>
        </w:rPr>
      </w:pPr>
      <w:proofErr w:type="spellStart"/>
      <w:r w:rsidRPr="007A1A7B">
        <w:rPr>
          <w:rFonts w:ascii="Arial" w:hAnsi="Arial"/>
          <w:sz w:val="16"/>
          <w:lang w:val="de-DE"/>
        </w:rPr>
        <w:t>Kurfürstenstrasse</w:t>
      </w:r>
      <w:proofErr w:type="spellEnd"/>
      <w:r w:rsidRPr="007A1A7B">
        <w:rPr>
          <w:rFonts w:ascii="Arial" w:hAnsi="Arial"/>
          <w:sz w:val="16"/>
          <w:lang w:val="de-DE"/>
        </w:rPr>
        <w:t xml:space="preserve"> 58</w:t>
      </w:r>
    </w:p>
    <w:p w:rsidR="00A164CA" w:rsidRPr="007A1A7B" w:rsidRDefault="00AC2590">
      <w:pPr>
        <w:pStyle w:val="Kopfzeile"/>
        <w:ind w:left="709"/>
        <w:jc w:val="both"/>
        <w:rPr>
          <w:rFonts w:ascii="Arial" w:hAnsi="Arial"/>
          <w:sz w:val="16"/>
          <w:lang w:val="de-DE"/>
        </w:rPr>
      </w:pPr>
      <w:r w:rsidRPr="007A1A7B">
        <w:rPr>
          <w:rFonts w:ascii="Arial" w:hAnsi="Arial"/>
          <w:sz w:val="16"/>
          <w:lang w:val="de-DE"/>
        </w:rPr>
        <w:t>45138 Essen, Germany</w:t>
      </w:r>
    </w:p>
    <w:p w:rsidR="00A164CA" w:rsidRPr="007A1A7B" w:rsidRDefault="006068C1">
      <w:pPr>
        <w:pStyle w:val="Kopfzeile"/>
        <w:ind w:left="709"/>
        <w:jc w:val="both"/>
        <w:rPr>
          <w:rFonts w:ascii="Arial" w:hAnsi="Arial"/>
          <w:sz w:val="16"/>
          <w:lang w:val="de-DE"/>
        </w:rPr>
      </w:pPr>
      <w:r w:rsidRPr="007A1A7B">
        <w:rPr>
          <w:rFonts w:ascii="Arial" w:hAnsi="Arial"/>
          <w:sz w:val="16"/>
          <w:lang w:val="de-DE"/>
        </w:rPr>
        <w:t>Tel.: +49 201 5454-1234</w:t>
      </w:r>
    </w:p>
    <w:p w:rsidR="00A164CA" w:rsidRPr="007A1A7B" w:rsidRDefault="006068C1" w:rsidP="0079216E">
      <w:pPr>
        <w:pStyle w:val="Kopfzeile"/>
        <w:tabs>
          <w:tab w:val="clear" w:pos="4536"/>
          <w:tab w:val="clear" w:pos="9072"/>
          <w:tab w:val="center" w:pos="4181"/>
        </w:tabs>
        <w:ind w:left="709"/>
        <w:jc w:val="both"/>
        <w:rPr>
          <w:rFonts w:ascii="Arial" w:hAnsi="Arial"/>
          <w:sz w:val="16"/>
          <w:lang w:val="de-DE"/>
        </w:rPr>
      </w:pPr>
      <w:r w:rsidRPr="007A1A7B">
        <w:rPr>
          <w:rFonts w:ascii="Arial" w:hAnsi="Arial"/>
          <w:sz w:val="16"/>
          <w:lang w:val="de-DE"/>
        </w:rPr>
        <w:t>Fax: +49 201 5454-1235</w:t>
      </w:r>
    </w:p>
    <w:p w:rsidR="00A164CA" w:rsidRPr="007A1A7B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  <w:lang w:val="de-DE"/>
        </w:rPr>
      </w:pPr>
      <w:proofErr w:type="spellStart"/>
      <w:r w:rsidRPr="007A1A7B">
        <w:rPr>
          <w:rFonts w:ascii="Arial" w:hAnsi="Arial"/>
          <w:sz w:val="16"/>
          <w:lang w:val="de-DE"/>
        </w:rPr>
        <w:t>E-mail</w:t>
      </w:r>
      <w:proofErr w:type="spellEnd"/>
      <w:r w:rsidRPr="007A1A7B">
        <w:rPr>
          <w:rFonts w:ascii="Arial" w:hAnsi="Arial"/>
          <w:sz w:val="16"/>
          <w:lang w:val="de-DE"/>
        </w:rPr>
        <w:t xml:space="preserve">: </w:t>
      </w:r>
      <w:hyperlink r:id="rId9" w:history="1">
        <w:r w:rsidR="00E43C1B" w:rsidRPr="00C47C6E">
          <w:rPr>
            <w:rStyle w:val="Hyperlink"/>
            <w:rFonts w:ascii="Arial" w:hAnsi="Arial"/>
            <w:sz w:val="16"/>
            <w:lang w:val="de-DE"/>
          </w:rPr>
          <w:t>presse@secunet.com</w:t>
        </w:r>
      </w:hyperlink>
    </w:p>
    <w:p w:rsidR="00A164CA" w:rsidRPr="007A1A7B" w:rsidRDefault="00BF702C">
      <w:pPr>
        <w:pStyle w:val="Kopfzeile"/>
        <w:ind w:left="709"/>
        <w:jc w:val="both"/>
        <w:rPr>
          <w:rFonts w:ascii="Arial" w:hAnsi="Arial"/>
          <w:sz w:val="16"/>
          <w:lang w:val="de-DE"/>
        </w:rPr>
      </w:pPr>
      <w:hyperlink r:id="rId10">
        <w:r w:rsidR="005E23E0" w:rsidRPr="007A1A7B">
          <w:rPr>
            <w:rStyle w:val="Hyperlink"/>
            <w:rFonts w:ascii="Arial" w:hAnsi="Arial"/>
            <w:sz w:val="16"/>
            <w:lang w:val="de-DE"/>
          </w:rPr>
          <w:t>http://www.secunet.com</w:t>
        </w:r>
      </w:hyperlink>
    </w:p>
    <w:p w:rsidR="00997188" w:rsidRPr="007A1A7B" w:rsidRDefault="00997188" w:rsidP="00DA5758">
      <w:pPr>
        <w:pStyle w:val="Kopfzeile"/>
        <w:ind w:left="709"/>
        <w:jc w:val="both"/>
        <w:rPr>
          <w:rFonts w:ascii="Arial" w:hAnsi="Arial"/>
          <w:sz w:val="16"/>
          <w:lang w:val="de-DE"/>
        </w:rPr>
      </w:pPr>
    </w:p>
    <w:p w:rsidR="00DA5758" w:rsidRPr="007A1A7B" w:rsidRDefault="00DA5758" w:rsidP="00DA5758">
      <w:pPr>
        <w:pStyle w:val="Kopfzeile"/>
        <w:ind w:left="709"/>
        <w:jc w:val="both"/>
        <w:rPr>
          <w:rFonts w:ascii="Arial" w:hAnsi="Arial"/>
          <w:sz w:val="16"/>
          <w:lang w:val="de-DE"/>
        </w:rPr>
      </w:pPr>
    </w:p>
    <w:p w:rsidR="00A164CA" w:rsidRPr="007A1A7B" w:rsidRDefault="00A164CA" w:rsidP="00DA5758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b/>
          <w:sz w:val="16"/>
          <w:lang w:val="de-DE"/>
        </w:rPr>
      </w:pPr>
    </w:p>
    <w:p w:rsidR="00A164CA" w:rsidRDefault="00A3586E">
      <w:pPr>
        <w:pStyle w:val="Kopfzeile"/>
        <w:tabs>
          <w:tab w:val="clear" w:pos="4536"/>
          <w:tab w:val="clear" w:pos="9072"/>
        </w:tabs>
        <w:ind w:left="709" w:right="-2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About secunet</w:t>
      </w:r>
    </w:p>
    <w:p w:rsidR="00A164CA" w:rsidRDefault="00A164CA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sz w:val="16"/>
        </w:rPr>
      </w:pPr>
    </w:p>
    <w:p w:rsidR="00BA519E" w:rsidRPr="00F11D66" w:rsidRDefault="00BA519E" w:rsidP="00BA519E">
      <w:pPr>
        <w:ind w:left="709" w:hanging="12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/>
          <w:sz w:val="16"/>
        </w:rPr>
        <w:t>secunet</w:t>
      </w:r>
      <w:proofErr w:type="gramEnd"/>
      <w:r>
        <w:rPr>
          <w:rFonts w:ascii="Arial" w:hAnsi="Arial"/>
          <w:sz w:val="16"/>
        </w:rPr>
        <w:t xml:space="preserve"> is one of the leading German providers of high-quality IT security. Over 400 experts work in the areas of cryptography, </w:t>
      </w:r>
      <w:proofErr w:type="spellStart"/>
      <w:r>
        <w:rPr>
          <w:rFonts w:ascii="Arial" w:hAnsi="Arial"/>
          <w:sz w:val="16"/>
        </w:rPr>
        <w:t>eGovernment</w:t>
      </w:r>
      <w:proofErr w:type="spellEnd"/>
      <w:r>
        <w:rPr>
          <w:rFonts w:ascii="Arial" w:hAnsi="Arial"/>
          <w:sz w:val="16"/>
        </w:rPr>
        <w:t xml:space="preserve">, business security and automotive security, and develop innovative products in these fields in addition to highly secure and reliable solutions. </w:t>
      </w:r>
      <w:proofErr w:type="gramStart"/>
      <w:r>
        <w:rPr>
          <w:rFonts w:ascii="Arial" w:hAnsi="Arial"/>
          <w:sz w:val="16"/>
        </w:rPr>
        <w:t>secunet</w:t>
      </w:r>
      <w:proofErr w:type="gramEnd"/>
      <w:r>
        <w:rPr>
          <w:rFonts w:ascii="Arial" w:hAnsi="Arial"/>
          <w:sz w:val="16"/>
        </w:rPr>
        <w:t xml:space="preserve"> has more than 500 national and international customers, with many DAX companies among them, as well as numerous authorities and organisations. </w:t>
      </w:r>
      <w:proofErr w:type="gramStart"/>
      <w:r>
        <w:rPr>
          <w:rFonts w:ascii="Arial" w:hAnsi="Arial"/>
          <w:sz w:val="16"/>
        </w:rPr>
        <w:t>secunet</w:t>
      </w:r>
      <w:proofErr w:type="gramEnd"/>
      <w:r>
        <w:rPr>
          <w:rFonts w:ascii="Arial" w:hAnsi="Arial"/>
          <w:sz w:val="16"/>
        </w:rPr>
        <w:t xml:space="preserve"> is an IT security partner to the Federal Republic of Germany and a partner of the German Alliance for Cyber Security. </w:t>
      </w:r>
    </w:p>
    <w:p w:rsidR="00FF4CE4" w:rsidRPr="00FF4CE4" w:rsidRDefault="00BA519E" w:rsidP="00BA519E">
      <w:pPr>
        <w:ind w:left="709" w:hanging="12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/>
          <w:sz w:val="16"/>
        </w:rPr>
        <w:t>secunet</w:t>
      </w:r>
      <w:proofErr w:type="gramEnd"/>
      <w:r>
        <w:rPr>
          <w:rFonts w:ascii="Arial" w:hAnsi="Arial"/>
          <w:sz w:val="16"/>
        </w:rPr>
        <w:t xml:space="preserve"> was founded in 1997 and achieved revenues of EUR 158.3 million in 2017. </w:t>
      </w:r>
      <w:proofErr w:type="gramStart"/>
      <w:r>
        <w:rPr>
          <w:rFonts w:ascii="Arial" w:hAnsi="Arial"/>
          <w:sz w:val="16"/>
        </w:rPr>
        <w:t>secunet</w:t>
      </w:r>
      <w:proofErr w:type="gramEnd"/>
      <w:r>
        <w:rPr>
          <w:rFonts w:ascii="Arial" w:hAnsi="Arial"/>
          <w:sz w:val="16"/>
        </w:rPr>
        <w:t xml:space="preserve"> Security Networks AG is listed on the Prime Standard of the German Stock Exchange.</w:t>
      </w:r>
    </w:p>
    <w:p w:rsidR="00FF4CE4" w:rsidRDefault="00FF4CE4" w:rsidP="00FF4CE4">
      <w:pPr>
        <w:ind w:left="697"/>
        <w:jc w:val="both"/>
        <w:rPr>
          <w:rFonts w:ascii="Arial" w:hAnsi="Arial"/>
          <w:sz w:val="16"/>
        </w:rPr>
      </w:pPr>
    </w:p>
    <w:p w:rsidR="00A164CA" w:rsidRDefault="00A164CA" w:rsidP="003A2B5B">
      <w:pPr>
        <w:ind w:left="697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Further information can be found at </w:t>
      </w:r>
      <w:hyperlink r:id="rId11">
        <w:r>
          <w:rPr>
            <w:rStyle w:val="Hyperlink"/>
            <w:rFonts w:ascii="Arial" w:hAnsi="Arial"/>
            <w:i/>
            <w:sz w:val="16"/>
          </w:rPr>
          <w:t>www.secunet.com</w:t>
        </w:r>
      </w:hyperlink>
      <w:r>
        <w:rPr>
          <w:rFonts w:ascii="Arial" w:hAnsi="Arial"/>
          <w:i/>
          <w:sz w:val="16"/>
        </w:rPr>
        <w:t>.</w:t>
      </w:r>
    </w:p>
    <w:sectPr w:rsidR="00A164CA"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418" w:right="2835" w:bottom="1134" w:left="1418" w:header="720" w:footer="720" w:gutter="0"/>
      <w:cols w:space="8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3E0" w:rsidRDefault="005E23E0">
      <w:r>
        <w:separator/>
      </w:r>
    </w:p>
  </w:endnote>
  <w:endnote w:type="continuationSeparator" w:id="0">
    <w:p w:rsidR="005E23E0" w:rsidRDefault="005E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10C" w:rsidRDefault="00A861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A8610C" w:rsidRDefault="00A8610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10C" w:rsidRDefault="00A8610C">
    <w:pPr>
      <w:pStyle w:val="Fuzeile"/>
      <w:framePr w:wrap="around" w:vAnchor="text" w:hAnchor="margin" w:xAlign="center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Page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9B31FE">
      <w:rPr>
        <w:rStyle w:val="Seitenzahl"/>
        <w:rFonts w:ascii="Arial" w:hAnsi="Arial"/>
        <w:noProof/>
        <w:sz w:val="22"/>
      </w:rPr>
      <w:t>1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of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NUMPAGES </w:instrText>
    </w:r>
    <w:r>
      <w:rPr>
        <w:rStyle w:val="Seitenzahl"/>
        <w:rFonts w:ascii="Arial" w:hAnsi="Arial"/>
        <w:sz w:val="22"/>
      </w:rPr>
      <w:fldChar w:fldCharType="separate"/>
    </w:r>
    <w:r w:rsidR="009B31FE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</w:p>
  <w:p w:rsidR="00A8610C" w:rsidRDefault="00A8610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3E0" w:rsidRDefault="005E23E0">
      <w:r>
        <w:separator/>
      </w:r>
    </w:p>
  </w:footnote>
  <w:footnote w:type="continuationSeparator" w:id="0">
    <w:p w:rsidR="005E23E0" w:rsidRDefault="005E2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10C" w:rsidRDefault="00A8610C" w:rsidP="00EF4B33">
    <w:pPr>
      <w:pStyle w:val="Kopfzeile"/>
      <w:spacing w:before="1600" w:after="480"/>
      <w:ind w:left="709" w:right="1418"/>
      <w:rPr>
        <w:rFonts w:ascii="Arial" w:hAnsi="Arial"/>
        <w:sz w:val="32"/>
      </w:rPr>
    </w:pPr>
    <w:r>
      <w:rPr>
        <w:rFonts w:ascii="Arial" w:hAnsi="Arial"/>
        <w:noProof/>
        <w:sz w:val="32"/>
        <w:lang w:val="de-DE" w:eastAsia="de-DE" w:bidi="ar-SA"/>
      </w:rPr>
      <w:drawing>
        <wp:anchor distT="0" distB="0" distL="114300" distR="114300" simplePos="0" relativeHeight="251658752" behindDoc="1" locked="0" layoutInCell="1" allowOverlap="1" wp14:anchorId="633B708A" wp14:editId="7A595185">
          <wp:simplePos x="0" y="0"/>
          <wp:positionH relativeFrom="column">
            <wp:posOffset>5129530</wp:posOffset>
          </wp:positionH>
          <wp:positionV relativeFrom="paragraph">
            <wp:posOffset>7733030</wp:posOffset>
          </wp:positionV>
          <wp:extent cx="1216660" cy="726440"/>
          <wp:effectExtent l="0" t="0" r="2540" b="0"/>
          <wp:wrapNone/>
          <wp:docPr id="7" name="Bild 7" descr="http://www.teletrust.de/typo3temp/pics/IT_Security_made_in_Germany_TeleTrusT_Quality_Seal_v2_03_6201dcea7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teletrust.de/typo3temp/pics/IT_Security_made_in_Germany_TeleTrusT_Quality_Seal_v2_03_6201dcea7f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  <w:lang w:val="de-DE" w:eastAsia="de-DE" w:bidi="ar-SA"/>
      </w:rPr>
      <w:drawing>
        <wp:anchor distT="0" distB="0" distL="114300" distR="114300" simplePos="0" relativeHeight="251657728" behindDoc="0" locked="0" layoutInCell="1" allowOverlap="1" wp14:anchorId="4F995107" wp14:editId="47C6612B">
          <wp:simplePos x="0" y="0"/>
          <wp:positionH relativeFrom="column">
            <wp:posOffset>5129530</wp:posOffset>
          </wp:positionH>
          <wp:positionV relativeFrom="paragraph">
            <wp:posOffset>8736965</wp:posOffset>
          </wp:positionV>
          <wp:extent cx="1216660" cy="469900"/>
          <wp:effectExtent l="0" t="0" r="2540" b="6350"/>
          <wp:wrapNone/>
          <wp:docPr id="6" name="Bild 6" descr="Allianz_Partn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lianz_Partner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  <w:lang w:val="de-DE" w:eastAsia="de-DE" w:bidi="ar-SA"/>
      </w:rPr>
      <w:drawing>
        <wp:anchor distT="0" distB="0" distL="114300" distR="114300" simplePos="0" relativeHeight="251656704" behindDoc="0" locked="0" layoutInCell="1" allowOverlap="1" wp14:anchorId="208A907B" wp14:editId="7ED57AB3">
          <wp:simplePos x="0" y="0"/>
          <wp:positionH relativeFrom="column">
            <wp:posOffset>5075555</wp:posOffset>
          </wp:positionH>
          <wp:positionV relativeFrom="paragraph">
            <wp:posOffset>297815</wp:posOffset>
          </wp:positionV>
          <wp:extent cx="1259840" cy="19177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32"/>
      </w:rPr>
      <w:t>Press release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10C" w:rsidRDefault="00A8610C">
    <w:pPr>
      <w:pStyle w:val="Kopfzeile"/>
      <w:ind w:right="1418"/>
      <w:jc w:val="right"/>
      <w:rPr>
        <w:rFonts w:ascii="Swis721 Ex BT" w:hAnsi="Swis721 Ex BT"/>
        <w:sz w:val="40"/>
      </w:rPr>
    </w:pPr>
  </w:p>
  <w:p w:rsidR="00A8610C" w:rsidRDefault="00A8610C">
    <w:pPr>
      <w:pStyle w:val="Kopfzeile"/>
      <w:ind w:right="1418"/>
      <w:jc w:val="right"/>
      <w:rPr>
        <w:rFonts w:ascii="Swis721 Ex BT" w:hAnsi="Swis721 Ex BT"/>
        <w:sz w:val="40"/>
      </w:rPr>
    </w:pPr>
  </w:p>
  <w:p w:rsidR="00A8610C" w:rsidRDefault="00A8610C">
    <w:pPr>
      <w:pStyle w:val="Kopfzeile"/>
      <w:ind w:right="1418"/>
      <w:jc w:val="right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</w:t>
    </w:r>
    <w:r>
      <w:rPr>
        <w:noProof/>
        <w:lang w:val="de-DE" w:eastAsia="de-DE" w:bidi="ar-SA"/>
      </w:rPr>
      <w:drawing>
        <wp:inline distT="0" distB="0" distL="0" distR="0" wp14:anchorId="5ED111D2" wp14:editId="15A59B9B">
          <wp:extent cx="1190625" cy="1809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10C" w:rsidRDefault="00A8610C">
    <w:pPr>
      <w:pStyle w:val="Kopfzeile"/>
      <w:jc w:val="right"/>
      <w:rPr>
        <w:rFonts w:ascii="Arial" w:hAnsi="Arial"/>
      </w:rPr>
    </w:pPr>
  </w:p>
  <w:p w:rsidR="00A8610C" w:rsidRDefault="00A8610C">
    <w:pPr>
      <w:pStyle w:val="Kopfzeile"/>
      <w:jc w:val="right"/>
      <w:rPr>
        <w:rFonts w:ascii="Arial" w:hAnsi="Arial"/>
      </w:rPr>
    </w:pPr>
  </w:p>
  <w:p w:rsidR="00A8610C" w:rsidRDefault="00A8610C">
    <w:pPr>
      <w:pStyle w:val="Kopfzeile"/>
      <w:jc w:val="right"/>
      <w:rPr>
        <w:rFonts w:ascii="Arial" w:hAnsi="Arial"/>
      </w:rPr>
    </w:pPr>
  </w:p>
  <w:p w:rsidR="00A8610C" w:rsidRDefault="00A8610C">
    <w:pPr>
      <w:pStyle w:val="Kopfzeile"/>
      <w:jc w:val="right"/>
      <w:rPr>
        <w:rFonts w:ascii="Arial" w:hAnsi="Arial"/>
      </w:rPr>
    </w:pPr>
  </w:p>
  <w:p w:rsidR="00A8610C" w:rsidRDefault="00A8610C">
    <w:pPr>
      <w:pStyle w:val="Kopfzeile"/>
      <w:jc w:val="right"/>
      <w:rPr>
        <w:rFonts w:ascii="Arial" w:hAnsi="Arial"/>
      </w:rPr>
    </w:pPr>
  </w:p>
  <w:p w:rsidR="00A8610C" w:rsidRDefault="00A8610C">
    <w:pPr>
      <w:pStyle w:val="Kopfzeile"/>
      <w:jc w:val="right"/>
      <w:rPr>
        <w:rFonts w:ascii="Arial" w:hAnsi="Arial"/>
      </w:rPr>
    </w:pPr>
  </w:p>
  <w:p w:rsidR="00A8610C" w:rsidRDefault="00A8610C">
    <w:pPr>
      <w:pStyle w:val="Kopfzeile"/>
      <w:rPr>
        <w:rFonts w:ascii="Arial" w:hAnsi="Arial"/>
        <w:sz w:val="32"/>
      </w:rPr>
    </w:pPr>
    <w:r>
      <w:rPr>
        <w:rFonts w:ascii="Arial" w:hAnsi="Arial"/>
        <w:sz w:val="32"/>
      </w:rPr>
      <w:t>Press release</w:t>
    </w:r>
  </w:p>
  <w:p w:rsidR="00A8610C" w:rsidRDefault="00A8610C">
    <w:pPr>
      <w:pStyle w:val="Kopfzeile"/>
      <w:rPr>
        <w:rFonts w:ascii="Arial" w:hAnsi="Arial"/>
        <w:sz w:val="32"/>
      </w:rPr>
    </w:pPr>
  </w:p>
  <w:p w:rsidR="00A8610C" w:rsidRDefault="00A8610C">
    <w:pPr>
      <w:pStyle w:val="Kopfzeile"/>
      <w:rPr>
        <w:rFonts w:ascii="Arial" w:hAnsi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06.5pt;height:382.5pt" o:bullet="t">
        <v:imagedata r:id="rId1" o:title="artBC36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855ED"/>
    <w:multiLevelType w:val="hybridMultilevel"/>
    <w:tmpl w:val="58B2188E"/>
    <w:lvl w:ilvl="0" w:tplc="4E2082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9183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2A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6F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0B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483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8F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4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8A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D7C8D"/>
    <w:multiLevelType w:val="hybridMultilevel"/>
    <w:tmpl w:val="990246FC"/>
    <w:lvl w:ilvl="0" w:tplc="5D6090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35A61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248B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FCDB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1C48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E1A1D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3207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56D7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924C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603E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B819DD"/>
    <w:multiLevelType w:val="hybridMultilevel"/>
    <w:tmpl w:val="F8D0DD18"/>
    <w:lvl w:ilvl="0" w:tplc="6BF07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0B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6E7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AA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A8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A8E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8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63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28B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429E0"/>
    <w:multiLevelType w:val="hybridMultilevel"/>
    <w:tmpl w:val="3F2E422A"/>
    <w:lvl w:ilvl="0" w:tplc="5A6E9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1A90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A28C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B6DB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FA7E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1D853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76E4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A0E6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D633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875CF9"/>
    <w:multiLevelType w:val="hybridMultilevel"/>
    <w:tmpl w:val="32BCAEB4"/>
    <w:lvl w:ilvl="0" w:tplc="BC7E9D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3EA8B5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FC8AD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98A5CE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69CDF8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9CEB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3A29B2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D56352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C2405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34F4B38"/>
    <w:multiLevelType w:val="singleLevel"/>
    <w:tmpl w:val="BA12CB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5DD5690"/>
    <w:multiLevelType w:val="hybridMultilevel"/>
    <w:tmpl w:val="83B2E1BC"/>
    <w:lvl w:ilvl="0" w:tplc="86388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B887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1E4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0A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164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4C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0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65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C6CCC"/>
    <w:multiLevelType w:val="hybridMultilevel"/>
    <w:tmpl w:val="8D047AC2"/>
    <w:lvl w:ilvl="0" w:tplc="781E96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EAA9F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9225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E6B7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34C2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AC6E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7802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F43E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5EF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870036C"/>
    <w:multiLevelType w:val="hybridMultilevel"/>
    <w:tmpl w:val="F9827FE2"/>
    <w:lvl w:ilvl="0" w:tplc="5F6ADE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4ACC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1C7B0A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7433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C4B9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DEF7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F01B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AC4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E6A1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9960BEC"/>
    <w:multiLevelType w:val="hybridMultilevel"/>
    <w:tmpl w:val="F84ACBAA"/>
    <w:lvl w:ilvl="0" w:tplc="08004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A0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8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C4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E4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A1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6B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2B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A3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C9232A"/>
    <w:multiLevelType w:val="hybridMultilevel"/>
    <w:tmpl w:val="857E9C12"/>
    <w:lvl w:ilvl="0" w:tplc="A5DA3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D845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0CD5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821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FA00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42F9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1411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1C59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02841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C934361"/>
    <w:multiLevelType w:val="hybridMultilevel"/>
    <w:tmpl w:val="47F86A58"/>
    <w:lvl w:ilvl="0" w:tplc="BE2E5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E9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8EE32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9017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8EFE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CE76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E2E3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B6B2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8EA0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20C40B2"/>
    <w:multiLevelType w:val="hybridMultilevel"/>
    <w:tmpl w:val="5D96A446"/>
    <w:lvl w:ilvl="0" w:tplc="0407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5">
    <w:nsid w:val="3B125B74"/>
    <w:multiLevelType w:val="hybridMultilevel"/>
    <w:tmpl w:val="9664E54C"/>
    <w:lvl w:ilvl="0" w:tplc="3B8EF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A0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90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4B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A3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B85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A1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24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68A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2A45DF"/>
    <w:multiLevelType w:val="hybridMultilevel"/>
    <w:tmpl w:val="EB689538"/>
    <w:lvl w:ilvl="0" w:tplc="8E4427C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F5F61"/>
    <w:multiLevelType w:val="hybridMultilevel"/>
    <w:tmpl w:val="AA3AE8D4"/>
    <w:lvl w:ilvl="0" w:tplc="8B189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F48D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466B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9A94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E616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AA92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E273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6CDF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86B9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1A744EB"/>
    <w:multiLevelType w:val="hybridMultilevel"/>
    <w:tmpl w:val="745691B4"/>
    <w:lvl w:ilvl="0" w:tplc="4C0E3A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01E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8060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38CF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C89D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EC46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F800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BE2E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D2486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1DC250E"/>
    <w:multiLevelType w:val="hybridMultilevel"/>
    <w:tmpl w:val="9B9C352A"/>
    <w:lvl w:ilvl="0" w:tplc="AE2432C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466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1AE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0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E2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C1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6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E8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729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55555A"/>
    <w:multiLevelType w:val="hybridMultilevel"/>
    <w:tmpl w:val="422297F6"/>
    <w:lvl w:ilvl="0" w:tplc="19CAA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7C9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524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40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EF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AE4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E5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E0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621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1211AA"/>
    <w:multiLevelType w:val="hybridMultilevel"/>
    <w:tmpl w:val="B6E634A2"/>
    <w:lvl w:ilvl="0" w:tplc="11E4C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6F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581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E4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08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41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0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02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746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0944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B0E022A"/>
    <w:multiLevelType w:val="singleLevel"/>
    <w:tmpl w:val="425887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5B90751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630F0935"/>
    <w:multiLevelType w:val="hybridMultilevel"/>
    <w:tmpl w:val="C8783C1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30297"/>
    <w:multiLevelType w:val="hybridMultilevel"/>
    <w:tmpl w:val="1B723E22"/>
    <w:lvl w:ilvl="0" w:tplc="675A5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CE80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A6C8B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8652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38D7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2620D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8608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14D0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B064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0A776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7"/>
  </w:num>
  <w:num w:numId="4">
    <w:abstractNumId w:val="22"/>
  </w:num>
  <w:num w:numId="5">
    <w:abstractNumId w:val="27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9"/>
  </w:num>
  <w:num w:numId="8">
    <w:abstractNumId w:val="21"/>
  </w:num>
  <w:num w:numId="9">
    <w:abstractNumId w:val="24"/>
  </w:num>
  <w:num w:numId="10">
    <w:abstractNumId w:val="1"/>
  </w:num>
  <w:num w:numId="11">
    <w:abstractNumId w:val="12"/>
  </w:num>
  <w:num w:numId="12">
    <w:abstractNumId w:val="26"/>
  </w:num>
  <w:num w:numId="13">
    <w:abstractNumId w:val="11"/>
  </w:num>
  <w:num w:numId="14">
    <w:abstractNumId w:val="13"/>
  </w:num>
  <w:num w:numId="15">
    <w:abstractNumId w:val="17"/>
  </w:num>
  <w:num w:numId="16">
    <w:abstractNumId w:val="5"/>
  </w:num>
  <w:num w:numId="17">
    <w:abstractNumId w:val="20"/>
  </w:num>
  <w:num w:numId="18">
    <w:abstractNumId w:val="9"/>
  </w:num>
  <w:num w:numId="19">
    <w:abstractNumId w:val="2"/>
  </w:num>
  <w:num w:numId="20">
    <w:abstractNumId w:val="18"/>
  </w:num>
  <w:num w:numId="21">
    <w:abstractNumId w:val="8"/>
  </w:num>
  <w:num w:numId="22">
    <w:abstractNumId w:val="4"/>
  </w:num>
  <w:num w:numId="23">
    <w:abstractNumId w:val="15"/>
  </w:num>
  <w:num w:numId="24">
    <w:abstractNumId w:val="6"/>
  </w:num>
  <w:num w:numId="25">
    <w:abstractNumId w:val="25"/>
  </w:num>
  <w:num w:numId="26">
    <w:abstractNumId w:val="14"/>
  </w:num>
  <w:num w:numId="27">
    <w:abstractNumId w:val="1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8CBB0D3-762F-4A4C-BF43-957D3606A1AB}"/>
    <w:docVar w:name="dgnword-eventsink" w:val="22100752"/>
  </w:docVars>
  <w:rsids>
    <w:rsidRoot w:val="00C62781"/>
    <w:rsid w:val="0001053D"/>
    <w:rsid w:val="000228B3"/>
    <w:rsid w:val="00036D1C"/>
    <w:rsid w:val="00063BDF"/>
    <w:rsid w:val="00070E91"/>
    <w:rsid w:val="00086158"/>
    <w:rsid w:val="0009159E"/>
    <w:rsid w:val="000972C0"/>
    <w:rsid w:val="00097797"/>
    <w:rsid w:val="00097820"/>
    <w:rsid w:val="000B2879"/>
    <w:rsid w:val="000B5617"/>
    <w:rsid w:val="000C668C"/>
    <w:rsid w:val="000D0B22"/>
    <w:rsid w:val="000F2ABC"/>
    <w:rsid w:val="00104E1D"/>
    <w:rsid w:val="001075C5"/>
    <w:rsid w:val="001111DB"/>
    <w:rsid w:val="00111BA4"/>
    <w:rsid w:val="001205DE"/>
    <w:rsid w:val="001247E8"/>
    <w:rsid w:val="001249CD"/>
    <w:rsid w:val="00130C10"/>
    <w:rsid w:val="0015116B"/>
    <w:rsid w:val="001904E2"/>
    <w:rsid w:val="00191B92"/>
    <w:rsid w:val="001B5F3D"/>
    <w:rsid w:val="001D0D42"/>
    <w:rsid w:val="001D2721"/>
    <w:rsid w:val="001F0C6F"/>
    <w:rsid w:val="001F70FA"/>
    <w:rsid w:val="0020352A"/>
    <w:rsid w:val="00213E48"/>
    <w:rsid w:val="00215C58"/>
    <w:rsid w:val="00227CF5"/>
    <w:rsid w:val="00233340"/>
    <w:rsid w:val="00243467"/>
    <w:rsid w:val="002548A9"/>
    <w:rsid w:val="0026186F"/>
    <w:rsid w:val="00270286"/>
    <w:rsid w:val="002976D1"/>
    <w:rsid w:val="002A6536"/>
    <w:rsid w:val="002A6776"/>
    <w:rsid w:val="002A749B"/>
    <w:rsid w:val="002B3B15"/>
    <w:rsid w:val="002B544D"/>
    <w:rsid w:val="002B6ED4"/>
    <w:rsid w:val="002B74F2"/>
    <w:rsid w:val="002C4D5D"/>
    <w:rsid w:val="002D5570"/>
    <w:rsid w:val="002E128F"/>
    <w:rsid w:val="003124BB"/>
    <w:rsid w:val="00327AD2"/>
    <w:rsid w:val="00330D86"/>
    <w:rsid w:val="00345097"/>
    <w:rsid w:val="003613B6"/>
    <w:rsid w:val="00361AC0"/>
    <w:rsid w:val="0036297B"/>
    <w:rsid w:val="003A1B72"/>
    <w:rsid w:val="003A2B5B"/>
    <w:rsid w:val="003B7D84"/>
    <w:rsid w:val="003D7304"/>
    <w:rsid w:val="003E446B"/>
    <w:rsid w:val="003F7146"/>
    <w:rsid w:val="004144F5"/>
    <w:rsid w:val="00434442"/>
    <w:rsid w:val="00440BD5"/>
    <w:rsid w:val="00456FA4"/>
    <w:rsid w:val="00481D88"/>
    <w:rsid w:val="00486F57"/>
    <w:rsid w:val="00495063"/>
    <w:rsid w:val="00497979"/>
    <w:rsid w:val="004A0F46"/>
    <w:rsid w:val="004A2B2A"/>
    <w:rsid w:val="004A6854"/>
    <w:rsid w:val="004C15E1"/>
    <w:rsid w:val="004D00BE"/>
    <w:rsid w:val="0052247A"/>
    <w:rsid w:val="00526151"/>
    <w:rsid w:val="00530C91"/>
    <w:rsid w:val="00541675"/>
    <w:rsid w:val="00545D60"/>
    <w:rsid w:val="00557742"/>
    <w:rsid w:val="005800E3"/>
    <w:rsid w:val="0058339B"/>
    <w:rsid w:val="005A02C8"/>
    <w:rsid w:val="005A1CF8"/>
    <w:rsid w:val="005B303F"/>
    <w:rsid w:val="005D10AB"/>
    <w:rsid w:val="005D24F7"/>
    <w:rsid w:val="005D66E5"/>
    <w:rsid w:val="005E23E0"/>
    <w:rsid w:val="005F05A4"/>
    <w:rsid w:val="005F5428"/>
    <w:rsid w:val="0060603D"/>
    <w:rsid w:val="006068C1"/>
    <w:rsid w:val="0062770B"/>
    <w:rsid w:val="00630CF1"/>
    <w:rsid w:val="006338C8"/>
    <w:rsid w:val="00641289"/>
    <w:rsid w:val="0066336C"/>
    <w:rsid w:val="00676CAA"/>
    <w:rsid w:val="006877AA"/>
    <w:rsid w:val="006A77C8"/>
    <w:rsid w:val="006B1D4F"/>
    <w:rsid w:val="006B303A"/>
    <w:rsid w:val="006C32D3"/>
    <w:rsid w:val="006C7756"/>
    <w:rsid w:val="006E358F"/>
    <w:rsid w:val="006F4F93"/>
    <w:rsid w:val="007109CD"/>
    <w:rsid w:val="00731946"/>
    <w:rsid w:val="00745E5B"/>
    <w:rsid w:val="007505DB"/>
    <w:rsid w:val="0075191D"/>
    <w:rsid w:val="0075364A"/>
    <w:rsid w:val="00762F43"/>
    <w:rsid w:val="00776119"/>
    <w:rsid w:val="00787185"/>
    <w:rsid w:val="0079216E"/>
    <w:rsid w:val="00794C93"/>
    <w:rsid w:val="007A03D5"/>
    <w:rsid w:val="007A1A7B"/>
    <w:rsid w:val="007A5B58"/>
    <w:rsid w:val="007A6E50"/>
    <w:rsid w:val="007E3EA9"/>
    <w:rsid w:val="007F683E"/>
    <w:rsid w:val="0081682E"/>
    <w:rsid w:val="00816873"/>
    <w:rsid w:val="00844AED"/>
    <w:rsid w:val="00854BB8"/>
    <w:rsid w:val="00856664"/>
    <w:rsid w:val="00857D24"/>
    <w:rsid w:val="00864A04"/>
    <w:rsid w:val="0087418A"/>
    <w:rsid w:val="008813D3"/>
    <w:rsid w:val="008878D7"/>
    <w:rsid w:val="00894DF7"/>
    <w:rsid w:val="00896787"/>
    <w:rsid w:val="008A0B3C"/>
    <w:rsid w:val="008B1233"/>
    <w:rsid w:val="008C1149"/>
    <w:rsid w:val="008C280E"/>
    <w:rsid w:val="008D5677"/>
    <w:rsid w:val="008E063E"/>
    <w:rsid w:val="008E0895"/>
    <w:rsid w:val="008E434F"/>
    <w:rsid w:val="008E7A1D"/>
    <w:rsid w:val="008F3788"/>
    <w:rsid w:val="009013CE"/>
    <w:rsid w:val="009169AA"/>
    <w:rsid w:val="00942DB1"/>
    <w:rsid w:val="00951871"/>
    <w:rsid w:val="009605DB"/>
    <w:rsid w:val="00963B58"/>
    <w:rsid w:val="00974918"/>
    <w:rsid w:val="00997188"/>
    <w:rsid w:val="00997FAF"/>
    <w:rsid w:val="009B31FE"/>
    <w:rsid w:val="009E4CA0"/>
    <w:rsid w:val="009E751F"/>
    <w:rsid w:val="009E75CA"/>
    <w:rsid w:val="009F61F7"/>
    <w:rsid w:val="00A061AF"/>
    <w:rsid w:val="00A164CA"/>
    <w:rsid w:val="00A310D6"/>
    <w:rsid w:val="00A3586E"/>
    <w:rsid w:val="00A54B8A"/>
    <w:rsid w:val="00A67E0D"/>
    <w:rsid w:val="00A7343A"/>
    <w:rsid w:val="00A8610C"/>
    <w:rsid w:val="00AA0715"/>
    <w:rsid w:val="00AA0E95"/>
    <w:rsid w:val="00AA3C26"/>
    <w:rsid w:val="00AB6522"/>
    <w:rsid w:val="00AC2590"/>
    <w:rsid w:val="00AC5D62"/>
    <w:rsid w:val="00AD7DC7"/>
    <w:rsid w:val="00AE053A"/>
    <w:rsid w:val="00AE1A2F"/>
    <w:rsid w:val="00AE3708"/>
    <w:rsid w:val="00B102E4"/>
    <w:rsid w:val="00B3316D"/>
    <w:rsid w:val="00B35383"/>
    <w:rsid w:val="00B4241A"/>
    <w:rsid w:val="00B50389"/>
    <w:rsid w:val="00B5470A"/>
    <w:rsid w:val="00B708E2"/>
    <w:rsid w:val="00B734E1"/>
    <w:rsid w:val="00B928AE"/>
    <w:rsid w:val="00B97ADA"/>
    <w:rsid w:val="00BA519E"/>
    <w:rsid w:val="00BB071A"/>
    <w:rsid w:val="00BC1A57"/>
    <w:rsid w:val="00BC4024"/>
    <w:rsid w:val="00BE42B0"/>
    <w:rsid w:val="00BE6801"/>
    <w:rsid w:val="00BF35C9"/>
    <w:rsid w:val="00BF4685"/>
    <w:rsid w:val="00BF702C"/>
    <w:rsid w:val="00C056EA"/>
    <w:rsid w:val="00C065A8"/>
    <w:rsid w:val="00C0722E"/>
    <w:rsid w:val="00C13F6C"/>
    <w:rsid w:val="00C17202"/>
    <w:rsid w:val="00C23642"/>
    <w:rsid w:val="00C23944"/>
    <w:rsid w:val="00C2721E"/>
    <w:rsid w:val="00C27266"/>
    <w:rsid w:val="00C34ED4"/>
    <w:rsid w:val="00C421CE"/>
    <w:rsid w:val="00C46CAD"/>
    <w:rsid w:val="00C5013D"/>
    <w:rsid w:val="00C62781"/>
    <w:rsid w:val="00C641C9"/>
    <w:rsid w:val="00C86380"/>
    <w:rsid w:val="00C90336"/>
    <w:rsid w:val="00C92E9C"/>
    <w:rsid w:val="00C93B49"/>
    <w:rsid w:val="00CB58B4"/>
    <w:rsid w:val="00CB5FD7"/>
    <w:rsid w:val="00CB75DC"/>
    <w:rsid w:val="00CE7884"/>
    <w:rsid w:val="00CF245E"/>
    <w:rsid w:val="00D0443A"/>
    <w:rsid w:val="00D11EED"/>
    <w:rsid w:val="00D226A5"/>
    <w:rsid w:val="00D33CEC"/>
    <w:rsid w:val="00D3683B"/>
    <w:rsid w:val="00D46F52"/>
    <w:rsid w:val="00D46FDB"/>
    <w:rsid w:val="00D50F10"/>
    <w:rsid w:val="00D51FAC"/>
    <w:rsid w:val="00D536B8"/>
    <w:rsid w:val="00D612F2"/>
    <w:rsid w:val="00D6725D"/>
    <w:rsid w:val="00D869EC"/>
    <w:rsid w:val="00D870FE"/>
    <w:rsid w:val="00D92501"/>
    <w:rsid w:val="00DA5758"/>
    <w:rsid w:val="00DC3650"/>
    <w:rsid w:val="00DC45CD"/>
    <w:rsid w:val="00DD2F97"/>
    <w:rsid w:val="00E232BF"/>
    <w:rsid w:val="00E32C1A"/>
    <w:rsid w:val="00E43C1B"/>
    <w:rsid w:val="00E45F30"/>
    <w:rsid w:val="00E608BF"/>
    <w:rsid w:val="00E6263A"/>
    <w:rsid w:val="00E62AB2"/>
    <w:rsid w:val="00E63B3F"/>
    <w:rsid w:val="00E8374F"/>
    <w:rsid w:val="00E83A44"/>
    <w:rsid w:val="00E83A60"/>
    <w:rsid w:val="00E9517E"/>
    <w:rsid w:val="00EA05F8"/>
    <w:rsid w:val="00EA6663"/>
    <w:rsid w:val="00EA6FC6"/>
    <w:rsid w:val="00EB7AEA"/>
    <w:rsid w:val="00EC028A"/>
    <w:rsid w:val="00EC6C28"/>
    <w:rsid w:val="00ED50A4"/>
    <w:rsid w:val="00EE3BE5"/>
    <w:rsid w:val="00EE62C0"/>
    <w:rsid w:val="00EE68D9"/>
    <w:rsid w:val="00EF4B33"/>
    <w:rsid w:val="00EF7865"/>
    <w:rsid w:val="00F06701"/>
    <w:rsid w:val="00F10BF4"/>
    <w:rsid w:val="00F13652"/>
    <w:rsid w:val="00F16578"/>
    <w:rsid w:val="00F22914"/>
    <w:rsid w:val="00F34A37"/>
    <w:rsid w:val="00F34D8A"/>
    <w:rsid w:val="00F509D3"/>
    <w:rsid w:val="00F55D42"/>
    <w:rsid w:val="00F56F39"/>
    <w:rsid w:val="00F6657E"/>
    <w:rsid w:val="00F73C27"/>
    <w:rsid w:val="00F7408E"/>
    <w:rsid w:val="00F81DF2"/>
    <w:rsid w:val="00F90927"/>
    <w:rsid w:val="00F91BB7"/>
    <w:rsid w:val="00FC2B73"/>
    <w:rsid w:val="00FC48A1"/>
    <w:rsid w:val="00FE4343"/>
    <w:rsid w:val="00FF17E4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  <w:style w:type="paragraph" w:styleId="Listenabsatz">
    <w:name w:val="List Paragraph"/>
    <w:basedOn w:val="Standard"/>
    <w:uiPriority w:val="34"/>
    <w:qFormat/>
    <w:rsid w:val="0020352A"/>
    <w:pPr>
      <w:ind w:left="720"/>
      <w:contextualSpacing/>
    </w:pPr>
  </w:style>
  <w:style w:type="paragraph" w:styleId="berarbeitung">
    <w:name w:val="Revision"/>
    <w:hidden/>
    <w:uiPriority w:val="99"/>
    <w:semiHidden/>
    <w:rsid w:val="002B74F2"/>
  </w:style>
  <w:style w:type="paragraph" w:styleId="NurText">
    <w:name w:val="Plain Text"/>
    <w:basedOn w:val="Standard"/>
    <w:link w:val="NurTextZchn"/>
    <w:uiPriority w:val="99"/>
    <w:unhideWhenUsed/>
    <w:rsid w:val="000F2ABC"/>
    <w:rPr>
      <w:rFonts w:ascii="Calibri" w:eastAsiaTheme="minorHAnsi" w:hAnsi="Calibri"/>
      <w:color w:val="000000"/>
      <w:sz w:val="24"/>
      <w:szCs w:val="24"/>
    </w:rPr>
  </w:style>
  <w:style w:type="character" w:customStyle="1" w:styleId="NurTextZchn">
    <w:name w:val="Nur Text Zchn"/>
    <w:basedOn w:val="Absatz-Standardschriftart"/>
    <w:link w:val="NurText"/>
    <w:uiPriority w:val="99"/>
    <w:rsid w:val="000F2ABC"/>
    <w:rPr>
      <w:rFonts w:ascii="Calibri" w:eastAsiaTheme="minorHAnsi" w:hAnsi="Calibri"/>
      <w:color w:val="00000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  <w:style w:type="paragraph" w:styleId="Listenabsatz">
    <w:name w:val="List Paragraph"/>
    <w:basedOn w:val="Standard"/>
    <w:uiPriority w:val="34"/>
    <w:qFormat/>
    <w:rsid w:val="0020352A"/>
    <w:pPr>
      <w:ind w:left="720"/>
      <w:contextualSpacing/>
    </w:pPr>
  </w:style>
  <w:style w:type="paragraph" w:styleId="berarbeitung">
    <w:name w:val="Revision"/>
    <w:hidden/>
    <w:uiPriority w:val="99"/>
    <w:semiHidden/>
    <w:rsid w:val="002B74F2"/>
  </w:style>
  <w:style w:type="paragraph" w:styleId="NurText">
    <w:name w:val="Plain Text"/>
    <w:basedOn w:val="Standard"/>
    <w:link w:val="NurTextZchn"/>
    <w:uiPriority w:val="99"/>
    <w:unhideWhenUsed/>
    <w:rsid w:val="000F2ABC"/>
    <w:rPr>
      <w:rFonts w:ascii="Calibri" w:eastAsiaTheme="minorHAnsi" w:hAnsi="Calibri"/>
      <w:color w:val="000000"/>
      <w:sz w:val="24"/>
      <w:szCs w:val="24"/>
    </w:rPr>
  </w:style>
  <w:style w:type="character" w:customStyle="1" w:styleId="NurTextZchn">
    <w:name w:val="Nur Text Zchn"/>
    <w:basedOn w:val="Absatz-Standardschriftart"/>
    <w:link w:val="NurText"/>
    <w:uiPriority w:val="99"/>
    <w:rsid w:val="000F2ABC"/>
    <w:rPr>
      <w:rFonts w:ascii="Calibri" w:eastAsiaTheme="minorHAnsi" w:hAnsi="Calibri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4194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cunet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ecunet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sse@secunet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teletrust.de/typo3temp/pics/IT_Security_made_in_Germany_TeleTrusT_Quality_Seal_v2_03_6201dcea7f.jpg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AD2B9-5DAE-4E53-933B-68CEB521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secunet Security Networks AG</Company>
  <LinksUpToDate>false</LinksUpToDate>
  <CharactersWithSpaces>3416</CharactersWithSpaces>
  <SharedDoc>false</SharedDoc>
  <HLinks>
    <vt:vector size="24" baseType="variant"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3080292</vt:i4>
      </vt:variant>
      <vt:variant>
        <vt:i4>3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mailto:presse@secunet.com</vt:lpwstr>
      </vt:variant>
      <vt:variant>
        <vt:lpwstr/>
      </vt:variant>
      <vt:variant>
        <vt:i4>2293795</vt:i4>
      </vt:variant>
      <vt:variant>
        <vt:i4>-1</vt:i4>
      </vt:variant>
      <vt:variant>
        <vt:i4>2055</vt:i4>
      </vt:variant>
      <vt:variant>
        <vt:i4>1</vt:i4>
      </vt:variant>
      <vt:variant>
        <vt:lpwstr>http://www.teletrust.de/typo3temp/pics/IT_Security_made_in_Germany_TeleTrusT_Quality_Seal_v2_03_6201dcea7f.jpg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secunet Security Networks AG</dc:creator>
  <cp:lastModifiedBy>Pedack, Marc</cp:lastModifiedBy>
  <cp:revision>4</cp:revision>
  <cp:lastPrinted>2018-04-11T07:52:00Z</cp:lastPrinted>
  <dcterms:created xsi:type="dcterms:W3CDTF">2018-04-11T07:46:00Z</dcterms:created>
  <dcterms:modified xsi:type="dcterms:W3CDTF">2018-04-11T09:15:00Z</dcterms:modified>
</cp:coreProperties>
</file>