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C433" w14:textId="56B786EA" w:rsidR="003229C6" w:rsidRDefault="003229C6" w:rsidP="003229C6">
      <w:pPr>
        <w:spacing w:line="276" w:lineRule="auto"/>
        <w:ind w:left="697"/>
        <w:outlineLvl w:val="0"/>
        <w:rPr>
          <w:rFonts w:ascii="Arial" w:eastAsia="Arial" w:hAnsi="Arial" w:cs="Arial"/>
          <w:b/>
          <w:sz w:val="32"/>
        </w:rPr>
      </w:pPr>
      <w:r>
        <w:rPr>
          <w:rFonts w:ascii="Arial" w:eastAsia="Arial" w:hAnsi="Arial" w:cs="Arial"/>
          <w:b/>
          <w:sz w:val="32"/>
        </w:rPr>
        <w:t>Vorläufige Geschäftszahlen 202</w:t>
      </w:r>
      <w:r w:rsidR="00A0551E">
        <w:rPr>
          <w:rFonts w:ascii="Arial" w:eastAsia="Arial" w:hAnsi="Arial" w:cs="Arial"/>
          <w:b/>
          <w:sz w:val="32"/>
        </w:rPr>
        <w:t>1</w:t>
      </w:r>
      <w:r>
        <w:rPr>
          <w:rFonts w:ascii="Arial" w:eastAsia="Arial" w:hAnsi="Arial" w:cs="Arial"/>
          <w:b/>
          <w:sz w:val="32"/>
        </w:rPr>
        <w:t xml:space="preserve">: </w:t>
      </w:r>
      <w:r w:rsidR="002F5CC4">
        <w:rPr>
          <w:rFonts w:ascii="Arial" w:eastAsia="Arial" w:hAnsi="Arial" w:cs="Arial"/>
          <w:b/>
          <w:sz w:val="32"/>
        </w:rPr>
        <w:t xml:space="preserve">Sehr gutes </w:t>
      </w:r>
      <w:r w:rsidR="00785E77">
        <w:rPr>
          <w:rFonts w:ascii="Arial" w:eastAsia="Arial" w:hAnsi="Arial" w:cs="Arial"/>
          <w:b/>
          <w:sz w:val="32"/>
        </w:rPr>
        <w:t>Kerngeschäft und pandemiebedingte Markteffekte führen zu</w:t>
      </w:r>
      <w:r w:rsidR="00354991">
        <w:rPr>
          <w:rFonts w:ascii="Arial" w:eastAsia="Arial" w:hAnsi="Arial" w:cs="Arial"/>
          <w:b/>
          <w:sz w:val="32"/>
        </w:rPr>
        <w:t xml:space="preserve"> deutlichem</w:t>
      </w:r>
      <w:r w:rsidR="00785E77">
        <w:rPr>
          <w:rFonts w:ascii="Arial" w:eastAsia="Arial" w:hAnsi="Arial" w:cs="Arial"/>
          <w:b/>
          <w:sz w:val="32"/>
        </w:rPr>
        <w:t xml:space="preserve"> Wachstum bei Umsatz und Ergebnis</w:t>
      </w:r>
    </w:p>
    <w:p w14:paraId="5005DC62" w14:textId="77777777" w:rsidR="003229C6" w:rsidRDefault="003229C6" w:rsidP="00A0551E">
      <w:pPr>
        <w:spacing w:line="360" w:lineRule="auto"/>
        <w:jc w:val="both"/>
      </w:pPr>
    </w:p>
    <w:p w14:paraId="0A52A870" w14:textId="4CFDAB1C" w:rsidR="00A0551E" w:rsidRPr="00A0551E" w:rsidRDefault="00A0551E" w:rsidP="00A0551E">
      <w:pPr>
        <w:spacing w:before="120" w:line="360" w:lineRule="auto"/>
        <w:ind w:left="697"/>
        <w:jc w:val="both"/>
        <w:rPr>
          <w:rFonts w:ascii="Arial" w:eastAsia="Arial" w:hAnsi="Arial" w:cs="Arial"/>
          <w:b/>
          <w:sz w:val="22"/>
        </w:rPr>
      </w:pPr>
      <w:r w:rsidRPr="009459BD">
        <w:rPr>
          <w:rFonts w:ascii="Arial" w:eastAsia="Arial" w:hAnsi="Arial" w:cs="Arial"/>
          <w:b/>
          <w:i/>
          <w:sz w:val="22"/>
        </w:rPr>
        <w:t xml:space="preserve">[Essen, </w:t>
      </w:r>
      <w:r>
        <w:rPr>
          <w:rFonts w:ascii="Arial" w:eastAsia="Arial" w:hAnsi="Arial" w:cs="Arial"/>
          <w:b/>
          <w:i/>
          <w:sz w:val="22"/>
        </w:rPr>
        <w:t>21</w:t>
      </w:r>
      <w:r w:rsidRPr="00F86254">
        <w:rPr>
          <w:rFonts w:ascii="Arial" w:eastAsia="Arial" w:hAnsi="Arial" w:cs="Arial"/>
          <w:b/>
          <w:i/>
          <w:sz w:val="22"/>
        </w:rPr>
        <w:t xml:space="preserve">. </w:t>
      </w:r>
      <w:r>
        <w:rPr>
          <w:rFonts w:ascii="Arial" w:eastAsia="Arial" w:hAnsi="Arial" w:cs="Arial"/>
          <w:b/>
          <w:i/>
          <w:sz w:val="22"/>
        </w:rPr>
        <w:t xml:space="preserve">Januar </w:t>
      </w:r>
      <w:r w:rsidRPr="00F86254">
        <w:rPr>
          <w:rFonts w:ascii="Arial" w:eastAsia="Arial" w:hAnsi="Arial" w:cs="Arial"/>
          <w:b/>
          <w:i/>
          <w:sz w:val="22"/>
        </w:rPr>
        <w:t>202</w:t>
      </w:r>
      <w:r>
        <w:rPr>
          <w:rFonts w:ascii="Arial" w:eastAsia="Arial" w:hAnsi="Arial" w:cs="Arial"/>
          <w:b/>
          <w:i/>
          <w:sz w:val="22"/>
        </w:rPr>
        <w:t>2</w:t>
      </w:r>
      <w:r w:rsidRPr="00F86254">
        <w:rPr>
          <w:rFonts w:ascii="Arial" w:eastAsia="Arial" w:hAnsi="Arial" w:cs="Arial"/>
          <w:b/>
          <w:i/>
          <w:sz w:val="22"/>
        </w:rPr>
        <w:t>]</w:t>
      </w:r>
      <w:r w:rsidRPr="009459BD">
        <w:rPr>
          <w:rFonts w:ascii="Arial" w:eastAsia="Arial" w:hAnsi="Arial" w:cs="Arial"/>
          <w:b/>
          <w:sz w:val="22"/>
        </w:rPr>
        <w:t xml:space="preserve"> Die secunet Security Networks AG (ISIN DE0007276503, WKN 727650</w:t>
      </w:r>
      <w:r>
        <w:rPr>
          <w:rFonts w:ascii="Arial" w:eastAsia="Arial" w:hAnsi="Arial" w:cs="Arial"/>
          <w:b/>
          <w:sz w:val="22"/>
        </w:rPr>
        <w:t xml:space="preserve">), </w:t>
      </w:r>
      <w:r w:rsidRPr="00A63697">
        <w:rPr>
          <w:rFonts w:ascii="Arial" w:eastAsia="Arial" w:hAnsi="Arial" w:cs="Arial"/>
          <w:b/>
          <w:sz w:val="22"/>
        </w:rPr>
        <w:t>Deutschlands führendes Cybersecurity-Unternehmen</w:t>
      </w:r>
      <w:r>
        <w:rPr>
          <w:rFonts w:ascii="Arial" w:eastAsia="Arial" w:hAnsi="Arial" w:cs="Arial"/>
          <w:b/>
          <w:sz w:val="22"/>
        </w:rPr>
        <w:t xml:space="preserve"> und IT-Sicherheitspartner der </w:t>
      </w:r>
      <w:r w:rsidRPr="007905EC">
        <w:rPr>
          <w:rFonts w:ascii="Arial" w:eastAsia="Arial" w:hAnsi="Arial" w:cs="Arial"/>
          <w:b/>
          <w:sz w:val="22"/>
        </w:rPr>
        <w:t>Bundesrepublik Deutschland, veröffentlicht</w:t>
      </w:r>
      <w:r w:rsidR="00563810">
        <w:rPr>
          <w:rFonts w:ascii="Arial" w:eastAsia="Arial" w:hAnsi="Arial" w:cs="Arial"/>
          <w:b/>
          <w:sz w:val="22"/>
        </w:rPr>
        <w:t xml:space="preserve"> </w:t>
      </w:r>
      <w:r w:rsidR="00A431CF" w:rsidRPr="007905EC">
        <w:rPr>
          <w:rFonts w:ascii="Arial" w:eastAsia="Arial" w:hAnsi="Arial" w:cs="Arial"/>
          <w:b/>
          <w:sz w:val="22"/>
        </w:rPr>
        <w:t xml:space="preserve">vorläufige </w:t>
      </w:r>
      <w:r w:rsidR="00563810">
        <w:rPr>
          <w:rFonts w:ascii="Arial" w:eastAsia="Arial" w:hAnsi="Arial" w:cs="Arial"/>
          <w:b/>
          <w:sz w:val="22"/>
        </w:rPr>
        <w:t>Geschäftsergebnisse</w:t>
      </w:r>
      <w:r w:rsidR="00A431CF" w:rsidRPr="007905EC">
        <w:rPr>
          <w:rFonts w:ascii="Arial" w:eastAsia="Arial" w:hAnsi="Arial" w:cs="Arial"/>
          <w:b/>
          <w:sz w:val="22"/>
        </w:rPr>
        <w:t xml:space="preserve"> </w:t>
      </w:r>
      <w:r w:rsidRPr="007905EC">
        <w:rPr>
          <w:rFonts w:ascii="Arial" w:eastAsia="Arial" w:hAnsi="Arial" w:cs="Arial"/>
          <w:b/>
          <w:sz w:val="22"/>
        </w:rPr>
        <w:t xml:space="preserve">für </w:t>
      </w:r>
      <w:r w:rsidRPr="00A10FD0">
        <w:rPr>
          <w:rFonts w:ascii="Arial" w:eastAsia="Arial" w:hAnsi="Arial" w:cs="Arial"/>
          <w:b/>
          <w:color w:val="000000" w:themeColor="text1"/>
          <w:sz w:val="22"/>
        </w:rPr>
        <w:t xml:space="preserve">das </w:t>
      </w:r>
      <w:r w:rsidR="003B4698" w:rsidRPr="00A10FD0">
        <w:rPr>
          <w:rFonts w:ascii="Arial" w:eastAsia="Arial" w:hAnsi="Arial" w:cs="Arial"/>
          <w:b/>
          <w:color w:val="000000" w:themeColor="text1"/>
          <w:sz w:val="22"/>
        </w:rPr>
        <w:t xml:space="preserve">abgeschlossene </w:t>
      </w:r>
      <w:r w:rsidRPr="00A10FD0">
        <w:rPr>
          <w:rFonts w:ascii="Arial" w:eastAsia="Arial" w:hAnsi="Arial" w:cs="Arial"/>
          <w:b/>
          <w:color w:val="000000" w:themeColor="text1"/>
          <w:sz w:val="22"/>
        </w:rPr>
        <w:t>Jahr 2021.</w:t>
      </w:r>
      <w:r w:rsidR="00A66F4B" w:rsidRPr="00A10FD0">
        <w:rPr>
          <w:rFonts w:ascii="Arial" w:eastAsia="Arial" w:hAnsi="Arial" w:cs="Arial"/>
          <w:b/>
          <w:color w:val="000000" w:themeColor="text1"/>
          <w:sz w:val="22"/>
        </w:rPr>
        <w:t xml:space="preserve"> Die Geschäftsentwicklung des secunet-Konzerns lag bei Umsatz und Ergebnis </w:t>
      </w:r>
      <w:r w:rsidR="00405369">
        <w:rPr>
          <w:rFonts w:ascii="Arial" w:eastAsia="Arial" w:hAnsi="Arial" w:cs="Arial"/>
          <w:b/>
          <w:color w:val="000000" w:themeColor="text1"/>
          <w:sz w:val="22"/>
        </w:rPr>
        <w:t>leicht über der Prognose.</w:t>
      </w:r>
    </w:p>
    <w:p w14:paraId="5DBBF2AA" w14:textId="2E9D3C20" w:rsidR="003229C6" w:rsidRDefault="003229C6" w:rsidP="003229C6">
      <w:pPr>
        <w:spacing w:line="276" w:lineRule="auto"/>
        <w:ind w:left="697"/>
        <w:outlineLvl w:val="0"/>
      </w:pPr>
    </w:p>
    <w:p w14:paraId="28668503" w14:textId="36AECB73" w:rsidR="006D766F" w:rsidRDefault="00AC289E" w:rsidP="006D766F">
      <w:pPr>
        <w:spacing w:after="240" w:line="360" w:lineRule="auto"/>
        <w:ind w:left="697"/>
        <w:jc w:val="both"/>
        <w:rPr>
          <w:rFonts w:ascii="Arial" w:eastAsia="Arial" w:hAnsi="Arial" w:cs="Arial"/>
          <w:sz w:val="22"/>
        </w:rPr>
      </w:pPr>
      <w:r>
        <w:rPr>
          <w:rFonts w:ascii="Arial" w:eastAsia="Arial" w:hAnsi="Arial" w:cs="Arial"/>
          <w:sz w:val="22"/>
        </w:rPr>
        <w:t xml:space="preserve">Auf </w:t>
      </w:r>
      <w:r w:rsidRPr="00611666">
        <w:rPr>
          <w:rFonts w:ascii="Arial" w:eastAsia="Arial" w:hAnsi="Arial" w:cs="Arial"/>
          <w:sz w:val="22"/>
        </w:rPr>
        <w:t>Basis vorläufiger Berechnung</w:t>
      </w:r>
      <w:r w:rsidR="0082203B" w:rsidRPr="00611666">
        <w:rPr>
          <w:rFonts w:ascii="Arial" w:eastAsia="Arial" w:hAnsi="Arial" w:cs="Arial"/>
          <w:sz w:val="22"/>
        </w:rPr>
        <w:t>en</w:t>
      </w:r>
      <w:r w:rsidRPr="00611666">
        <w:rPr>
          <w:rFonts w:ascii="Arial" w:eastAsia="Arial" w:hAnsi="Arial" w:cs="Arial"/>
          <w:sz w:val="22"/>
        </w:rPr>
        <w:t xml:space="preserve"> </w:t>
      </w:r>
      <w:r w:rsidR="00E66DC9" w:rsidRPr="00611666">
        <w:rPr>
          <w:rFonts w:ascii="Arial" w:eastAsia="Arial" w:hAnsi="Arial" w:cs="Arial"/>
          <w:sz w:val="22"/>
        </w:rPr>
        <w:t xml:space="preserve">hat der secunet-Konzern im Geschäftsjahr 2021 Umsatzerlöse in Höhe von </w:t>
      </w:r>
      <w:r w:rsidR="00B43411">
        <w:rPr>
          <w:rFonts w:ascii="Arial" w:eastAsia="Arial" w:hAnsi="Arial" w:cs="Arial"/>
          <w:sz w:val="22"/>
        </w:rPr>
        <w:t>337,6</w:t>
      </w:r>
      <w:r w:rsidR="006B27B3" w:rsidRPr="00611666">
        <w:rPr>
          <w:rFonts w:ascii="Arial" w:eastAsia="Arial" w:hAnsi="Arial" w:cs="Arial"/>
          <w:sz w:val="22"/>
        </w:rPr>
        <w:t xml:space="preserve"> Mio. Euro</w:t>
      </w:r>
      <w:r w:rsidR="00E66DC9" w:rsidRPr="00611666">
        <w:rPr>
          <w:rFonts w:ascii="Arial" w:eastAsia="Arial" w:hAnsi="Arial" w:cs="Arial"/>
          <w:sz w:val="22"/>
        </w:rPr>
        <w:t xml:space="preserve"> erzielt</w:t>
      </w:r>
      <w:r w:rsidR="006B27B3" w:rsidRPr="00611666">
        <w:rPr>
          <w:rFonts w:ascii="Arial" w:eastAsia="Arial" w:hAnsi="Arial" w:cs="Arial"/>
          <w:sz w:val="22"/>
        </w:rPr>
        <w:t>. Verglichen mit dem Vorjahr (285,6 Mio. Euro) entspricht dies eine</w:t>
      </w:r>
      <w:r w:rsidR="00354991" w:rsidRPr="00611666">
        <w:rPr>
          <w:rFonts w:ascii="Arial" w:eastAsia="Arial" w:hAnsi="Arial" w:cs="Arial"/>
          <w:sz w:val="22"/>
        </w:rPr>
        <w:t>r</w:t>
      </w:r>
      <w:r w:rsidR="006B27B3" w:rsidRPr="00611666">
        <w:rPr>
          <w:rFonts w:ascii="Arial" w:eastAsia="Arial" w:hAnsi="Arial" w:cs="Arial"/>
          <w:sz w:val="22"/>
        </w:rPr>
        <w:t xml:space="preserve"> Steigerung von </w:t>
      </w:r>
      <w:r w:rsidR="00B43411">
        <w:rPr>
          <w:rFonts w:ascii="Arial" w:eastAsia="Arial" w:hAnsi="Arial" w:cs="Arial"/>
          <w:sz w:val="22"/>
        </w:rPr>
        <w:t>18</w:t>
      </w:r>
      <w:r w:rsidR="006B27B3" w:rsidRPr="00611666">
        <w:rPr>
          <w:rFonts w:ascii="Arial" w:eastAsia="Arial" w:hAnsi="Arial" w:cs="Arial"/>
          <w:sz w:val="22"/>
        </w:rPr>
        <w:t xml:space="preserve"> %. Das Ergebnis vor Zinsen und Steuern </w:t>
      </w:r>
      <w:r w:rsidR="00CB4D8D" w:rsidRPr="00611666">
        <w:rPr>
          <w:rFonts w:ascii="Arial" w:eastAsia="Arial" w:hAnsi="Arial" w:cs="Arial"/>
          <w:sz w:val="22"/>
        </w:rPr>
        <w:t xml:space="preserve">(EBIT) </w:t>
      </w:r>
      <w:r w:rsidR="00D728C0" w:rsidRPr="00611666">
        <w:rPr>
          <w:rFonts w:ascii="Arial" w:eastAsia="Arial" w:hAnsi="Arial" w:cs="Arial"/>
          <w:sz w:val="22"/>
        </w:rPr>
        <w:t>betrug</w:t>
      </w:r>
      <w:r w:rsidR="00E66DC9" w:rsidRPr="00611666">
        <w:rPr>
          <w:rFonts w:ascii="Arial" w:eastAsia="Arial" w:hAnsi="Arial" w:cs="Arial"/>
          <w:sz w:val="22"/>
        </w:rPr>
        <w:t xml:space="preserve"> </w:t>
      </w:r>
      <w:r w:rsidR="00B43411">
        <w:rPr>
          <w:rFonts w:ascii="Arial" w:eastAsia="Arial" w:hAnsi="Arial" w:cs="Arial"/>
          <w:sz w:val="22"/>
        </w:rPr>
        <w:t>6</w:t>
      </w:r>
      <w:r w:rsidR="00C5754A">
        <w:rPr>
          <w:rFonts w:ascii="Arial" w:eastAsia="Arial" w:hAnsi="Arial" w:cs="Arial"/>
          <w:sz w:val="22"/>
        </w:rPr>
        <w:t>3</w:t>
      </w:r>
      <w:r w:rsidR="00B43411">
        <w:rPr>
          <w:rFonts w:ascii="Arial" w:eastAsia="Arial" w:hAnsi="Arial" w:cs="Arial"/>
          <w:sz w:val="22"/>
        </w:rPr>
        <w:t>,</w:t>
      </w:r>
      <w:r w:rsidR="00C5754A">
        <w:rPr>
          <w:rFonts w:ascii="Arial" w:eastAsia="Arial" w:hAnsi="Arial" w:cs="Arial"/>
          <w:sz w:val="22"/>
        </w:rPr>
        <w:t>9</w:t>
      </w:r>
      <w:r w:rsidR="00E66DC9" w:rsidRPr="00611666">
        <w:rPr>
          <w:rFonts w:ascii="Arial" w:eastAsia="Arial" w:hAnsi="Arial" w:cs="Arial"/>
          <w:sz w:val="22"/>
        </w:rPr>
        <w:t xml:space="preserve"> Mio. Euro - eine Verbesserung um </w:t>
      </w:r>
      <w:r w:rsidR="00B43411">
        <w:rPr>
          <w:rFonts w:ascii="Arial" w:eastAsia="Arial" w:hAnsi="Arial" w:cs="Arial"/>
          <w:sz w:val="22"/>
        </w:rPr>
        <w:t>2</w:t>
      </w:r>
      <w:r w:rsidR="00C5754A">
        <w:rPr>
          <w:rFonts w:ascii="Arial" w:eastAsia="Arial" w:hAnsi="Arial" w:cs="Arial"/>
          <w:sz w:val="22"/>
        </w:rPr>
        <w:t>4</w:t>
      </w:r>
      <w:r w:rsidR="00D728C0" w:rsidRPr="00611666">
        <w:rPr>
          <w:rFonts w:ascii="Arial" w:eastAsia="Arial" w:hAnsi="Arial" w:cs="Arial"/>
          <w:sz w:val="22"/>
        </w:rPr>
        <w:t xml:space="preserve"> </w:t>
      </w:r>
      <w:r w:rsidR="00E66DC9" w:rsidRPr="00611666">
        <w:rPr>
          <w:rFonts w:ascii="Arial" w:eastAsia="Arial" w:hAnsi="Arial" w:cs="Arial"/>
          <w:sz w:val="22"/>
        </w:rPr>
        <w:t xml:space="preserve">% gegenüber dem Vorjahr (51,6 Mio. Euro). Mit diesen </w:t>
      </w:r>
      <w:r w:rsidR="00DF6D88" w:rsidRPr="00611666">
        <w:rPr>
          <w:rFonts w:ascii="Arial" w:eastAsia="Arial" w:hAnsi="Arial" w:cs="Arial"/>
          <w:sz w:val="22"/>
        </w:rPr>
        <w:t>Geschäftsergebnissen</w:t>
      </w:r>
      <w:r w:rsidR="00E66DC9" w:rsidRPr="00611666">
        <w:rPr>
          <w:rFonts w:ascii="Arial" w:eastAsia="Arial" w:hAnsi="Arial" w:cs="Arial"/>
          <w:sz w:val="22"/>
        </w:rPr>
        <w:t xml:space="preserve"> hat </w:t>
      </w:r>
      <w:r w:rsidR="00E745B9" w:rsidRPr="00611666">
        <w:rPr>
          <w:rFonts w:ascii="Arial" w:eastAsia="Arial" w:hAnsi="Arial" w:cs="Arial"/>
          <w:sz w:val="22"/>
        </w:rPr>
        <w:t xml:space="preserve">der </w:t>
      </w:r>
      <w:r w:rsidR="00E66DC9" w:rsidRPr="00611666">
        <w:rPr>
          <w:rFonts w:ascii="Arial" w:eastAsia="Arial" w:hAnsi="Arial" w:cs="Arial"/>
          <w:sz w:val="22"/>
        </w:rPr>
        <w:t>secunet</w:t>
      </w:r>
      <w:r w:rsidR="00E745B9" w:rsidRPr="00611666">
        <w:rPr>
          <w:rFonts w:ascii="Arial" w:eastAsia="Arial" w:hAnsi="Arial" w:cs="Arial"/>
          <w:sz w:val="22"/>
        </w:rPr>
        <w:t>-Konzern</w:t>
      </w:r>
      <w:r w:rsidR="00E66DC9" w:rsidRPr="00611666">
        <w:rPr>
          <w:rFonts w:ascii="Arial" w:eastAsia="Arial" w:hAnsi="Arial" w:cs="Arial"/>
          <w:sz w:val="22"/>
        </w:rPr>
        <w:t xml:space="preserve"> seine Prognose für das Geschäftsjahr 2021, die Umsatzerlöse um </w:t>
      </w:r>
      <w:r w:rsidR="00DF6D88" w:rsidRPr="00611666">
        <w:rPr>
          <w:rFonts w:ascii="Arial" w:eastAsia="Arial" w:hAnsi="Arial" w:cs="Arial"/>
          <w:sz w:val="22"/>
        </w:rPr>
        <w:t>rund</w:t>
      </w:r>
      <w:r w:rsidR="00E66DC9" w:rsidRPr="00611666">
        <w:rPr>
          <w:rFonts w:ascii="Arial" w:eastAsia="Arial" w:hAnsi="Arial" w:cs="Arial"/>
          <w:sz w:val="22"/>
        </w:rPr>
        <w:t xml:space="preserve"> 330 Mio. Euro und ein EBIT</w:t>
      </w:r>
      <w:r w:rsidR="00E66DC9">
        <w:rPr>
          <w:rFonts w:ascii="Arial" w:eastAsia="Arial" w:hAnsi="Arial" w:cs="Arial"/>
          <w:sz w:val="22"/>
        </w:rPr>
        <w:t xml:space="preserve"> um etwa 59 Mio. Euro vorsah, </w:t>
      </w:r>
      <w:r w:rsidR="00924874">
        <w:rPr>
          <w:rFonts w:ascii="Arial" w:eastAsia="Arial" w:hAnsi="Arial" w:cs="Arial"/>
          <w:sz w:val="22"/>
        </w:rPr>
        <w:t xml:space="preserve">noch </w:t>
      </w:r>
      <w:r w:rsidR="00E66DC9">
        <w:rPr>
          <w:rFonts w:ascii="Arial" w:eastAsia="Arial" w:hAnsi="Arial" w:cs="Arial"/>
          <w:sz w:val="22"/>
        </w:rPr>
        <w:t>leicht übertroffen. Für die</w:t>
      </w:r>
      <w:r w:rsidR="00CB4D8D">
        <w:rPr>
          <w:rFonts w:ascii="Arial" w:eastAsia="Arial" w:hAnsi="Arial" w:cs="Arial"/>
          <w:sz w:val="22"/>
        </w:rPr>
        <w:t xml:space="preserve"> positive</w:t>
      </w:r>
      <w:r w:rsidR="00E66DC9">
        <w:rPr>
          <w:rFonts w:ascii="Arial" w:eastAsia="Arial" w:hAnsi="Arial" w:cs="Arial"/>
          <w:sz w:val="22"/>
        </w:rPr>
        <w:t xml:space="preserve"> Entwicklung ausschlaggebend </w:t>
      </w:r>
      <w:r w:rsidR="006B27B3">
        <w:rPr>
          <w:rFonts w:ascii="Arial" w:eastAsia="Arial" w:hAnsi="Arial" w:cs="Arial"/>
          <w:sz w:val="22"/>
        </w:rPr>
        <w:t>war</w:t>
      </w:r>
      <w:r w:rsidR="00E745B9">
        <w:rPr>
          <w:rFonts w:ascii="Arial" w:eastAsia="Arial" w:hAnsi="Arial" w:cs="Arial"/>
          <w:sz w:val="22"/>
        </w:rPr>
        <w:t>en</w:t>
      </w:r>
      <w:r w:rsidR="006B27B3">
        <w:rPr>
          <w:rFonts w:ascii="Arial" w:eastAsia="Arial" w:hAnsi="Arial" w:cs="Arial"/>
          <w:sz w:val="22"/>
        </w:rPr>
        <w:t xml:space="preserve"> ein sehr gut</w:t>
      </w:r>
      <w:r w:rsidR="00E66DC9">
        <w:rPr>
          <w:rFonts w:ascii="Arial" w:eastAsia="Arial" w:hAnsi="Arial" w:cs="Arial"/>
          <w:sz w:val="22"/>
        </w:rPr>
        <w:t>es</w:t>
      </w:r>
      <w:r w:rsidR="006B27B3">
        <w:rPr>
          <w:rFonts w:ascii="Arial" w:eastAsia="Arial" w:hAnsi="Arial" w:cs="Arial"/>
          <w:sz w:val="22"/>
        </w:rPr>
        <w:t xml:space="preserve"> Kerngeschäft mit der SINA-Produktfamilie sowie </w:t>
      </w:r>
      <w:r w:rsidR="007F6806">
        <w:rPr>
          <w:rFonts w:ascii="Arial" w:eastAsia="Arial" w:hAnsi="Arial" w:cs="Arial"/>
          <w:sz w:val="22"/>
        </w:rPr>
        <w:t>eine</w:t>
      </w:r>
      <w:r w:rsidR="006B27B3">
        <w:rPr>
          <w:rFonts w:ascii="Arial" w:eastAsia="Arial" w:hAnsi="Arial" w:cs="Arial"/>
          <w:sz w:val="22"/>
        </w:rPr>
        <w:t xml:space="preserve"> </w:t>
      </w:r>
      <w:r w:rsidR="00E745B9">
        <w:rPr>
          <w:rFonts w:ascii="Arial" w:eastAsia="Arial" w:hAnsi="Arial" w:cs="Arial"/>
          <w:sz w:val="22"/>
        </w:rPr>
        <w:t xml:space="preserve">durch die pandemiebedingte zusätzliche Beschaffung von sicheren mobilen Arbeitsplätzen durch öffentliche Auftraggeber ausgelöste </w:t>
      </w:r>
      <w:r w:rsidR="006B27B3">
        <w:rPr>
          <w:rFonts w:ascii="Arial" w:eastAsia="Arial" w:hAnsi="Arial" w:cs="Arial"/>
          <w:sz w:val="22"/>
        </w:rPr>
        <w:t>Sonderkonjunktur.</w:t>
      </w:r>
      <w:r w:rsidR="003B4698">
        <w:rPr>
          <w:rFonts w:ascii="Arial" w:eastAsia="Arial" w:hAnsi="Arial" w:cs="Arial"/>
          <w:sz w:val="22"/>
        </w:rPr>
        <w:t xml:space="preserve"> </w:t>
      </w:r>
    </w:p>
    <w:p w14:paraId="6596110E" w14:textId="2237206A" w:rsidR="006D766F" w:rsidRPr="001257B5" w:rsidRDefault="001045A7" w:rsidP="001045A7">
      <w:pPr>
        <w:spacing w:after="240" w:line="360" w:lineRule="auto"/>
        <w:ind w:left="697"/>
        <w:jc w:val="both"/>
        <w:rPr>
          <w:rFonts w:ascii="Arial" w:eastAsia="Arial" w:hAnsi="Arial" w:cs="Arial"/>
          <w:color w:val="000000" w:themeColor="text1"/>
          <w:sz w:val="22"/>
        </w:rPr>
      </w:pPr>
      <w:r w:rsidRPr="001257B5">
        <w:rPr>
          <w:rFonts w:ascii="Arial" w:eastAsia="Arial" w:hAnsi="Arial" w:cs="Arial"/>
          <w:color w:val="000000" w:themeColor="text1"/>
          <w:sz w:val="22"/>
        </w:rPr>
        <w:t xml:space="preserve">Auf </w:t>
      </w:r>
      <w:r w:rsidRPr="00611666">
        <w:rPr>
          <w:rFonts w:ascii="Arial" w:eastAsia="Arial" w:hAnsi="Arial" w:cs="Arial"/>
          <w:color w:val="000000" w:themeColor="text1"/>
          <w:sz w:val="22"/>
        </w:rPr>
        <w:t xml:space="preserve">Basis vorläufiger Berechnungen </w:t>
      </w:r>
      <w:r w:rsidR="00DF7EB5" w:rsidRPr="00611666">
        <w:rPr>
          <w:rFonts w:ascii="Arial" w:eastAsia="Arial" w:hAnsi="Arial" w:cs="Arial"/>
          <w:color w:val="000000" w:themeColor="text1"/>
          <w:sz w:val="22"/>
        </w:rPr>
        <w:t xml:space="preserve">belief </w:t>
      </w:r>
      <w:r w:rsidRPr="00611666">
        <w:rPr>
          <w:rFonts w:ascii="Arial" w:eastAsia="Arial" w:hAnsi="Arial" w:cs="Arial"/>
          <w:color w:val="000000" w:themeColor="text1"/>
          <w:sz w:val="22"/>
        </w:rPr>
        <w:t>sich d</w:t>
      </w:r>
      <w:r w:rsidR="00DF7EB5" w:rsidRPr="00611666">
        <w:rPr>
          <w:rFonts w:ascii="Arial" w:eastAsia="Arial" w:hAnsi="Arial" w:cs="Arial"/>
          <w:color w:val="000000" w:themeColor="text1"/>
          <w:sz w:val="22"/>
        </w:rPr>
        <w:t>er Umsatz</w:t>
      </w:r>
      <w:r w:rsidR="003C3AEB" w:rsidRPr="00611666">
        <w:rPr>
          <w:rFonts w:ascii="Arial" w:eastAsia="Arial" w:hAnsi="Arial" w:cs="Arial"/>
          <w:color w:val="000000" w:themeColor="text1"/>
          <w:sz w:val="22"/>
        </w:rPr>
        <w:t xml:space="preserve"> im</w:t>
      </w:r>
      <w:r w:rsidR="00960F18" w:rsidRPr="00611666">
        <w:rPr>
          <w:rFonts w:ascii="Arial" w:eastAsia="Arial" w:hAnsi="Arial" w:cs="Arial"/>
          <w:color w:val="000000" w:themeColor="text1"/>
          <w:sz w:val="22"/>
        </w:rPr>
        <w:t xml:space="preserve"> zurückliegenden </w:t>
      </w:r>
      <w:r w:rsidR="003C3AEB" w:rsidRPr="00611666">
        <w:rPr>
          <w:rFonts w:ascii="Arial" w:eastAsia="Arial" w:hAnsi="Arial" w:cs="Arial"/>
          <w:color w:val="000000" w:themeColor="text1"/>
          <w:sz w:val="22"/>
        </w:rPr>
        <w:t>vierten Quartal 2021</w:t>
      </w:r>
      <w:r w:rsidR="00DF7EB5" w:rsidRPr="00611666">
        <w:rPr>
          <w:rFonts w:ascii="Arial" w:eastAsia="Arial" w:hAnsi="Arial" w:cs="Arial"/>
          <w:color w:val="000000" w:themeColor="text1"/>
          <w:sz w:val="22"/>
        </w:rPr>
        <w:t xml:space="preserve"> </w:t>
      </w:r>
      <w:r w:rsidRPr="00611666">
        <w:rPr>
          <w:rFonts w:ascii="Arial" w:eastAsia="Arial" w:hAnsi="Arial" w:cs="Arial"/>
          <w:color w:val="000000" w:themeColor="text1"/>
          <w:sz w:val="22"/>
        </w:rPr>
        <w:t xml:space="preserve">auf </w:t>
      </w:r>
      <w:r w:rsidR="00B43411">
        <w:rPr>
          <w:rFonts w:ascii="Arial" w:eastAsia="Arial" w:hAnsi="Arial" w:cs="Arial"/>
          <w:color w:val="000000" w:themeColor="text1"/>
          <w:sz w:val="22"/>
        </w:rPr>
        <w:t>88,2</w:t>
      </w:r>
      <w:r w:rsidRPr="00611666">
        <w:rPr>
          <w:rFonts w:ascii="Arial" w:eastAsia="Arial" w:hAnsi="Arial" w:cs="Arial"/>
          <w:color w:val="000000" w:themeColor="text1"/>
          <w:sz w:val="22"/>
        </w:rPr>
        <w:t xml:space="preserve"> Mio. Euro und das EBIT auf </w:t>
      </w:r>
      <w:r w:rsidR="00B43411">
        <w:rPr>
          <w:rFonts w:ascii="Arial" w:eastAsia="Arial" w:hAnsi="Arial" w:cs="Arial"/>
          <w:color w:val="000000" w:themeColor="text1"/>
          <w:sz w:val="22"/>
        </w:rPr>
        <w:t>15,</w:t>
      </w:r>
      <w:r w:rsidR="00C5754A">
        <w:rPr>
          <w:rFonts w:ascii="Arial" w:eastAsia="Arial" w:hAnsi="Arial" w:cs="Arial"/>
          <w:color w:val="000000" w:themeColor="text1"/>
          <w:sz w:val="22"/>
        </w:rPr>
        <w:t>2</w:t>
      </w:r>
      <w:bookmarkStart w:id="0" w:name="_GoBack"/>
      <w:bookmarkEnd w:id="0"/>
      <w:r w:rsidRPr="00611666">
        <w:rPr>
          <w:rFonts w:ascii="Arial" w:eastAsia="Arial" w:hAnsi="Arial" w:cs="Arial"/>
          <w:color w:val="000000" w:themeColor="text1"/>
          <w:sz w:val="22"/>
        </w:rPr>
        <w:t xml:space="preserve"> Mio. Euro. Die Ergebnisse </w:t>
      </w:r>
      <w:r w:rsidR="00FC4727" w:rsidRPr="00611666">
        <w:rPr>
          <w:rFonts w:ascii="Arial" w:eastAsia="Arial" w:hAnsi="Arial" w:cs="Arial"/>
          <w:color w:val="000000" w:themeColor="text1"/>
          <w:sz w:val="22"/>
        </w:rPr>
        <w:t>lagen</w:t>
      </w:r>
      <w:r w:rsidRPr="00611666">
        <w:rPr>
          <w:rFonts w:ascii="Arial" w:eastAsia="Arial" w:hAnsi="Arial" w:cs="Arial"/>
          <w:color w:val="000000" w:themeColor="text1"/>
          <w:sz w:val="22"/>
        </w:rPr>
        <w:t xml:space="preserve"> damit sowohl unter dem Niveau des Vorjahres (Q4 2020: Umsatz 96,6 Mio. Euro, EBIT</w:t>
      </w:r>
      <w:r w:rsidRPr="001257B5">
        <w:rPr>
          <w:rFonts w:ascii="Arial" w:eastAsia="Arial" w:hAnsi="Arial" w:cs="Arial"/>
          <w:color w:val="000000" w:themeColor="text1"/>
          <w:sz w:val="22"/>
        </w:rPr>
        <w:t xml:space="preserve"> 19,5 Mio. Euro) als auch unter dem Niveau des vorangegangenen dritten Quartals 2021 (Q3 2021: Umsatz 101,8 Mio. Euro, EBIT 24,5 Mio. Euro).</w:t>
      </w:r>
    </w:p>
    <w:p w14:paraId="301C5299" w14:textId="7A735A93" w:rsidR="00074FB6" w:rsidRDefault="00636F7C" w:rsidP="00B201CA">
      <w:pPr>
        <w:spacing w:after="240" w:line="360" w:lineRule="auto"/>
        <w:ind w:left="697"/>
        <w:jc w:val="both"/>
        <w:rPr>
          <w:rFonts w:ascii="Arial" w:eastAsia="Arial" w:hAnsi="Arial" w:cs="Arial"/>
          <w:sz w:val="22"/>
        </w:rPr>
      </w:pPr>
      <w:r>
        <w:rPr>
          <w:rFonts w:ascii="Arial" w:eastAsia="Arial" w:hAnsi="Arial" w:cs="Arial"/>
          <w:sz w:val="22"/>
        </w:rPr>
        <w:lastRenderedPageBreak/>
        <w:t>„</w:t>
      </w:r>
      <w:r w:rsidR="00FD1FF4">
        <w:rPr>
          <w:rFonts w:ascii="Arial" w:eastAsia="Arial" w:hAnsi="Arial" w:cs="Arial"/>
          <w:sz w:val="22"/>
        </w:rPr>
        <w:t xml:space="preserve">Wir blicken auf das </w:t>
      </w:r>
      <w:r w:rsidR="000144DB">
        <w:rPr>
          <w:rFonts w:ascii="Arial" w:eastAsia="Arial" w:hAnsi="Arial" w:cs="Arial"/>
          <w:sz w:val="22"/>
        </w:rPr>
        <w:t xml:space="preserve">mit Abstand </w:t>
      </w:r>
      <w:r w:rsidR="00FD1FF4">
        <w:rPr>
          <w:rFonts w:ascii="Arial" w:eastAsia="Arial" w:hAnsi="Arial" w:cs="Arial"/>
          <w:sz w:val="22"/>
        </w:rPr>
        <w:t xml:space="preserve">erfolgreichste Jahr der </w:t>
      </w:r>
      <w:r w:rsidR="00A829C7">
        <w:rPr>
          <w:rFonts w:ascii="Arial" w:eastAsia="Arial" w:hAnsi="Arial" w:cs="Arial"/>
          <w:sz w:val="22"/>
        </w:rPr>
        <w:t xml:space="preserve">secunet </w:t>
      </w:r>
      <w:r w:rsidR="00FD1FF4">
        <w:rPr>
          <w:rFonts w:ascii="Arial" w:eastAsia="Arial" w:hAnsi="Arial" w:cs="Arial"/>
          <w:sz w:val="22"/>
        </w:rPr>
        <w:t>U</w:t>
      </w:r>
      <w:r w:rsidR="009A7E17">
        <w:rPr>
          <w:rFonts w:ascii="Arial" w:eastAsia="Arial" w:hAnsi="Arial" w:cs="Arial"/>
          <w:sz w:val="22"/>
        </w:rPr>
        <w:t>nternehmensgeschichte</w:t>
      </w:r>
      <w:r w:rsidR="00A829C7">
        <w:rPr>
          <w:rFonts w:ascii="Arial" w:eastAsia="Arial" w:hAnsi="Arial" w:cs="Arial"/>
          <w:sz w:val="22"/>
        </w:rPr>
        <w:t xml:space="preserve">, </w:t>
      </w:r>
      <w:r w:rsidR="009A7E17">
        <w:rPr>
          <w:rFonts w:ascii="Arial" w:eastAsia="Arial" w:hAnsi="Arial" w:cs="Arial"/>
          <w:sz w:val="22"/>
        </w:rPr>
        <w:t>welches</w:t>
      </w:r>
      <w:r w:rsidR="00A829C7">
        <w:rPr>
          <w:rFonts w:ascii="Arial" w:eastAsia="Arial" w:hAnsi="Arial" w:cs="Arial"/>
          <w:sz w:val="22"/>
        </w:rPr>
        <w:t xml:space="preserve"> erneut</w:t>
      </w:r>
      <w:r w:rsidR="009A7E17">
        <w:rPr>
          <w:rFonts w:ascii="Arial" w:eastAsia="Arial" w:hAnsi="Arial" w:cs="Arial"/>
          <w:sz w:val="22"/>
        </w:rPr>
        <w:t xml:space="preserve"> </w:t>
      </w:r>
      <w:r>
        <w:rPr>
          <w:rFonts w:ascii="Arial" w:eastAsia="Arial" w:hAnsi="Arial" w:cs="Arial"/>
          <w:sz w:val="22"/>
        </w:rPr>
        <w:t>von den Einflüssen der Corona-Pandemie</w:t>
      </w:r>
      <w:r w:rsidR="00783115">
        <w:rPr>
          <w:rFonts w:ascii="Arial" w:eastAsia="Arial" w:hAnsi="Arial" w:cs="Arial"/>
          <w:sz w:val="22"/>
        </w:rPr>
        <w:t xml:space="preserve"> geprägt war</w:t>
      </w:r>
      <w:r w:rsidR="001F0601">
        <w:rPr>
          <w:rFonts w:ascii="Arial" w:eastAsia="Arial" w:hAnsi="Arial" w:cs="Arial"/>
          <w:sz w:val="22"/>
        </w:rPr>
        <w:t>. V</w:t>
      </w:r>
      <w:r w:rsidR="00D90449">
        <w:rPr>
          <w:rFonts w:ascii="Arial" w:eastAsia="Arial" w:hAnsi="Arial" w:cs="Arial"/>
          <w:sz w:val="22"/>
        </w:rPr>
        <w:t xml:space="preserve">iele </w:t>
      </w:r>
      <w:r>
        <w:rPr>
          <w:rFonts w:ascii="Arial" w:eastAsia="Arial" w:hAnsi="Arial" w:cs="Arial"/>
          <w:sz w:val="22"/>
        </w:rPr>
        <w:t xml:space="preserve">Behörden und Unternehmen standen </w:t>
      </w:r>
      <w:r w:rsidR="00B641F2">
        <w:rPr>
          <w:rFonts w:ascii="Arial" w:eastAsia="Arial" w:hAnsi="Arial" w:cs="Arial"/>
          <w:sz w:val="22"/>
        </w:rPr>
        <w:t>weiterhin</w:t>
      </w:r>
      <w:r w:rsidR="00D90449">
        <w:rPr>
          <w:rFonts w:ascii="Arial" w:eastAsia="Arial" w:hAnsi="Arial" w:cs="Arial"/>
          <w:sz w:val="22"/>
        </w:rPr>
        <w:t xml:space="preserve"> </w:t>
      </w:r>
      <w:r>
        <w:rPr>
          <w:rFonts w:ascii="Arial" w:eastAsia="Arial" w:hAnsi="Arial" w:cs="Arial"/>
          <w:sz w:val="22"/>
        </w:rPr>
        <w:t xml:space="preserve">vor der Herausforderung, Büroarbeitsplätze sicher </w:t>
      </w:r>
      <w:r w:rsidR="00A434D0">
        <w:rPr>
          <w:rFonts w:ascii="Arial" w:eastAsia="Arial" w:hAnsi="Arial" w:cs="Arial"/>
          <w:sz w:val="22"/>
        </w:rPr>
        <w:t xml:space="preserve">im </w:t>
      </w:r>
      <w:r>
        <w:rPr>
          <w:rFonts w:ascii="Arial" w:eastAsia="Arial" w:hAnsi="Arial" w:cs="Arial"/>
          <w:sz w:val="22"/>
        </w:rPr>
        <w:t xml:space="preserve">Homeoffice </w:t>
      </w:r>
      <w:r w:rsidR="00A434D0">
        <w:rPr>
          <w:rFonts w:ascii="Arial" w:eastAsia="Arial" w:hAnsi="Arial" w:cs="Arial"/>
          <w:sz w:val="22"/>
        </w:rPr>
        <w:t>bereitzustellen</w:t>
      </w:r>
      <w:r w:rsidRPr="001C64DA">
        <w:rPr>
          <w:rFonts w:ascii="Arial" w:eastAsia="Arial" w:hAnsi="Arial" w:cs="Arial"/>
          <w:sz w:val="22"/>
        </w:rPr>
        <w:t xml:space="preserve">. </w:t>
      </w:r>
      <w:r w:rsidR="002A2A64">
        <w:rPr>
          <w:rFonts w:ascii="Arial" w:eastAsia="Arial" w:hAnsi="Arial" w:cs="Arial"/>
          <w:sz w:val="22"/>
        </w:rPr>
        <w:t>M</w:t>
      </w:r>
      <w:r w:rsidR="001C64DA" w:rsidRPr="001C64DA">
        <w:rPr>
          <w:rFonts w:ascii="Arial" w:eastAsia="Arial" w:hAnsi="Arial" w:cs="Arial"/>
          <w:sz w:val="22"/>
        </w:rPr>
        <w:t xml:space="preserve">it der SINA Workstation S, die eine standortunabhängige und sichere Bearbeitung von Verschlusssachen oder anderen </w:t>
      </w:r>
      <w:r w:rsidR="006C3145">
        <w:rPr>
          <w:rFonts w:ascii="Arial" w:eastAsia="Arial" w:hAnsi="Arial" w:cs="Arial"/>
          <w:sz w:val="22"/>
        </w:rPr>
        <w:t>vertraulichen</w:t>
      </w:r>
      <w:r w:rsidR="006C3145" w:rsidRPr="001C64DA">
        <w:rPr>
          <w:rFonts w:ascii="Arial" w:eastAsia="Arial" w:hAnsi="Arial" w:cs="Arial"/>
          <w:sz w:val="22"/>
        </w:rPr>
        <w:t xml:space="preserve"> </w:t>
      </w:r>
      <w:r w:rsidR="001C64DA" w:rsidRPr="001C64DA">
        <w:rPr>
          <w:rFonts w:ascii="Arial" w:eastAsia="Arial" w:hAnsi="Arial" w:cs="Arial"/>
          <w:sz w:val="22"/>
        </w:rPr>
        <w:t>Daten ermöglicht,</w:t>
      </w:r>
      <w:r w:rsidR="002A2A64">
        <w:rPr>
          <w:rFonts w:ascii="Arial" w:eastAsia="Arial" w:hAnsi="Arial" w:cs="Arial"/>
          <w:sz w:val="22"/>
        </w:rPr>
        <w:t xml:space="preserve"> konnten wir den Bedarf</w:t>
      </w:r>
      <w:r w:rsidR="001C64DA" w:rsidRPr="001C64DA">
        <w:rPr>
          <w:rFonts w:ascii="Arial" w:eastAsia="Arial" w:hAnsi="Arial" w:cs="Arial"/>
          <w:sz w:val="22"/>
        </w:rPr>
        <w:t xml:space="preserve"> in große</w:t>
      </w:r>
      <w:r w:rsidR="00BA18D8">
        <w:rPr>
          <w:rFonts w:ascii="Arial" w:eastAsia="Arial" w:hAnsi="Arial" w:cs="Arial"/>
          <w:sz w:val="22"/>
        </w:rPr>
        <w:t>n</w:t>
      </w:r>
      <w:r w:rsidR="00074FB6">
        <w:rPr>
          <w:rFonts w:ascii="Arial" w:eastAsia="Arial" w:hAnsi="Arial" w:cs="Arial"/>
          <w:sz w:val="22"/>
        </w:rPr>
        <w:t xml:space="preserve"> </w:t>
      </w:r>
      <w:r w:rsidR="001C64DA" w:rsidRPr="001C64DA">
        <w:rPr>
          <w:rFonts w:ascii="Arial" w:eastAsia="Arial" w:hAnsi="Arial" w:cs="Arial"/>
          <w:sz w:val="22"/>
        </w:rPr>
        <w:t>Stückzahl</w:t>
      </w:r>
      <w:r w:rsidR="00BA18D8">
        <w:rPr>
          <w:rFonts w:ascii="Arial" w:eastAsia="Arial" w:hAnsi="Arial" w:cs="Arial"/>
          <w:sz w:val="22"/>
        </w:rPr>
        <w:t>en</w:t>
      </w:r>
      <w:r w:rsidR="001C64DA" w:rsidRPr="001C64DA">
        <w:rPr>
          <w:rFonts w:ascii="Arial" w:eastAsia="Arial" w:hAnsi="Arial" w:cs="Arial"/>
          <w:sz w:val="22"/>
        </w:rPr>
        <w:t xml:space="preserve"> decken</w:t>
      </w:r>
      <w:r w:rsidRPr="001C64DA">
        <w:rPr>
          <w:rFonts w:ascii="Arial" w:eastAsia="Arial" w:hAnsi="Arial" w:cs="Arial"/>
          <w:sz w:val="22"/>
        </w:rPr>
        <w:t xml:space="preserve">“, so Axel Deininger, Vorstandsvorsitzender der secunet Security </w:t>
      </w:r>
      <w:r w:rsidRPr="00B201CA">
        <w:rPr>
          <w:rFonts w:ascii="Arial" w:eastAsia="Arial" w:hAnsi="Arial" w:cs="Arial"/>
          <w:sz w:val="22"/>
        </w:rPr>
        <w:t>Networks AG.</w:t>
      </w:r>
      <w:r w:rsidR="00BA18D8">
        <w:rPr>
          <w:rFonts w:ascii="Arial" w:eastAsia="Arial" w:hAnsi="Arial" w:cs="Arial"/>
          <w:sz w:val="22"/>
        </w:rPr>
        <w:t xml:space="preserve"> </w:t>
      </w:r>
      <w:r w:rsidR="00783115">
        <w:rPr>
          <w:rFonts w:ascii="Arial" w:eastAsia="Arial" w:hAnsi="Arial" w:cs="Arial"/>
          <w:sz w:val="22"/>
        </w:rPr>
        <w:t>„</w:t>
      </w:r>
      <w:r w:rsidR="009104C2" w:rsidRPr="009104C2">
        <w:rPr>
          <w:rFonts w:ascii="Arial" w:eastAsia="Arial" w:hAnsi="Arial" w:cs="Arial"/>
          <w:sz w:val="22"/>
        </w:rPr>
        <w:t>Unseren Fokus setzen wir gemeinsam mit unseren Kunden wieder zunehmend auf die Planung, Konzeption und Integration großer Infrastrukturprojekte</w:t>
      </w:r>
      <w:r w:rsidR="000144DB">
        <w:rPr>
          <w:rFonts w:ascii="Arial" w:eastAsia="Arial" w:hAnsi="Arial" w:cs="Arial"/>
          <w:sz w:val="22"/>
        </w:rPr>
        <w:t xml:space="preserve"> im Rahmen der Digitalisierung</w:t>
      </w:r>
      <w:r w:rsidR="009104C2" w:rsidRPr="009104C2">
        <w:rPr>
          <w:rFonts w:ascii="Arial" w:eastAsia="Arial" w:hAnsi="Arial" w:cs="Arial"/>
          <w:sz w:val="22"/>
        </w:rPr>
        <w:t>, mit dem wir unser solides und n</w:t>
      </w:r>
      <w:r w:rsidR="009104C2">
        <w:rPr>
          <w:rFonts w:ascii="Arial" w:eastAsia="Arial" w:hAnsi="Arial" w:cs="Arial"/>
          <w:sz w:val="22"/>
        </w:rPr>
        <w:t>achhaltiges Wachstum fortsetzen</w:t>
      </w:r>
      <w:r w:rsidR="005D3C79">
        <w:rPr>
          <w:rFonts w:ascii="Arial" w:eastAsia="Arial" w:hAnsi="Arial" w:cs="Arial"/>
          <w:sz w:val="22"/>
        </w:rPr>
        <w:t>.</w:t>
      </w:r>
      <w:r w:rsidR="00B65AE5" w:rsidRPr="00B201CA">
        <w:rPr>
          <w:rFonts w:ascii="Arial" w:eastAsia="Arial" w:hAnsi="Arial" w:cs="Arial"/>
          <w:sz w:val="22"/>
        </w:rPr>
        <w:t>“</w:t>
      </w:r>
      <w:r w:rsidR="00B65AE5">
        <w:rPr>
          <w:rFonts w:ascii="Arial" w:eastAsia="Arial" w:hAnsi="Arial" w:cs="Arial"/>
          <w:sz w:val="22"/>
        </w:rPr>
        <w:t xml:space="preserve"> </w:t>
      </w:r>
    </w:p>
    <w:p w14:paraId="3E1919D4" w14:textId="0C334D8E" w:rsidR="0074117A" w:rsidRPr="002F5CC4" w:rsidRDefault="001E14D4" w:rsidP="002F5CC4">
      <w:pPr>
        <w:spacing w:after="240" w:line="360" w:lineRule="auto"/>
        <w:ind w:left="697"/>
        <w:jc w:val="both"/>
        <w:rPr>
          <w:rFonts w:ascii="Arial" w:eastAsia="Arial" w:hAnsi="Arial" w:cs="Arial"/>
          <w:sz w:val="22"/>
        </w:rPr>
      </w:pPr>
      <w:r>
        <w:rPr>
          <w:rFonts w:ascii="Arial" w:eastAsia="Arial" w:hAnsi="Arial" w:cs="Arial"/>
          <w:sz w:val="22"/>
        </w:rPr>
        <w:t xml:space="preserve">Die </w:t>
      </w:r>
      <w:r w:rsidR="003229C6">
        <w:rPr>
          <w:rFonts w:ascii="Arial" w:eastAsia="Arial" w:hAnsi="Arial" w:cs="Arial"/>
          <w:sz w:val="22"/>
        </w:rPr>
        <w:t xml:space="preserve">secunet </w:t>
      </w:r>
      <w:r>
        <w:rPr>
          <w:rFonts w:ascii="Arial" w:eastAsia="Arial" w:hAnsi="Arial" w:cs="Arial"/>
          <w:sz w:val="22"/>
        </w:rPr>
        <w:t xml:space="preserve">Security Networks AG </w:t>
      </w:r>
      <w:r w:rsidR="003229C6">
        <w:rPr>
          <w:rFonts w:ascii="Arial" w:eastAsia="Arial" w:hAnsi="Arial" w:cs="Arial"/>
          <w:sz w:val="22"/>
        </w:rPr>
        <w:t xml:space="preserve">veröffentlicht den Geschäftsbericht sowie den testierten Jahresabschluss </w:t>
      </w:r>
      <w:r w:rsidR="00F10EFE">
        <w:rPr>
          <w:rFonts w:ascii="Arial" w:eastAsia="Arial" w:hAnsi="Arial" w:cs="Arial"/>
          <w:sz w:val="22"/>
        </w:rPr>
        <w:t xml:space="preserve">2021 </w:t>
      </w:r>
      <w:r w:rsidR="003229C6">
        <w:rPr>
          <w:rFonts w:ascii="Arial" w:eastAsia="Arial" w:hAnsi="Arial" w:cs="Arial"/>
          <w:sz w:val="22"/>
        </w:rPr>
        <w:t xml:space="preserve">für den Konzern und die Gesellschaft </w:t>
      </w:r>
      <w:r>
        <w:rPr>
          <w:rFonts w:ascii="Arial" w:eastAsia="Arial" w:hAnsi="Arial" w:cs="Arial"/>
          <w:sz w:val="22"/>
        </w:rPr>
        <w:t xml:space="preserve">planmäßig </w:t>
      </w:r>
      <w:r w:rsidR="003229C6">
        <w:rPr>
          <w:rFonts w:ascii="Arial" w:eastAsia="Arial" w:hAnsi="Arial" w:cs="Arial"/>
          <w:sz w:val="22"/>
        </w:rPr>
        <w:t xml:space="preserve">am </w:t>
      </w:r>
      <w:r w:rsidR="00A0551E">
        <w:rPr>
          <w:rFonts w:ascii="Arial" w:eastAsia="Arial" w:hAnsi="Arial" w:cs="Arial"/>
          <w:sz w:val="22"/>
        </w:rPr>
        <w:t>25</w:t>
      </w:r>
      <w:r w:rsidR="003229C6">
        <w:rPr>
          <w:rFonts w:ascii="Arial" w:eastAsia="Arial" w:hAnsi="Arial" w:cs="Arial"/>
          <w:sz w:val="22"/>
        </w:rPr>
        <w:t>. März 202</w:t>
      </w:r>
      <w:r w:rsidR="00A0551E">
        <w:rPr>
          <w:rFonts w:ascii="Arial" w:eastAsia="Arial" w:hAnsi="Arial" w:cs="Arial"/>
          <w:sz w:val="22"/>
        </w:rPr>
        <w:t>2</w:t>
      </w:r>
      <w:r w:rsidR="003229C6">
        <w:rPr>
          <w:rFonts w:ascii="Arial" w:eastAsia="Arial" w:hAnsi="Arial" w:cs="Arial"/>
          <w:sz w:val="22"/>
        </w:rPr>
        <w:t xml:space="preserve">. Am </w:t>
      </w:r>
      <w:r w:rsidR="00A0551E">
        <w:rPr>
          <w:rFonts w:ascii="Arial" w:eastAsia="Arial" w:hAnsi="Arial" w:cs="Arial"/>
          <w:sz w:val="22"/>
        </w:rPr>
        <w:t>12</w:t>
      </w:r>
      <w:r w:rsidR="003229C6">
        <w:rPr>
          <w:rFonts w:ascii="Arial" w:eastAsia="Arial" w:hAnsi="Arial" w:cs="Arial"/>
          <w:sz w:val="22"/>
        </w:rPr>
        <w:t>. November 202</w:t>
      </w:r>
      <w:r w:rsidR="00A0551E">
        <w:rPr>
          <w:rFonts w:ascii="Arial" w:eastAsia="Arial" w:hAnsi="Arial" w:cs="Arial"/>
          <w:sz w:val="22"/>
        </w:rPr>
        <w:t>1</w:t>
      </w:r>
      <w:r w:rsidR="003229C6">
        <w:rPr>
          <w:rFonts w:ascii="Arial" w:eastAsia="Arial" w:hAnsi="Arial" w:cs="Arial"/>
          <w:sz w:val="22"/>
        </w:rPr>
        <w:t xml:space="preserve"> gab der Vorstand seine Prognose für den secunet-Konzern für das Geschäftsjahr 202</w:t>
      </w:r>
      <w:r w:rsidR="00A0551E">
        <w:rPr>
          <w:rFonts w:ascii="Arial" w:eastAsia="Arial" w:hAnsi="Arial" w:cs="Arial"/>
          <w:sz w:val="22"/>
        </w:rPr>
        <w:t>2</w:t>
      </w:r>
      <w:r w:rsidR="003229C6">
        <w:rPr>
          <w:rFonts w:ascii="Arial" w:eastAsia="Arial" w:hAnsi="Arial" w:cs="Arial"/>
          <w:sz w:val="22"/>
        </w:rPr>
        <w:t xml:space="preserve"> bekannt</w:t>
      </w:r>
      <w:r w:rsidR="00A0551E">
        <w:rPr>
          <w:rFonts w:ascii="Arial" w:eastAsia="Arial" w:hAnsi="Arial" w:cs="Arial"/>
          <w:sz w:val="22"/>
        </w:rPr>
        <w:t>: E</w:t>
      </w:r>
      <w:r w:rsidR="00A0551E" w:rsidRPr="00A0551E">
        <w:rPr>
          <w:rFonts w:ascii="Arial" w:eastAsia="Arial" w:hAnsi="Arial" w:cs="Arial"/>
          <w:sz w:val="22"/>
        </w:rPr>
        <w:t>rwarte</w:t>
      </w:r>
      <w:r w:rsidR="00A0551E">
        <w:rPr>
          <w:rFonts w:ascii="Arial" w:eastAsia="Arial" w:hAnsi="Arial" w:cs="Arial"/>
          <w:sz w:val="22"/>
        </w:rPr>
        <w:t>t</w:t>
      </w:r>
      <w:r w:rsidR="00A0551E" w:rsidRPr="00A0551E">
        <w:rPr>
          <w:rFonts w:ascii="Arial" w:eastAsia="Arial" w:hAnsi="Arial" w:cs="Arial"/>
          <w:sz w:val="22"/>
        </w:rPr>
        <w:t xml:space="preserve"> </w:t>
      </w:r>
      <w:r w:rsidR="00A0551E">
        <w:rPr>
          <w:rFonts w:ascii="Arial" w:eastAsia="Arial" w:hAnsi="Arial" w:cs="Arial"/>
          <w:sz w:val="22"/>
        </w:rPr>
        <w:t xml:space="preserve">werden </w:t>
      </w:r>
      <w:r w:rsidR="00A0551E" w:rsidRPr="00A0551E">
        <w:rPr>
          <w:rFonts w:ascii="Arial" w:eastAsia="Arial" w:hAnsi="Arial" w:cs="Arial"/>
          <w:sz w:val="22"/>
        </w:rPr>
        <w:t>Umsatzerlöse um rund 320 Mio. Euro und ein EBIT um etwa 50 Mio. Euro.</w:t>
      </w:r>
    </w:p>
    <w:p w14:paraId="4F099333" w14:textId="77777777" w:rsidR="00A0551E" w:rsidRPr="00E425BD" w:rsidRDefault="00A0551E" w:rsidP="00A0551E">
      <w:pPr>
        <w:spacing w:line="276" w:lineRule="auto"/>
        <w:ind w:firstLine="697"/>
        <w:jc w:val="both"/>
      </w:pPr>
      <w:r w:rsidRPr="00E425BD">
        <w:rPr>
          <w:rFonts w:ascii="Arial" w:eastAsia="Arial" w:hAnsi="Arial" w:cs="Arial"/>
          <w:b/>
          <w:sz w:val="16"/>
        </w:rPr>
        <w:t>Kontakt</w:t>
      </w:r>
    </w:p>
    <w:p w14:paraId="3D60DC73" w14:textId="77777777" w:rsidR="00A0551E" w:rsidRPr="00E425BD" w:rsidRDefault="00A0551E" w:rsidP="00A0551E">
      <w:pPr>
        <w:spacing w:line="276" w:lineRule="auto"/>
        <w:ind w:firstLine="697"/>
        <w:jc w:val="both"/>
      </w:pPr>
      <w:r>
        <w:rPr>
          <w:rFonts w:ascii="Arial" w:eastAsia="Arial" w:hAnsi="Arial" w:cs="Arial"/>
          <w:sz w:val="16"/>
        </w:rPr>
        <w:t>Philipp Gröber</w:t>
      </w:r>
    </w:p>
    <w:p w14:paraId="47F60836" w14:textId="77777777" w:rsidR="00A0551E" w:rsidRPr="00E425BD" w:rsidRDefault="00A0551E" w:rsidP="00A0551E">
      <w:pPr>
        <w:spacing w:line="276" w:lineRule="auto"/>
        <w:ind w:firstLine="697"/>
        <w:jc w:val="both"/>
      </w:pPr>
      <w:r w:rsidRPr="00E425BD">
        <w:rPr>
          <w:rFonts w:ascii="Arial" w:eastAsia="Arial" w:hAnsi="Arial" w:cs="Arial"/>
          <w:sz w:val="16"/>
        </w:rPr>
        <w:t>Leiter Investor Relations</w:t>
      </w:r>
    </w:p>
    <w:p w14:paraId="44A5D0B1" w14:textId="77777777" w:rsidR="00A0551E" w:rsidRPr="00E425BD" w:rsidRDefault="00A0551E" w:rsidP="00A0551E">
      <w:pPr>
        <w:spacing w:line="276" w:lineRule="auto"/>
        <w:rPr>
          <w:rFonts w:ascii="Arial" w:eastAsia="Arial" w:hAnsi="Arial" w:cs="Arial"/>
        </w:rPr>
      </w:pPr>
    </w:p>
    <w:p w14:paraId="2843DE4F" w14:textId="77777777" w:rsidR="00A0551E" w:rsidRPr="00E425BD" w:rsidRDefault="00A0551E" w:rsidP="00A0551E">
      <w:pPr>
        <w:spacing w:line="276" w:lineRule="auto"/>
        <w:ind w:firstLine="697"/>
        <w:jc w:val="both"/>
      </w:pPr>
      <w:r w:rsidRPr="00E425BD">
        <w:rPr>
          <w:rFonts w:ascii="Arial" w:eastAsia="Arial" w:hAnsi="Arial" w:cs="Arial"/>
          <w:sz w:val="16"/>
        </w:rPr>
        <w:t>Patrick Franitza</w:t>
      </w:r>
    </w:p>
    <w:p w14:paraId="4EB44587" w14:textId="77777777" w:rsidR="00A0551E" w:rsidRPr="00E425BD" w:rsidRDefault="00A0551E" w:rsidP="00A0551E">
      <w:pPr>
        <w:spacing w:line="276" w:lineRule="auto"/>
        <w:ind w:firstLine="697"/>
        <w:jc w:val="both"/>
      </w:pPr>
      <w:r w:rsidRPr="00E425BD">
        <w:rPr>
          <w:rFonts w:ascii="Arial" w:eastAsia="Arial" w:hAnsi="Arial" w:cs="Arial"/>
          <w:sz w:val="16"/>
        </w:rPr>
        <w:t>Pressesprecher</w:t>
      </w:r>
    </w:p>
    <w:p w14:paraId="74DC3B29" w14:textId="77777777" w:rsidR="00A0551E" w:rsidRPr="00E425BD" w:rsidRDefault="00A0551E" w:rsidP="00A0551E">
      <w:pPr>
        <w:spacing w:line="276" w:lineRule="auto"/>
        <w:rPr>
          <w:rFonts w:ascii="Arial" w:eastAsia="Arial" w:hAnsi="Arial" w:cs="Arial"/>
        </w:rPr>
      </w:pPr>
    </w:p>
    <w:p w14:paraId="3FD67C0C" w14:textId="77777777" w:rsidR="00A0551E" w:rsidRPr="00E425BD" w:rsidRDefault="00A0551E" w:rsidP="00A0551E">
      <w:pPr>
        <w:spacing w:line="276" w:lineRule="auto"/>
        <w:ind w:firstLine="697"/>
        <w:jc w:val="both"/>
      </w:pPr>
      <w:r w:rsidRPr="00E425BD">
        <w:rPr>
          <w:rFonts w:ascii="Arial" w:eastAsia="Arial" w:hAnsi="Arial" w:cs="Arial"/>
          <w:sz w:val="16"/>
        </w:rPr>
        <w:t>secunet Security Networks AG</w:t>
      </w:r>
    </w:p>
    <w:p w14:paraId="22619E6B" w14:textId="77777777" w:rsidR="00A0551E" w:rsidRPr="00E425BD" w:rsidRDefault="00A0551E" w:rsidP="00A0551E">
      <w:pPr>
        <w:spacing w:line="276" w:lineRule="auto"/>
        <w:ind w:firstLine="697"/>
        <w:jc w:val="both"/>
      </w:pPr>
      <w:r w:rsidRPr="00E425BD">
        <w:rPr>
          <w:rFonts w:ascii="Arial" w:eastAsia="Arial" w:hAnsi="Arial" w:cs="Arial"/>
          <w:sz w:val="16"/>
        </w:rPr>
        <w:t>Kurfürstenstraße 58</w:t>
      </w:r>
    </w:p>
    <w:p w14:paraId="16074258" w14:textId="77777777" w:rsidR="00A0551E" w:rsidRPr="00E425BD" w:rsidRDefault="00A0551E" w:rsidP="00A0551E">
      <w:pPr>
        <w:spacing w:line="276" w:lineRule="auto"/>
        <w:ind w:firstLine="697"/>
        <w:jc w:val="both"/>
      </w:pPr>
      <w:r w:rsidRPr="00E425BD">
        <w:rPr>
          <w:rFonts w:ascii="Arial" w:eastAsia="Arial" w:hAnsi="Arial" w:cs="Arial"/>
          <w:sz w:val="16"/>
        </w:rPr>
        <w:t>45138 Essen/Germany</w:t>
      </w:r>
    </w:p>
    <w:p w14:paraId="2F88EAC8" w14:textId="77777777" w:rsidR="00A0551E" w:rsidRPr="00E425BD" w:rsidRDefault="00A0551E" w:rsidP="00A0551E">
      <w:pPr>
        <w:spacing w:line="276" w:lineRule="auto"/>
        <w:ind w:firstLine="697"/>
        <w:jc w:val="both"/>
      </w:pPr>
      <w:r w:rsidRPr="00E425BD">
        <w:rPr>
          <w:rFonts w:ascii="Arial" w:eastAsia="Arial" w:hAnsi="Arial" w:cs="Arial"/>
          <w:sz w:val="16"/>
        </w:rPr>
        <w:t>Tel.: +49 201 5454-1234</w:t>
      </w:r>
    </w:p>
    <w:p w14:paraId="32A3D911" w14:textId="77777777" w:rsidR="00A0551E" w:rsidRPr="00E425BD" w:rsidRDefault="00A0551E" w:rsidP="00A0551E">
      <w:pPr>
        <w:spacing w:line="276" w:lineRule="auto"/>
        <w:ind w:firstLine="697"/>
        <w:jc w:val="both"/>
      </w:pPr>
      <w:r w:rsidRPr="00E425BD">
        <w:rPr>
          <w:rFonts w:ascii="Arial" w:eastAsia="Arial" w:hAnsi="Arial" w:cs="Arial"/>
          <w:sz w:val="16"/>
        </w:rPr>
        <w:t>Fax: +49 201 5454-1235</w:t>
      </w:r>
    </w:p>
    <w:p w14:paraId="52CB35EB" w14:textId="77777777" w:rsidR="00A0551E" w:rsidRPr="00E425BD" w:rsidRDefault="00A0551E" w:rsidP="00A0551E">
      <w:pPr>
        <w:spacing w:line="276" w:lineRule="auto"/>
        <w:ind w:firstLine="697"/>
        <w:jc w:val="both"/>
      </w:pPr>
      <w:r w:rsidRPr="00E425BD">
        <w:rPr>
          <w:rFonts w:ascii="Arial" w:eastAsia="Arial" w:hAnsi="Arial" w:cs="Arial"/>
          <w:sz w:val="16"/>
        </w:rPr>
        <w:t xml:space="preserve">E-Mail: </w:t>
      </w:r>
      <w:r w:rsidRPr="00E425BD">
        <w:rPr>
          <w:rFonts w:ascii="Arial" w:eastAsia="Arial" w:hAnsi="Arial" w:cs="Arial"/>
          <w:color w:val="0000FF"/>
          <w:sz w:val="16"/>
        </w:rPr>
        <w:t>presse@secunet.com</w:t>
      </w:r>
    </w:p>
    <w:p w14:paraId="58E062EB" w14:textId="77777777" w:rsidR="00A0551E" w:rsidRDefault="00034F02" w:rsidP="00A0551E">
      <w:pPr>
        <w:spacing w:line="276" w:lineRule="auto"/>
        <w:ind w:firstLine="697"/>
        <w:jc w:val="both"/>
        <w:rPr>
          <w:rFonts w:ascii="Arial" w:eastAsia="Arial" w:hAnsi="Arial" w:cs="Arial"/>
          <w:color w:val="0000FF"/>
          <w:sz w:val="16"/>
        </w:rPr>
      </w:pPr>
      <w:hyperlink r:id="rId8" w:history="1">
        <w:r w:rsidR="00A0551E" w:rsidRPr="001B2F5E">
          <w:rPr>
            <w:rStyle w:val="Hyperlink"/>
            <w:rFonts w:ascii="Arial" w:eastAsia="Arial" w:hAnsi="Arial" w:cs="Arial"/>
            <w:sz w:val="16"/>
          </w:rPr>
          <w:t>http://www.secunet.com</w:t>
        </w:r>
      </w:hyperlink>
    </w:p>
    <w:p w14:paraId="67E0526E" w14:textId="77777777" w:rsidR="002D72FB" w:rsidRPr="00E425BD" w:rsidRDefault="002D72FB" w:rsidP="00A0551E">
      <w:pPr>
        <w:spacing w:line="276" w:lineRule="auto"/>
        <w:ind w:firstLine="697"/>
        <w:jc w:val="both"/>
      </w:pPr>
    </w:p>
    <w:p w14:paraId="2E4734E4" w14:textId="77777777" w:rsidR="00A0551E" w:rsidRDefault="00A0551E" w:rsidP="00A0551E">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7CC4E3DE" w14:textId="77777777" w:rsidR="00A0551E" w:rsidRPr="002935D4" w:rsidRDefault="00A0551E" w:rsidP="00A0551E">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14:paraId="2866C212" w14:textId="77777777" w:rsidR="00A0551E" w:rsidRDefault="00A0551E" w:rsidP="002D72FB">
      <w:pPr>
        <w:jc w:val="both"/>
        <w:rPr>
          <w:rFonts w:ascii="Arial" w:hAnsi="Arial" w:cs="Arial"/>
          <w:sz w:val="16"/>
          <w:szCs w:val="16"/>
        </w:rPr>
      </w:pPr>
    </w:p>
    <w:p w14:paraId="09300149" w14:textId="77777777" w:rsidR="00A0551E" w:rsidRDefault="00A0551E" w:rsidP="00A0551E">
      <w:pPr>
        <w:ind w:left="709" w:hanging="12"/>
        <w:jc w:val="both"/>
        <w:rPr>
          <w:rFonts w:ascii="Arial" w:hAnsi="Arial" w:cs="Arial"/>
          <w:sz w:val="16"/>
          <w:szCs w:val="16"/>
        </w:rPr>
      </w:pPr>
      <w:r w:rsidRPr="002935D4">
        <w:rPr>
          <w:rFonts w:ascii="Arial" w:hAnsi="Arial" w:cs="Arial"/>
          <w:sz w:val="16"/>
          <w:szCs w:val="16"/>
        </w:rPr>
        <w:t xml:space="preserve">Über 700 Expert*innen stärken die digitale Souveränität von Regierungen, Unternehmen und der Gesellschaft. Zu den Kunden zählen die Bundesministerien, mehr als 20 DAX-Konzerne sowie weitere nationale und internationale Organisationen. Das Unternehmen wurde 1997 gegründet. Es ist im </w:t>
      </w:r>
      <w:r w:rsidRPr="00B94BF9">
        <w:rPr>
          <w:rFonts w:ascii="Arial" w:hAnsi="Arial" w:cs="Arial"/>
          <w:sz w:val="16"/>
          <w:szCs w:val="16"/>
        </w:rPr>
        <w:t>Segment Prime Standard der Frankfurter Wertpapierbörse</w:t>
      </w:r>
      <w:r w:rsidRPr="002935D4">
        <w:rPr>
          <w:rFonts w:ascii="Arial" w:hAnsi="Arial" w:cs="Arial"/>
          <w:sz w:val="16"/>
          <w:szCs w:val="16"/>
        </w:rPr>
        <w:t xml:space="preserve"> gelistet und erzielte</w:t>
      </w:r>
      <w:r>
        <w:rPr>
          <w:rFonts w:ascii="Arial" w:hAnsi="Arial" w:cs="Arial"/>
          <w:sz w:val="16"/>
          <w:szCs w:val="16"/>
        </w:rPr>
        <w:t xml:space="preserve"> </w:t>
      </w:r>
      <w:r w:rsidRPr="00CA75DB">
        <w:rPr>
          <w:rFonts w:ascii="Arial" w:hAnsi="Arial" w:cs="Arial"/>
          <w:sz w:val="16"/>
          <w:szCs w:val="16"/>
        </w:rPr>
        <w:t xml:space="preserve">2020 einen Umsatz von 285,6 Mio. </w:t>
      </w:r>
      <w:r>
        <w:rPr>
          <w:rFonts w:ascii="Arial" w:hAnsi="Arial" w:cs="Arial"/>
          <w:sz w:val="16"/>
          <w:szCs w:val="16"/>
        </w:rPr>
        <w:t>Euro.</w:t>
      </w:r>
    </w:p>
    <w:p w14:paraId="11AE11B5" w14:textId="77777777" w:rsidR="00A0551E" w:rsidRDefault="00A0551E" w:rsidP="00A0551E">
      <w:pPr>
        <w:ind w:left="709" w:hanging="12"/>
        <w:jc w:val="both"/>
        <w:rPr>
          <w:rFonts w:ascii="Arial" w:hAnsi="Arial" w:cs="Arial"/>
          <w:sz w:val="16"/>
          <w:szCs w:val="16"/>
        </w:rPr>
      </w:pPr>
    </w:p>
    <w:p w14:paraId="5DEA0B78" w14:textId="77777777" w:rsidR="00A0551E" w:rsidRDefault="00A0551E" w:rsidP="00A0551E">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14:paraId="76C6D5B4" w14:textId="77777777" w:rsidR="00A0551E" w:rsidRDefault="00A0551E" w:rsidP="00A0551E">
      <w:pPr>
        <w:pStyle w:val="Kopfzeile"/>
        <w:tabs>
          <w:tab w:val="clear" w:pos="4536"/>
          <w:tab w:val="clear" w:pos="9072"/>
        </w:tabs>
        <w:ind w:left="709" w:right="-2"/>
        <w:jc w:val="both"/>
        <w:rPr>
          <w:rFonts w:ascii="Arial" w:hAnsi="Arial"/>
          <w:sz w:val="16"/>
        </w:rPr>
      </w:pPr>
    </w:p>
    <w:p w14:paraId="450155CC" w14:textId="77777777" w:rsidR="00A0551E" w:rsidRDefault="00A0551E" w:rsidP="00A0551E">
      <w:pPr>
        <w:ind w:left="697"/>
        <w:jc w:val="both"/>
        <w:rPr>
          <w:rFonts w:ascii="Arial" w:hAnsi="Arial"/>
          <w:i/>
          <w:sz w:val="16"/>
        </w:rPr>
      </w:pPr>
      <w:r>
        <w:rPr>
          <w:rFonts w:ascii="Arial" w:hAnsi="Arial"/>
          <w:i/>
          <w:sz w:val="16"/>
        </w:rPr>
        <w:t xml:space="preserve">Weitere Informationen finden Sie unter </w:t>
      </w:r>
      <w:hyperlink r:id="rId9" w:history="1">
        <w:r>
          <w:rPr>
            <w:rStyle w:val="Hyperlink"/>
            <w:rFonts w:ascii="Arial" w:hAnsi="Arial"/>
            <w:i/>
            <w:sz w:val="16"/>
          </w:rPr>
          <w:t>www.secunet.com</w:t>
        </w:r>
      </w:hyperlink>
      <w:r>
        <w:rPr>
          <w:rFonts w:ascii="Arial" w:hAnsi="Arial"/>
          <w:i/>
          <w:sz w:val="16"/>
        </w:rPr>
        <w:t>.</w:t>
      </w:r>
    </w:p>
    <w:p w14:paraId="5F45533E" w14:textId="77777777" w:rsidR="00A0551E" w:rsidRDefault="00A0551E" w:rsidP="00A0551E">
      <w:pPr>
        <w:ind w:left="708"/>
        <w:rPr>
          <w:rFonts w:ascii="Arial" w:hAnsi="Arial" w:cs="Arial"/>
          <w:b/>
          <w:sz w:val="16"/>
          <w:szCs w:val="16"/>
        </w:rPr>
      </w:pPr>
    </w:p>
    <w:p w14:paraId="01974D17" w14:textId="77777777" w:rsidR="00A0551E" w:rsidRDefault="00A0551E" w:rsidP="00A0551E">
      <w:pPr>
        <w:spacing w:line="276" w:lineRule="auto"/>
        <w:rPr>
          <w:rFonts w:ascii="Arial" w:eastAsia="Arial" w:hAnsi="Arial" w:cs="Arial"/>
          <w:b/>
          <w:i/>
          <w:sz w:val="16"/>
        </w:rPr>
      </w:pPr>
    </w:p>
    <w:p w14:paraId="24751D7C" w14:textId="77777777" w:rsidR="00A0551E" w:rsidRPr="00E425BD" w:rsidRDefault="00A0551E" w:rsidP="00A0551E">
      <w:pPr>
        <w:spacing w:line="276" w:lineRule="auto"/>
        <w:ind w:firstLine="697"/>
      </w:pPr>
      <w:r w:rsidRPr="00E425BD">
        <w:rPr>
          <w:rFonts w:ascii="Arial" w:eastAsia="Arial" w:hAnsi="Arial" w:cs="Arial"/>
          <w:b/>
          <w:i/>
          <w:sz w:val="16"/>
        </w:rPr>
        <w:t>Disclaimer</w:t>
      </w:r>
    </w:p>
    <w:p w14:paraId="23100B8C" w14:textId="6864F71A" w:rsidR="008877F8" w:rsidRPr="00A0551E" w:rsidRDefault="00A0551E" w:rsidP="00A0551E">
      <w:pPr>
        <w:spacing w:line="276" w:lineRule="auto"/>
        <w:ind w:left="697"/>
        <w:jc w:val="both"/>
      </w:pPr>
      <w:r w:rsidRPr="00E425BD">
        <w:rPr>
          <w:rFonts w:ascii="Arial" w:eastAsia="Arial" w:hAnsi="Arial" w:cs="Arial"/>
          <w:i/>
          <w:sz w:val="16"/>
        </w:rPr>
        <w:t>Diese Presseinformation enthält vorausschauende Aussagen. Vorausschauende Aussagen sind Aussagen, die nicht Tatsachen der Vergangenheit beschreiben; sie umfassen auch Aussagen über unsere Annahmen und Erwartungen. Jede Aussage in dieser Presseinformation,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A0551E">
      <w:headerReference w:type="even" r:id="rId10"/>
      <w:headerReference w:type="default" r:id="rId11"/>
      <w:footerReference w:type="even" r:id="rId12"/>
      <w:footerReference w:type="default" r:id="rId13"/>
      <w:headerReference w:type="first" r:id="rId14"/>
      <w:foot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8AA4" w14:textId="77777777" w:rsidR="00554D3F" w:rsidRDefault="00554D3F">
      <w:r>
        <w:separator/>
      </w:r>
    </w:p>
  </w:endnote>
  <w:endnote w:type="continuationSeparator" w:id="0">
    <w:p w14:paraId="3154351E" w14:textId="77777777" w:rsidR="00554D3F" w:rsidRDefault="0055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xiforma for Sec">
    <w:altName w:val="Axiformafor Sec"/>
    <w:panose1 w:val="00000000000000000000"/>
    <w:charset w:val="00"/>
    <w:family w:val="auto"/>
    <w:pitch w:val="variable"/>
    <w:sig w:usb0="A000022F" w:usb1="0000201B" w:usb2="00000000" w:usb3="00000000" w:csb0="00000097"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2E35"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8469DDE"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76BC" w14:textId="411BC722"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503951">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503951">
      <w:rPr>
        <w:rStyle w:val="Seitenzahl"/>
        <w:rFonts w:ascii="Arial" w:hAnsi="Arial"/>
        <w:noProof/>
        <w:sz w:val="22"/>
      </w:rPr>
      <w:t>3</w:t>
    </w:r>
    <w:r>
      <w:rPr>
        <w:rStyle w:val="Seitenzahl"/>
        <w:rFonts w:ascii="Arial" w:hAnsi="Arial"/>
        <w:sz w:val="22"/>
      </w:rPr>
      <w:fldChar w:fldCharType="end"/>
    </w:r>
  </w:p>
  <w:p w14:paraId="0DA8CEEF" w14:textId="77777777" w:rsidR="00C17202" w:rsidRDefault="00C172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2C83" w14:textId="77777777" w:rsidR="009147B0" w:rsidRDefault="009147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7171" w14:textId="77777777" w:rsidR="00554D3F" w:rsidRDefault="00554D3F">
      <w:r>
        <w:separator/>
      </w:r>
    </w:p>
  </w:footnote>
  <w:footnote w:type="continuationSeparator" w:id="0">
    <w:p w14:paraId="3BDD30E6" w14:textId="77777777" w:rsidR="00554D3F" w:rsidRDefault="0055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F689" w14:textId="47C971D4" w:rsidR="009147B0" w:rsidRDefault="009147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751E" w14:textId="16209E4C" w:rsidR="00C17202" w:rsidRDefault="00133746"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6704" behindDoc="0" locked="0" layoutInCell="1" allowOverlap="1" wp14:anchorId="3441DF46" wp14:editId="1270299B">
          <wp:simplePos x="0" y="0"/>
          <wp:positionH relativeFrom="column">
            <wp:posOffset>5137150</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76E23226" wp14:editId="5EAADD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5BFDA817" wp14:editId="2524B3E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744C" w14:textId="58441AEA" w:rsidR="00C17202" w:rsidRDefault="00C17202">
    <w:pPr>
      <w:pStyle w:val="Kopfzeile"/>
      <w:ind w:right="1418"/>
      <w:jc w:val="right"/>
      <w:rPr>
        <w:rFonts w:ascii="Swis721 Ex BT" w:hAnsi="Swis721 Ex BT"/>
        <w:sz w:val="40"/>
      </w:rPr>
    </w:pPr>
  </w:p>
  <w:p w14:paraId="14315EE7" w14:textId="77777777" w:rsidR="00C17202" w:rsidRDefault="00C17202">
    <w:pPr>
      <w:pStyle w:val="Kopfzeile"/>
      <w:ind w:right="1418"/>
      <w:jc w:val="right"/>
      <w:rPr>
        <w:rFonts w:ascii="Swis721 Ex BT" w:hAnsi="Swis721 Ex BT"/>
        <w:sz w:val="40"/>
      </w:rPr>
    </w:pPr>
  </w:p>
  <w:p w14:paraId="45128ED9"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734FC0D0" wp14:editId="55A4ED3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73FEE6E2" w14:textId="77777777" w:rsidR="00C17202" w:rsidRDefault="00C17202">
    <w:pPr>
      <w:pStyle w:val="Kopfzeile"/>
      <w:jc w:val="right"/>
      <w:rPr>
        <w:rFonts w:ascii="Arial" w:hAnsi="Arial"/>
      </w:rPr>
    </w:pPr>
  </w:p>
  <w:p w14:paraId="14EC53F5" w14:textId="77777777" w:rsidR="00C17202" w:rsidRDefault="00C17202">
    <w:pPr>
      <w:pStyle w:val="Kopfzeile"/>
      <w:jc w:val="right"/>
      <w:rPr>
        <w:rFonts w:ascii="Arial" w:hAnsi="Arial"/>
      </w:rPr>
    </w:pPr>
  </w:p>
  <w:p w14:paraId="495D8830" w14:textId="77777777" w:rsidR="00C17202" w:rsidRDefault="00C17202">
    <w:pPr>
      <w:pStyle w:val="Kopfzeile"/>
      <w:jc w:val="right"/>
      <w:rPr>
        <w:rFonts w:ascii="Arial" w:hAnsi="Arial"/>
      </w:rPr>
    </w:pPr>
  </w:p>
  <w:p w14:paraId="243E7D65" w14:textId="77777777" w:rsidR="00C17202" w:rsidRDefault="00C17202">
    <w:pPr>
      <w:pStyle w:val="Kopfzeile"/>
      <w:jc w:val="right"/>
      <w:rPr>
        <w:rFonts w:ascii="Arial" w:hAnsi="Arial"/>
      </w:rPr>
    </w:pPr>
  </w:p>
  <w:p w14:paraId="0C5D4B02" w14:textId="77777777" w:rsidR="00C17202" w:rsidRDefault="00C17202">
    <w:pPr>
      <w:pStyle w:val="Kopfzeile"/>
      <w:jc w:val="right"/>
      <w:rPr>
        <w:rFonts w:ascii="Arial" w:hAnsi="Arial"/>
      </w:rPr>
    </w:pPr>
  </w:p>
  <w:p w14:paraId="721351DB" w14:textId="77777777" w:rsidR="00C17202" w:rsidRDefault="00C17202">
    <w:pPr>
      <w:pStyle w:val="Kopfzeile"/>
      <w:jc w:val="right"/>
      <w:rPr>
        <w:rFonts w:ascii="Arial" w:hAnsi="Arial"/>
      </w:rPr>
    </w:pPr>
  </w:p>
  <w:p w14:paraId="6A383F5C" w14:textId="77777777" w:rsidR="00C17202" w:rsidRDefault="00C17202">
    <w:pPr>
      <w:pStyle w:val="Kopfzeile"/>
      <w:rPr>
        <w:rFonts w:ascii="Arial" w:hAnsi="Arial"/>
        <w:sz w:val="32"/>
      </w:rPr>
    </w:pPr>
    <w:r>
      <w:rPr>
        <w:rFonts w:ascii="Arial" w:hAnsi="Arial"/>
        <w:sz w:val="32"/>
      </w:rPr>
      <w:t>Presseinformation</w:t>
    </w:r>
  </w:p>
  <w:p w14:paraId="0AE38F8E" w14:textId="77777777" w:rsidR="00C17202" w:rsidRDefault="00C17202">
    <w:pPr>
      <w:pStyle w:val="Kopfzeile"/>
      <w:rPr>
        <w:rFonts w:ascii="Arial" w:hAnsi="Arial"/>
        <w:sz w:val="32"/>
      </w:rPr>
    </w:pPr>
  </w:p>
  <w:p w14:paraId="5706F9F9"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CDA561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5"/>
    <w:multiLevelType w:val="multilevel"/>
    <w:tmpl w:val="00000001"/>
    <w:lvl w:ilvl="0">
      <w:start w:val="1"/>
      <w:numFmt w:val="decimal"/>
      <w:lvlText w:val="•"/>
      <w:lvlJc w:val="left"/>
      <w:pPr>
        <w:tabs>
          <w:tab w:val="num" w:pos="1428"/>
        </w:tabs>
        <w:ind w:left="1428" w:hanging="360"/>
      </w:pPr>
      <w:rPr>
        <w:rFonts w:ascii="Arial" w:eastAsia="Arial" w:hAnsi="Arial" w:cs="Arial"/>
        <w:color w:val="000000"/>
        <w:sz w:val="20"/>
      </w:rPr>
    </w:lvl>
    <w:lvl w:ilvl="1">
      <w:start w:val="1"/>
      <w:numFmt w:val="lowerLetter"/>
      <w:lvlText w:val="◦"/>
      <w:lvlJc w:val="left"/>
      <w:pPr>
        <w:tabs>
          <w:tab w:val="num" w:pos="2148"/>
        </w:tabs>
        <w:ind w:left="2148" w:hanging="360"/>
      </w:pPr>
    </w:lvl>
    <w:lvl w:ilvl="2">
      <w:start w:val="1"/>
      <w:numFmt w:val="lowerRoman"/>
      <w:lvlText w:val="▪"/>
      <w:lvlJc w:val="left"/>
      <w:pPr>
        <w:tabs>
          <w:tab w:val="num" w:pos="2868"/>
        </w:tabs>
        <w:ind w:left="2868" w:hanging="180"/>
      </w:pPr>
    </w:lvl>
    <w:lvl w:ilvl="3">
      <w:start w:val="1"/>
      <w:numFmt w:val="decimal"/>
      <w:lvlText w:val="•"/>
      <w:lvlJc w:val="left"/>
      <w:pPr>
        <w:tabs>
          <w:tab w:val="num" w:pos="3588"/>
        </w:tabs>
        <w:ind w:left="3588" w:hanging="360"/>
      </w:pPr>
    </w:lvl>
    <w:lvl w:ilvl="4">
      <w:start w:val="1"/>
      <w:numFmt w:val="lowerLetter"/>
      <w:lvlText w:val="◦"/>
      <w:lvlJc w:val="left"/>
      <w:pPr>
        <w:tabs>
          <w:tab w:val="num" w:pos="4308"/>
        </w:tabs>
        <w:ind w:left="4308" w:hanging="360"/>
      </w:pPr>
    </w:lvl>
    <w:lvl w:ilvl="5">
      <w:start w:val="1"/>
      <w:numFmt w:val="lowerRoman"/>
      <w:lvlText w:val="▪"/>
      <w:lvlJc w:val="left"/>
      <w:pPr>
        <w:tabs>
          <w:tab w:val="num" w:pos="5028"/>
        </w:tabs>
        <w:ind w:left="5028" w:hanging="180"/>
      </w:pPr>
    </w:lvl>
    <w:lvl w:ilvl="6">
      <w:start w:val="1"/>
      <w:numFmt w:val="decimal"/>
      <w:lvlText w:val="•"/>
      <w:lvlJc w:val="left"/>
      <w:pPr>
        <w:tabs>
          <w:tab w:val="num" w:pos="5748"/>
        </w:tabs>
        <w:ind w:left="5748" w:hanging="360"/>
      </w:pPr>
    </w:lvl>
    <w:lvl w:ilvl="7">
      <w:start w:val="1"/>
      <w:numFmt w:val="lowerLetter"/>
      <w:lvlText w:val="◦"/>
      <w:lvlJc w:val="left"/>
      <w:pPr>
        <w:tabs>
          <w:tab w:val="num" w:pos="6468"/>
        </w:tabs>
        <w:ind w:left="6468" w:hanging="360"/>
      </w:pPr>
    </w:lvl>
    <w:lvl w:ilvl="8">
      <w:start w:val="1"/>
      <w:numFmt w:val="lowerRoman"/>
      <w:lvlText w:val="▪"/>
      <w:lvlJc w:val="left"/>
      <w:pPr>
        <w:tabs>
          <w:tab w:val="num" w:pos="7188"/>
        </w:tabs>
        <w:ind w:left="7188" w:hanging="180"/>
      </w:pPr>
    </w:lvl>
  </w:abstractNum>
  <w:abstractNum w:abstractNumId="3"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D04D98"/>
    <w:multiLevelType w:val="hybridMultilevel"/>
    <w:tmpl w:val="6E5AD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3"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6"/>
  </w:num>
  <w:num w:numId="2">
    <w:abstractNumId w:val="23"/>
  </w:num>
  <w:num w:numId="3">
    <w:abstractNumId w:val="10"/>
  </w:num>
  <w:num w:numId="4">
    <w:abstractNumId w:val="22"/>
  </w:num>
  <w:num w:numId="5">
    <w:abstractNumId w:val="26"/>
  </w:num>
  <w:num w:numId="6">
    <w:abstractNumId w:val="1"/>
    <w:lvlOverride w:ilvl="0">
      <w:lvl w:ilvl="0">
        <w:numFmt w:val="bullet"/>
        <w:lvlText w:val=""/>
        <w:legacy w:legacy="1" w:legacySpace="0" w:legacyIndent="0"/>
        <w:lvlJc w:val="left"/>
        <w:rPr>
          <w:rFonts w:ascii="Symbol" w:hAnsi="Symbol" w:hint="default"/>
        </w:rPr>
      </w:lvl>
    </w:lvlOverride>
  </w:num>
  <w:num w:numId="7">
    <w:abstractNumId w:val="19"/>
  </w:num>
  <w:num w:numId="8">
    <w:abstractNumId w:val="21"/>
  </w:num>
  <w:num w:numId="9">
    <w:abstractNumId w:val="24"/>
  </w:num>
  <w:num w:numId="10">
    <w:abstractNumId w:val="3"/>
  </w:num>
  <w:num w:numId="11">
    <w:abstractNumId w:val="14"/>
  </w:num>
  <w:num w:numId="12">
    <w:abstractNumId w:val="25"/>
  </w:num>
  <w:num w:numId="13">
    <w:abstractNumId w:val="13"/>
  </w:num>
  <w:num w:numId="14">
    <w:abstractNumId w:val="15"/>
  </w:num>
  <w:num w:numId="15">
    <w:abstractNumId w:val="17"/>
  </w:num>
  <w:num w:numId="16">
    <w:abstractNumId w:val="8"/>
  </w:num>
  <w:num w:numId="17">
    <w:abstractNumId w:val="20"/>
  </w:num>
  <w:num w:numId="18">
    <w:abstractNumId w:val="12"/>
  </w:num>
  <w:num w:numId="19">
    <w:abstractNumId w:val="5"/>
  </w:num>
  <w:num w:numId="20">
    <w:abstractNumId w:val="18"/>
  </w:num>
  <w:num w:numId="21">
    <w:abstractNumId w:val="11"/>
  </w:num>
  <w:num w:numId="22">
    <w:abstractNumId w:val="7"/>
  </w:num>
  <w:num w:numId="23">
    <w:abstractNumId w:val="16"/>
  </w:num>
  <w:num w:numId="24">
    <w:abstractNumId w:val="9"/>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144DB"/>
    <w:rsid w:val="00024E2E"/>
    <w:rsid w:val="0002702F"/>
    <w:rsid w:val="0003690E"/>
    <w:rsid w:val="00036D1C"/>
    <w:rsid w:val="00045700"/>
    <w:rsid w:val="00056699"/>
    <w:rsid w:val="00061E4C"/>
    <w:rsid w:val="00070E91"/>
    <w:rsid w:val="00074FB6"/>
    <w:rsid w:val="000A12BE"/>
    <w:rsid w:val="000B700C"/>
    <w:rsid w:val="000C2B19"/>
    <w:rsid w:val="000C4372"/>
    <w:rsid w:val="000D0B22"/>
    <w:rsid w:val="000E6FE7"/>
    <w:rsid w:val="000F4424"/>
    <w:rsid w:val="001045A7"/>
    <w:rsid w:val="00105F34"/>
    <w:rsid w:val="001075C5"/>
    <w:rsid w:val="0011530A"/>
    <w:rsid w:val="00117B4A"/>
    <w:rsid w:val="0012043C"/>
    <w:rsid w:val="001249CD"/>
    <w:rsid w:val="001257B5"/>
    <w:rsid w:val="00130C10"/>
    <w:rsid w:val="00133746"/>
    <w:rsid w:val="001404C4"/>
    <w:rsid w:val="001433E3"/>
    <w:rsid w:val="00150633"/>
    <w:rsid w:val="0015116B"/>
    <w:rsid w:val="001532AF"/>
    <w:rsid w:val="00160A5E"/>
    <w:rsid w:val="00163A08"/>
    <w:rsid w:val="001706A9"/>
    <w:rsid w:val="001745A8"/>
    <w:rsid w:val="0018248D"/>
    <w:rsid w:val="001871AB"/>
    <w:rsid w:val="00190566"/>
    <w:rsid w:val="00190B0F"/>
    <w:rsid w:val="00195108"/>
    <w:rsid w:val="001A67B2"/>
    <w:rsid w:val="001A792F"/>
    <w:rsid w:val="001C494A"/>
    <w:rsid w:val="001C64DA"/>
    <w:rsid w:val="001E14D4"/>
    <w:rsid w:val="001E278F"/>
    <w:rsid w:val="001E7F35"/>
    <w:rsid w:val="001F0601"/>
    <w:rsid w:val="001F0C6F"/>
    <w:rsid w:val="001F70FA"/>
    <w:rsid w:val="00200164"/>
    <w:rsid w:val="002053C2"/>
    <w:rsid w:val="00211508"/>
    <w:rsid w:val="002126AF"/>
    <w:rsid w:val="00225657"/>
    <w:rsid w:val="00227903"/>
    <w:rsid w:val="00227CF5"/>
    <w:rsid w:val="002303CE"/>
    <w:rsid w:val="00233340"/>
    <w:rsid w:val="00243467"/>
    <w:rsid w:val="002502E1"/>
    <w:rsid w:val="002548A9"/>
    <w:rsid w:val="00255438"/>
    <w:rsid w:val="0027167D"/>
    <w:rsid w:val="00275A6D"/>
    <w:rsid w:val="0028003D"/>
    <w:rsid w:val="00293DC8"/>
    <w:rsid w:val="002976D1"/>
    <w:rsid w:val="00297891"/>
    <w:rsid w:val="002A070A"/>
    <w:rsid w:val="002A2A64"/>
    <w:rsid w:val="002A6536"/>
    <w:rsid w:val="002A7A05"/>
    <w:rsid w:val="002B3326"/>
    <w:rsid w:val="002B544D"/>
    <w:rsid w:val="002B6ED4"/>
    <w:rsid w:val="002C111E"/>
    <w:rsid w:val="002C3FFD"/>
    <w:rsid w:val="002C431F"/>
    <w:rsid w:val="002D72FB"/>
    <w:rsid w:val="002E4378"/>
    <w:rsid w:val="002E7889"/>
    <w:rsid w:val="002F2BD7"/>
    <w:rsid w:val="002F403D"/>
    <w:rsid w:val="002F5CC4"/>
    <w:rsid w:val="002F6780"/>
    <w:rsid w:val="00302BC0"/>
    <w:rsid w:val="00303D64"/>
    <w:rsid w:val="0030508F"/>
    <w:rsid w:val="0031170A"/>
    <w:rsid w:val="003124BB"/>
    <w:rsid w:val="0031275A"/>
    <w:rsid w:val="00314579"/>
    <w:rsid w:val="003229C6"/>
    <w:rsid w:val="00327AD2"/>
    <w:rsid w:val="00340127"/>
    <w:rsid w:val="00341EA9"/>
    <w:rsid w:val="00345097"/>
    <w:rsid w:val="00354991"/>
    <w:rsid w:val="00360217"/>
    <w:rsid w:val="003A2B5B"/>
    <w:rsid w:val="003A4324"/>
    <w:rsid w:val="003B4698"/>
    <w:rsid w:val="003B49BE"/>
    <w:rsid w:val="003B5822"/>
    <w:rsid w:val="003C2B3B"/>
    <w:rsid w:val="003C3AEB"/>
    <w:rsid w:val="003C3AED"/>
    <w:rsid w:val="003D0DA0"/>
    <w:rsid w:val="003D3955"/>
    <w:rsid w:val="003E446B"/>
    <w:rsid w:val="003F0FE4"/>
    <w:rsid w:val="00405369"/>
    <w:rsid w:val="004144F5"/>
    <w:rsid w:val="00427CEA"/>
    <w:rsid w:val="00440BD5"/>
    <w:rsid w:val="0044283A"/>
    <w:rsid w:val="004441ED"/>
    <w:rsid w:val="00456FA4"/>
    <w:rsid w:val="00457349"/>
    <w:rsid w:val="00486CEF"/>
    <w:rsid w:val="00486F57"/>
    <w:rsid w:val="004924D9"/>
    <w:rsid w:val="00497979"/>
    <w:rsid w:val="00497B09"/>
    <w:rsid w:val="004A0F46"/>
    <w:rsid w:val="004A2483"/>
    <w:rsid w:val="004A6854"/>
    <w:rsid w:val="004B4387"/>
    <w:rsid w:val="004B6905"/>
    <w:rsid w:val="004C3844"/>
    <w:rsid w:val="004D3298"/>
    <w:rsid w:val="004F7F88"/>
    <w:rsid w:val="005008CC"/>
    <w:rsid w:val="00503951"/>
    <w:rsid w:val="005108C5"/>
    <w:rsid w:val="00520BBB"/>
    <w:rsid w:val="00521485"/>
    <w:rsid w:val="0052247A"/>
    <w:rsid w:val="0053680D"/>
    <w:rsid w:val="00553784"/>
    <w:rsid w:val="00554D3F"/>
    <w:rsid w:val="005573AA"/>
    <w:rsid w:val="005575BA"/>
    <w:rsid w:val="00563810"/>
    <w:rsid w:val="00567E1C"/>
    <w:rsid w:val="00570208"/>
    <w:rsid w:val="00570F25"/>
    <w:rsid w:val="00582564"/>
    <w:rsid w:val="0059508B"/>
    <w:rsid w:val="005B1F3F"/>
    <w:rsid w:val="005B3F20"/>
    <w:rsid w:val="005C19C5"/>
    <w:rsid w:val="005C1DE6"/>
    <w:rsid w:val="005D3C79"/>
    <w:rsid w:val="005E069A"/>
    <w:rsid w:val="005E07FC"/>
    <w:rsid w:val="005F42E9"/>
    <w:rsid w:val="005F5428"/>
    <w:rsid w:val="005F635B"/>
    <w:rsid w:val="00602B86"/>
    <w:rsid w:val="006061CD"/>
    <w:rsid w:val="006068C1"/>
    <w:rsid w:val="00611666"/>
    <w:rsid w:val="00616166"/>
    <w:rsid w:val="00627946"/>
    <w:rsid w:val="006338C8"/>
    <w:rsid w:val="0063488D"/>
    <w:rsid w:val="00635541"/>
    <w:rsid w:val="00636F7C"/>
    <w:rsid w:val="00641AE0"/>
    <w:rsid w:val="00664771"/>
    <w:rsid w:val="00676CAA"/>
    <w:rsid w:val="00681769"/>
    <w:rsid w:val="006877AA"/>
    <w:rsid w:val="006952ED"/>
    <w:rsid w:val="006A77C8"/>
    <w:rsid w:val="006B27B3"/>
    <w:rsid w:val="006B303A"/>
    <w:rsid w:val="006C2A0A"/>
    <w:rsid w:val="006C3145"/>
    <w:rsid w:val="006C7756"/>
    <w:rsid w:val="006D68AB"/>
    <w:rsid w:val="006D766F"/>
    <w:rsid w:val="006E75FF"/>
    <w:rsid w:val="006F6607"/>
    <w:rsid w:val="0070183A"/>
    <w:rsid w:val="007259B5"/>
    <w:rsid w:val="00725F5A"/>
    <w:rsid w:val="00733BF3"/>
    <w:rsid w:val="00734AAD"/>
    <w:rsid w:val="0074117A"/>
    <w:rsid w:val="0074258C"/>
    <w:rsid w:val="007505DB"/>
    <w:rsid w:val="0076251C"/>
    <w:rsid w:val="00762F43"/>
    <w:rsid w:val="00765B53"/>
    <w:rsid w:val="00772F37"/>
    <w:rsid w:val="00773C43"/>
    <w:rsid w:val="00783115"/>
    <w:rsid w:val="00785E77"/>
    <w:rsid w:val="007905EC"/>
    <w:rsid w:val="007A03D5"/>
    <w:rsid w:val="007A4FDA"/>
    <w:rsid w:val="007C2C01"/>
    <w:rsid w:val="007D0D62"/>
    <w:rsid w:val="007E4ACB"/>
    <w:rsid w:val="007F6002"/>
    <w:rsid w:val="007F6806"/>
    <w:rsid w:val="007F683E"/>
    <w:rsid w:val="00803FA9"/>
    <w:rsid w:val="00815BA0"/>
    <w:rsid w:val="0081682E"/>
    <w:rsid w:val="00816873"/>
    <w:rsid w:val="00817D59"/>
    <w:rsid w:val="0082203B"/>
    <w:rsid w:val="0082247B"/>
    <w:rsid w:val="008300E1"/>
    <w:rsid w:val="0083219C"/>
    <w:rsid w:val="00841BC9"/>
    <w:rsid w:val="00852A06"/>
    <w:rsid w:val="00870DB0"/>
    <w:rsid w:val="0087418A"/>
    <w:rsid w:val="008743BE"/>
    <w:rsid w:val="008756C4"/>
    <w:rsid w:val="008776B0"/>
    <w:rsid w:val="00883C5E"/>
    <w:rsid w:val="008877F8"/>
    <w:rsid w:val="008878D7"/>
    <w:rsid w:val="00894DF7"/>
    <w:rsid w:val="008C1149"/>
    <w:rsid w:val="008C280E"/>
    <w:rsid w:val="008D0050"/>
    <w:rsid w:val="008D4276"/>
    <w:rsid w:val="008E063E"/>
    <w:rsid w:val="008E2787"/>
    <w:rsid w:val="008E7A1D"/>
    <w:rsid w:val="008F6670"/>
    <w:rsid w:val="009013CE"/>
    <w:rsid w:val="00901B7C"/>
    <w:rsid w:val="00901EBF"/>
    <w:rsid w:val="009104C2"/>
    <w:rsid w:val="009147B0"/>
    <w:rsid w:val="009225FC"/>
    <w:rsid w:val="00924874"/>
    <w:rsid w:val="0092676E"/>
    <w:rsid w:val="00932301"/>
    <w:rsid w:val="009450E0"/>
    <w:rsid w:val="00945252"/>
    <w:rsid w:val="00951871"/>
    <w:rsid w:val="00951F5D"/>
    <w:rsid w:val="009605DB"/>
    <w:rsid w:val="00960F18"/>
    <w:rsid w:val="00963B58"/>
    <w:rsid w:val="00966BC6"/>
    <w:rsid w:val="00980164"/>
    <w:rsid w:val="00991CC3"/>
    <w:rsid w:val="0099611D"/>
    <w:rsid w:val="00997188"/>
    <w:rsid w:val="009A7E17"/>
    <w:rsid w:val="009B082D"/>
    <w:rsid w:val="009B409D"/>
    <w:rsid w:val="009B7EF8"/>
    <w:rsid w:val="009C39E2"/>
    <w:rsid w:val="009C5940"/>
    <w:rsid w:val="009E2A42"/>
    <w:rsid w:val="009E4CA0"/>
    <w:rsid w:val="009E5837"/>
    <w:rsid w:val="00A01E1B"/>
    <w:rsid w:val="00A0551E"/>
    <w:rsid w:val="00A061AF"/>
    <w:rsid w:val="00A10FD0"/>
    <w:rsid w:val="00A136A9"/>
    <w:rsid w:val="00A164CA"/>
    <w:rsid w:val="00A32D01"/>
    <w:rsid w:val="00A3586E"/>
    <w:rsid w:val="00A372D9"/>
    <w:rsid w:val="00A431CF"/>
    <w:rsid w:val="00A434D0"/>
    <w:rsid w:val="00A53647"/>
    <w:rsid w:val="00A54B8A"/>
    <w:rsid w:val="00A57A4A"/>
    <w:rsid w:val="00A657E4"/>
    <w:rsid w:val="00A66F4B"/>
    <w:rsid w:val="00A7212D"/>
    <w:rsid w:val="00A805BC"/>
    <w:rsid w:val="00A80823"/>
    <w:rsid w:val="00A829C7"/>
    <w:rsid w:val="00A87845"/>
    <w:rsid w:val="00A923FF"/>
    <w:rsid w:val="00A93749"/>
    <w:rsid w:val="00A940AE"/>
    <w:rsid w:val="00A95CE8"/>
    <w:rsid w:val="00AA0E95"/>
    <w:rsid w:val="00AA1335"/>
    <w:rsid w:val="00AA3C26"/>
    <w:rsid w:val="00AB6522"/>
    <w:rsid w:val="00AC289E"/>
    <w:rsid w:val="00AC2F06"/>
    <w:rsid w:val="00AC5EB0"/>
    <w:rsid w:val="00AD2588"/>
    <w:rsid w:val="00AD7DC7"/>
    <w:rsid w:val="00AE053A"/>
    <w:rsid w:val="00AE1A2F"/>
    <w:rsid w:val="00B0272C"/>
    <w:rsid w:val="00B102E4"/>
    <w:rsid w:val="00B1339F"/>
    <w:rsid w:val="00B201CA"/>
    <w:rsid w:val="00B236A8"/>
    <w:rsid w:val="00B27815"/>
    <w:rsid w:val="00B31785"/>
    <w:rsid w:val="00B33555"/>
    <w:rsid w:val="00B34139"/>
    <w:rsid w:val="00B350E0"/>
    <w:rsid w:val="00B35383"/>
    <w:rsid w:val="00B43411"/>
    <w:rsid w:val="00B50389"/>
    <w:rsid w:val="00B517AE"/>
    <w:rsid w:val="00B641F2"/>
    <w:rsid w:val="00B65AE5"/>
    <w:rsid w:val="00B734E1"/>
    <w:rsid w:val="00B74A6D"/>
    <w:rsid w:val="00B7696A"/>
    <w:rsid w:val="00B8280C"/>
    <w:rsid w:val="00B84C6C"/>
    <w:rsid w:val="00B85456"/>
    <w:rsid w:val="00BA18D8"/>
    <w:rsid w:val="00BA519E"/>
    <w:rsid w:val="00BB39E5"/>
    <w:rsid w:val="00BC4024"/>
    <w:rsid w:val="00BE42B0"/>
    <w:rsid w:val="00C003D0"/>
    <w:rsid w:val="00C142BF"/>
    <w:rsid w:val="00C17202"/>
    <w:rsid w:val="00C23944"/>
    <w:rsid w:val="00C24F32"/>
    <w:rsid w:val="00C2721E"/>
    <w:rsid w:val="00C34ED4"/>
    <w:rsid w:val="00C421CE"/>
    <w:rsid w:val="00C46CAD"/>
    <w:rsid w:val="00C5754A"/>
    <w:rsid w:val="00C61389"/>
    <w:rsid w:val="00C62781"/>
    <w:rsid w:val="00C73631"/>
    <w:rsid w:val="00C75AD0"/>
    <w:rsid w:val="00C86F59"/>
    <w:rsid w:val="00C93B49"/>
    <w:rsid w:val="00C96509"/>
    <w:rsid w:val="00CB4D8D"/>
    <w:rsid w:val="00CB58B4"/>
    <w:rsid w:val="00CB5FD7"/>
    <w:rsid w:val="00CC7756"/>
    <w:rsid w:val="00CF245E"/>
    <w:rsid w:val="00CF2951"/>
    <w:rsid w:val="00D026BA"/>
    <w:rsid w:val="00D07A80"/>
    <w:rsid w:val="00D07DFF"/>
    <w:rsid w:val="00D2076F"/>
    <w:rsid w:val="00D408BA"/>
    <w:rsid w:val="00D46F52"/>
    <w:rsid w:val="00D46FDB"/>
    <w:rsid w:val="00D50F10"/>
    <w:rsid w:val="00D51FAC"/>
    <w:rsid w:val="00D612F2"/>
    <w:rsid w:val="00D70F89"/>
    <w:rsid w:val="00D728C0"/>
    <w:rsid w:val="00D830B4"/>
    <w:rsid w:val="00D830D9"/>
    <w:rsid w:val="00D869EC"/>
    <w:rsid w:val="00D870FE"/>
    <w:rsid w:val="00D90449"/>
    <w:rsid w:val="00D94946"/>
    <w:rsid w:val="00DA5758"/>
    <w:rsid w:val="00DB1F95"/>
    <w:rsid w:val="00DB540E"/>
    <w:rsid w:val="00DC3650"/>
    <w:rsid w:val="00DD2F97"/>
    <w:rsid w:val="00DE4C62"/>
    <w:rsid w:val="00DE65B5"/>
    <w:rsid w:val="00DF6D88"/>
    <w:rsid w:val="00DF7EB5"/>
    <w:rsid w:val="00E15B32"/>
    <w:rsid w:val="00E16EFA"/>
    <w:rsid w:val="00E45F30"/>
    <w:rsid w:val="00E53961"/>
    <w:rsid w:val="00E5640B"/>
    <w:rsid w:val="00E56F81"/>
    <w:rsid w:val="00E619DD"/>
    <w:rsid w:val="00E6245A"/>
    <w:rsid w:val="00E62AB2"/>
    <w:rsid w:val="00E66DC9"/>
    <w:rsid w:val="00E727BE"/>
    <w:rsid w:val="00E745B9"/>
    <w:rsid w:val="00E83A44"/>
    <w:rsid w:val="00E92D9E"/>
    <w:rsid w:val="00E95DBD"/>
    <w:rsid w:val="00E96A5F"/>
    <w:rsid w:val="00EA4B1A"/>
    <w:rsid w:val="00EA64E8"/>
    <w:rsid w:val="00EA6663"/>
    <w:rsid w:val="00EA6FC6"/>
    <w:rsid w:val="00EA7851"/>
    <w:rsid w:val="00EB6628"/>
    <w:rsid w:val="00EB7AEA"/>
    <w:rsid w:val="00EC13AF"/>
    <w:rsid w:val="00EC6C28"/>
    <w:rsid w:val="00EC7EBD"/>
    <w:rsid w:val="00ED2138"/>
    <w:rsid w:val="00EE62C0"/>
    <w:rsid w:val="00EE7750"/>
    <w:rsid w:val="00EF4B33"/>
    <w:rsid w:val="00EF7865"/>
    <w:rsid w:val="00F10EFE"/>
    <w:rsid w:val="00F273AE"/>
    <w:rsid w:val="00F27EB9"/>
    <w:rsid w:val="00F30038"/>
    <w:rsid w:val="00F33A73"/>
    <w:rsid w:val="00F34A37"/>
    <w:rsid w:val="00F50BE0"/>
    <w:rsid w:val="00F56941"/>
    <w:rsid w:val="00F56F39"/>
    <w:rsid w:val="00F6657E"/>
    <w:rsid w:val="00F70E33"/>
    <w:rsid w:val="00F725D4"/>
    <w:rsid w:val="00F73424"/>
    <w:rsid w:val="00F73C27"/>
    <w:rsid w:val="00F7408E"/>
    <w:rsid w:val="00F91BB7"/>
    <w:rsid w:val="00FB0E28"/>
    <w:rsid w:val="00FB1A54"/>
    <w:rsid w:val="00FC4727"/>
    <w:rsid w:val="00FC48A1"/>
    <w:rsid w:val="00FC67C9"/>
    <w:rsid w:val="00FD1FF4"/>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DCF96E"/>
  <w15:docId w15:val="{89B09B34-9D65-4BB9-A2C2-33163EED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 w:type="paragraph" w:customStyle="1" w:styleId="Default">
    <w:name w:val="Default"/>
    <w:rsid w:val="003229C6"/>
    <w:pPr>
      <w:autoSpaceDE w:val="0"/>
      <w:autoSpaceDN w:val="0"/>
      <w:adjustRightInd w:val="0"/>
    </w:pPr>
    <w:rPr>
      <w:rFonts w:ascii="Axiforma for Sec" w:hAnsi="Axiforma for Sec" w:cs="Axiforma for Sec"/>
      <w:color w:val="000000"/>
      <w:sz w:val="24"/>
      <w:szCs w:val="24"/>
    </w:rPr>
  </w:style>
  <w:style w:type="character" w:customStyle="1" w:styleId="markedcontent">
    <w:name w:val="markedcontent"/>
    <w:basedOn w:val="Absatz-Standardschriftart"/>
    <w:rsid w:val="002F5CC4"/>
  </w:style>
  <w:style w:type="character" w:customStyle="1" w:styleId="highlight">
    <w:name w:val="highlight"/>
    <w:basedOn w:val="Absatz-Standardschriftart"/>
    <w:rsid w:val="002F5CC4"/>
  </w:style>
  <w:style w:type="paragraph" w:styleId="Aufzhlungszeichen">
    <w:name w:val="List Bullet"/>
    <w:basedOn w:val="Standard"/>
    <w:unhideWhenUsed/>
    <w:rsid w:val="00D728C0"/>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6737">
      <w:bodyDiv w:val="1"/>
      <w:marLeft w:val="0"/>
      <w:marRight w:val="0"/>
      <w:marTop w:val="0"/>
      <w:marBottom w:val="0"/>
      <w:divBdr>
        <w:top w:val="none" w:sz="0" w:space="0" w:color="auto"/>
        <w:left w:val="none" w:sz="0" w:space="0" w:color="auto"/>
        <w:bottom w:val="none" w:sz="0" w:space="0" w:color="auto"/>
        <w:right w:val="none" w:sz="0" w:space="0" w:color="auto"/>
      </w:divBdr>
    </w:div>
    <w:div w:id="880631227">
      <w:bodyDiv w:val="1"/>
      <w:marLeft w:val="0"/>
      <w:marRight w:val="0"/>
      <w:marTop w:val="0"/>
      <w:marBottom w:val="0"/>
      <w:divBdr>
        <w:top w:val="none" w:sz="0" w:space="0" w:color="auto"/>
        <w:left w:val="none" w:sz="0" w:space="0" w:color="auto"/>
        <w:bottom w:val="none" w:sz="0" w:space="0" w:color="auto"/>
        <w:right w:val="none" w:sz="0" w:space="0" w:color="auto"/>
      </w:divBdr>
    </w:div>
    <w:div w:id="1217736290">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875338896">
      <w:bodyDiv w:val="1"/>
      <w:marLeft w:val="0"/>
      <w:marRight w:val="0"/>
      <w:marTop w:val="0"/>
      <w:marBottom w:val="0"/>
      <w:divBdr>
        <w:top w:val="none" w:sz="0" w:space="0" w:color="auto"/>
        <w:left w:val="none" w:sz="0" w:space="0" w:color="auto"/>
        <w:bottom w:val="none" w:sz="0" w:space="0" w:color="auto"/>
        <w:right w:val="none" w:sz="0" w:space="0" w:color="auto"/>
      </w:divBdr>
    </w:div>
    <w:div w:id="2032611929">
      <w:bodyDiv w:val="1"/>
      <w:marLeft w:val="0"/>
      <w:marRight w:val="0"/>
      <w:marTop w:val="0"/>
      <w:marBottom w:val="0"/>
      <w:divBdr>
        <w:top w:val="none" w:sz="0" w:space="0" w:color="auto"/>
        <w:left w:val="none" w:sz="0" w:space="0" w:color="auto"/>
        <w:bottom w:val="none" w:sz="0" w:space="0" w:color="auto"/>
        <w:right w:val="none" w:sz="0" w:space="0" w:color="auto"/>
      </w:divBdr>
      <w:divsChild>
        <w:div w:id="395665164">
          <w:marLeft w:val="0"/>
          <w:marRight w:val="0"/>
          <w:marTop w:val="0"/>
          <w:marBottom w:val="0"/>
          <w:divBdr>
            <w:top w:val="none" w:sz="0" w:space="0" w:color="auto"/>
            <w:left w:val="none" w:sz="0" w:space="0" w:color="auto"/>
            <w:bottom w:val="none" w:sz="0" w:space="0" w:color="auto"/>
            <w:right w:val="none" w:sz="0" w:space="0" w:color="auto"/>
          </w:divBdr>
        </w:div>
      </w:divsChild>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17FF-D537-4373-915A-344D619F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5273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10</cp:revision>
  <cp:lastPrinted>2022-01-20T17:40:00Z</cp:lastPrinted>
  <dcterms:created xsi:type="dcterms:W3CDTF">2022-01-18T07:11:00Z</dcterms:created>
  <dcterms:modified xsi:type="dcterms:W3CDTF">2022-01-20T17:41:00Z</dcterms:modified>
</cp:coreProperties>
</file>