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57B9" w14:textId="77777777" w:rsidR="00A164CA" w:rsidRPr="009F703A" w:rsidRDefault="009F703A">
      <w:pPr>
        <w:spacing w:after="360"/>
        <w:ind w:left="697" w:right="-285"/>
        <w:rPr>
          <w:rFonts w:ascii="Arial" w:hAnsi="Arial"/>
          <w:b/>
          <w:sz w:val="32"/>
        </w:rPr>
      </w:pPr>
      <w:bookmarkStart w:id="0" w:name="_GoBack"/>
      <w:bookmarkEnd w:id="0"/>
      <w:r w:rsidRPr="009F703A">
        <w:rPr>
          <w:rFonts w:ascii="Arial" w:hAnsi="Arial"/>
          <w:b/>
          <w:sz w:val="32"/>
        </w:rPr>
        <w:t xml:space="preserve">EES-Lösung aus einer Hand: </w:t>
      </w:r>
      <w:proofErr w:type="spellStart"/>
      <w:r w:rsidRPr="009F703A">
        <w:rPr>
          <w:rFonts w:ascii="Arial" w:hAnsi="Arial"/>
          <w:b/>
          <w:sz w:val="32"/>
        </w:rPr>
        <w:t>secunet</w:t>
      </w:r>
      <w:proofErr w:type="spellEnd"/>
      <w:r w:rsidRPr="009F703A">
        <w:rPr>
          <w:rFonts w:ascii="Arial" w:hAnsi="Arial"/>
          <w:b/>
          <w:sz w:val="32"/>
        </w:rPr>
        <w:t xml:space="preserve"> und SSARM machen Bulgariens Grenzkontrollen fit für die Zukunft</w:t>
      </w:r>
    </w:p>
    <w:p w14:paraId="3B2F15FF" w14:textId="3360AD39" w:rsidR="00A061AF" w:rsidRPr="009F703A" w:rsidRDefault="009013CE" w:rsidP="00C17202">
      <w:pPr>
        <w:spacing w:after="120" w:line="360" w:lineRule="auto"/>
        <w:ind w:left="697"/>
        <w:jc w:val="both"/>
        <w:rPr>
          <w:rFonts w:ascii="Arial" w:hAnsi="Arial"/>
          <w:b/>
          <w:sz w:val="22"/>
        </w:rPr>
      </w:pPr>
      <w:r w:rsidRPr="009F703A">
        <w:rPr>
          <w:rFonts w:ascii="Arial" w:hAnsi="Arial"/>
          <w:b/>
          <w:i/>
          <w:sz w:val="22"/>
        </w:rPr>
        <w:t xml:space="preserve">[Essen, </w:t>
      </w:r>
      <w:r w:rsidR="00765434">
        <w:rPr>
          <w:rFonts w:ascii="Arial" w:hAnsi="Arial"/>
          <w:b/>
          <w:i/>
          <w:sz w:val="22"/>
        </w:rPr>
        <w:t>21</w:t>
      </w:r>
      <w:r w:rsidRPr="009F703A">
        <w:rPr>
          <w:rFonts w:ascii="Arial" w:hAnsi="Arial"/>
          <w:b/>
          <w:i/>
          <w:sz w:val="22"/>
        </w:rPr>
        <w:t xml:space="preserve">. </w:t>
      </w:r>
      <w:r w:rsidR="002E1364">
        <w:rPr>
          <w:rFonts w:ascii="Arial" w:hAnsi="Arial"/>
          <w:b/>
          <w:i/>
          <w:sz w:val="22"/>
        </w:rPr>
        <w:t>Oktober</w:t>
      </w:r>
      <w:r w:rsidR="00A164CA" w:rsidRPr="009F703A">
        <w:rPr>
          <w:rFonts w:ascii="Arial" w:hAnsi="Arial"/>
          <w:b/>
          <w:i/>
          <w:sz w:val="22"/>
        </w:rPr>
        <w:t xml:space="preserve"> 20</w:t>
      </w:r>
      <w:r w:rsidR="00791DED" w:rsidRPr="009F703A">
        <w:rPr>
          <w:rFonts w:ascii="Arial" w:hAnsi="Arial"/>
          <w:b/>
          <w:i/>
          <w:sz w:val="22"/>
        </w:rPr>
        <w:t>2</w:t>
      </w:r>
      <w:r w:rsidR="00F603AA" w:rsidRPr="009F703A">
        <w:rPr>
          <w:rFonts w:ascii="Arial" w:hAnsi="Arial"/>
          <w:b/>
          <w:i/>
          <w:sz w:val="22"/>
        </w:rPr>
        <w:t>1</w:t>
      </w:r>
      <w:r w:rsidR="00A164CA" w:rsidRPr="009F703A">
        <w:rPr>
          <w:rFonts w:ascii="Arial" w:hAnsi="Arial"/>
          <w:b/>
          <w:i/>
          <w:sz w:val="22"/>
        </w:rPr>
        <w:t>]</w:t>
      </w:r>
      <w:r w:rsidR="00A164CA" w:rsidRPr="009F703A">
        <w:rPr>
          <w:rFonts w:ascii="Arial" w:hAnsi="Arial"/>
          <w:b/>
          <w:sz w:val="22"/>
        </w:rPr>
        <w:t xml:space="preserve"> </w:t>
      </w:r>
      <w:r w:rsidR="009F703A" w:rsidRPr="009F703A">
        <w:rPr>
          <w:rFonts w:ascii="Arial" w:hAnsi="Arial"/>
          <w:b/>
          <w:sz w:val="22"/>
        </w:rPr>
        <w:t xml:space="preserve">Das Cybersecurity-Unternehmen </w:t>
      </w:r>
      <w:proofErr w:type="spellStart"/>
      <w:r w:rsidR="009F703A" w:rsidRPr="009F703A">
        <w:rPr>
          <w:rFonts w:ascii="Arial" w:hAnsi="Arial"/>
          <w:b/>
          <w:sz w:val="22"/>
        </w:rPr>
        <w:t>secunet</w:t>
      </w:r>
      <w:proofErr w:type="spellEnd"/>
      <w:r w:rsidR="009F703A" w:rsidRPr="009F703A">
        <w:rPr>
          <w:rFonts w:ascii="Arial" w:hAnsi="Arial"/>
          <w:b/>
          <w:sz w:val="22"/>
        </w:rPr>
        <w:t xml:space="preserve"> hat in Kooperation mit dem Generalunternehmer SSARM eine sichere Komplettlösung für </w:t>
      </w:r>
      <w:r w:rsidR="00960225">
        <w:rPr>
          <w:rFonts w:ascii="Arial" w:hAnsi="Arial"/>
          <w:b/>
          <w:sz w:val="22"/>
        </w:rPr>
        <w:t xml:space="preserve">EES-konforme </w:t>
      </w:r>
      <w:r w:rsidR="009F703A" w:rsidRPr="009F703A">
        <w:rPr>
          <w:rFonts w:ascii="Arial" w:hAnsi="Arial"/>
          <w:b/>
          <w:sz w:val="22"/>
        </w:rPr>
        <w:t xml:space="preserve">Grenzkontrollen an den Flughäfen Sofia, Varna und Burgas realisiert. Damit hat Bulgarien, als </w:t>
      </w:r>
      <w:r w:rsidR="00A74D27" w:rsidRPr="009F703A">
        <w:rPr>
          <w:rFonts w:ascii="Arial" w:hAnsi="Arial"/>
          <w:b/>
          <w:sz w:val="22"/>
        </w:rPr>
        <w:t>eine</w:t>
      </w:r>
      <w:r w:rsidR="00A74D27">
        <w:rPr>
          <w:rFonts w:ascii="Arial" w:hAnsi="Arial"/>
          <w:b/>
          <w:sz w:val="22"/>
        </w:rPr>
        <w:t>s</w:t>
      </w:r>
      <w:r w:rsidR="00A74D27" w:rsidRPr="009F703A">
        <w:rPr>
          <w:rFonts w:ascii="Arial" w:hAnsi="Arial"/>
          <w:b/>
          <w:sz w:val="22"/>
        </w:rPr>
        <w:t xml:space="preserve"> </w:t>
      </w:r>
      <w:r w:rsidR="009F703A" w:rsidRPr="009F703A">
        <w:rPr>
          <w:rFonts w:ascii="Arial" w:hAnsi="Arial"/>
          <w:b/>
          <w:sz w:val="22"/>
        </w:rPr>
        <w:t xml:space="preserve">der ersten </w:t>
      </w:r>
      <w:r w:rsidR="00A74D27">
        <w:rPr>
          <w:rFonts w:ascii="Arial" w:hAnsi="Arial"/>
          <w:b/>
          <w:sz w:val="22"/>
        </w:rPr>
        <w:t>EU Länder</w:t>
      </w:r>
      <w:r w:rsidR="009F703A" w:rsidRPr="009F703A">
        <w:rPr>
          <w:rFonts w:ascii="Arial" w:hAnsi="Arial"/>
          <w:b/>
          <w:sz w:val="22"/>
        </w:rPr>
        <w:t xml:space="preserve">, seine Luftgrenzen mit </w:t>
      </w:r>
      <w:proofErr w:type="spellStart"/>
      <w:r w:rsidR="009F703A" w:rsidRPr="009F703A">
        <w:rPr>
          <w:rFonts w:ascii="Arial" w:hAnsi="Arial"/>
          <w:b/>
          <w:sz w:val="22"/>
        </w:rPr>
        <w:t>secunet</w:t>
      </w:r>
      <w:proofErr w:type="spellEnd"/>
      <w:r w:rsidR="009F703A" w:rsidRPr="009F703A">
        <w:rPr>
          <w:rFonts w:ascii="Arial" w:hAnsi="Arial"/>
          <w:b/>
          <w:sz w:val="22"/>
        </w:rPr>
        <w:t xml:space="preserve"> </w:t>
      </w:r>
      <w:proofErr w:type="spellStart"/>
      <w:r w:rsidR="009F703A" w:rsidRPr="009F703A">
        <w:rPr>
          <w:rFonts w:ascii="Arial" w:hAnsi="Arial"/>
          <w:b/>
          <w:sz w:val="22"/>
        </w:rPr>
        <w:t>border</w:t>
      </w:r>
      <w:proofErr w:type="spellEnd"/>
      <w:r w:rsidR="009F703A" w:rsidRPr="009F703A">
        <w:rPr>
          <w:rFonts w:ascii="Arial" w:hAnsi="Arial"/>
          <w:b/>
          <w:sz w:val="22"/>
        </w:rPr>
        <w:t xml:space="preserve"> </w:t>
      </w:r>
      <w:proofErr w:type="spellStart"/>
      <w:r w:rsidR="009F703A" w:rsidRPr="009F703A">
        <w:rPr>
          <w:rFonts w:ascii="Arial" w:hAnsi="Arial"/>
          <w:b/>
          <w:sz w:val="22"/>
        </w:rPr>
        <w:t>gears</w:t>
      </w:r>
      <w:proofErr w:type="spellEnd"/>
      <w:r w:rsidR="009F703A" w:rsidRPr="009F703A">
        <w:rPr>
          <w:rFonts w:ascii="Arial" w:hAnsi="Arial"/>
          <w:b/>
          <w:sz w:val="22"/>
        </w:rPr>
        <w:t xml:space="preserve"> auf das EU-weite Einreise-/Ausreisesystem EES vorbereitet und ist lange vor dessen Start im Mai 2022 betriebsbereit. Die zukünftig geforderten Prozesse, die für die Behörden einen erheblichen Mehraufwand und für die Passagiere deutlich längere Wartezeiten an der Grenzkontrolle bedeuten, </w:t>
      </w:r>
      <w:r w:rsidR="00510B7B">
        <w:rPr>
          <w:rFonts w:ascii="Arial" w:hAnsi="Arial"/>
          <w:b/>
          <w:sz w:val="22"/>
        </w:rPr>
        <w:t>werden mit den</w:t>
      </w:r>
      <w:r w:rsidR="009F703A" w:rsidRPr="009F703A">
        <w:rPr>
          <w:rFonts w:ascii="Arial" w:hAnsi="Arial"/>
          <w:b/>
          <w:sz w:val="22"/>
        </w:rPr>
        <w:t xml:space="preserve"> automatisierten, benutzerfreundlichen Systeme</w:t>
      </w:r>
      <w:r w:rsidR="00510B7B">
        <w:rPr>
          <w:rFonts w:ascii="Arial" w:hAnsi="Arial"/>
          <w:b/>
          <w:sz w:val="22"/>
        </w:rPr>
        <w:t>n</w:t>
      </w:r>
      <w:r w:rsidR="009F703A" w:rsidRPr="009F703A">
        <w:rPr>
          <w:rFonts w:ascii="Arial" w:hAnsi="Arial"/>
          <w:b/>
          <w:sz w:val="22"/>
        </w:rPr>
        <w:t xml:space="preserve"> für die biometrische Datenerfassung vereinfacht und beschleunigt.</w:t>
      </w:r>
      <w:r w:rsidR="00E45F30" w:rsidRPr="009F703A">
        <w:rPr>
          <w:rFonts w:ascii="Arial" w:hAnsi="Arial"/>
          <w:b/>
          <w:sz w:val="22"/>
        </w:rPr>
        <w:t xml:space="preserve"> </w:t>
      </w:r>
    </w:p>
    <w:p w14:paraId="186B9D8C" w14:textId="5BEDD1AA" w:rsidR="009F703A" w:rsidRPr="009F703A" w:rsidRDefault="009F703A" w:rsidP="009F703A">
      <w:pPr>
        <w:spacing w:after="120" w:line="360" w:lineRule="auto"/>
        <w:ind w:left="697"/>
        <w:jc w:val="both"/>
        <w:rPr>
          <w:rFonts w:ascii="Arial" w:hAnsi="Arial"/>
          <w:sz w:val="22"/>
        </w:rPr>
      </w:pPr>
      <w:r w:rsidRPr="009F703A">
        <w:rPr>
          <w:rFonts w:ascii="Arial" w:hAnsi="Arial"/>
          <w:sz w:val="22"/>
        </w:rPr>
        <w:t xml:space="preserve">Während der internationale Flugverkehr nur langsam zur Normalität zurückkehrt, laufen bei den bulgarischen Grenzbehörden längst die Vorbereitungen auf den zukünftigen regulären Betrieb. Mit den neu installierten, EES-konformen Grenzkontrollsystemen sind die meist frequentierten Flughäfen – Sofia, Varna und Burgas – bereits jetzt für die zukünftigen Grenzkontrollprozesse des Entry-/Exit-Systems gut aufgestellt. Im Rahmen der Smart Borders Initiative sind Drittstaatsangehörige ab voraussichtlich Mai 2022 dazu verpflichtet, sich an Land-, See- und Luftgrenzen mit Gesichtsbild und vier Fingerabdrücken registrieren zu lassen. </w:t>
      </w:r>
    </w:p>
    <w:p w14:paraId="7387C964" w14:textId="398A9F99" w:rsidR="009F703A" w:rsidRPr="009F703A" w:rsidRDefault="009F703A" w:rsidP="009F703A">
      <w:pPr>
        <w:spacing w:after="120" w:line="360" w:lineRule="auto"/>
        <w:ind w:left="697"/>
        <w:jc w:val="both"/>
        <w:rPr>
          <w:rFonts w:ascii="Arial" w:hAnsi="Arial"/>
          <w:sz w:val="22"/>
        </w:rPr>
      </w:pPr>
      <w:r w:rsidRPr="009F703A">
        <w:rPr>
          <w:rFonts w:ascii="Arial" w:hAnsi="Arial"/>
          <w:sz w:val="22"/>
        </w:rPr>
        <w:t xml:space="preserve">Das Unternehmen SSARM, welches auf die Lieferung und Integration von IT-Anwendungen spezialisiert ist, hatte nach einer Ausschreibung des bulgarischen Innenministeriums im vergangenen Jahr den </w:t>
      </w:r>
      <w:r w:rsidR="00510B7B">
        <w:rPr>
          <w:rFonts w:ascii="Arial" w:hAnsi="Arial"/>
          <w:sz w:val="22"/>
        </w:rPr>
        <w:t xml:space="preserve">Auftrag </w:t>
      </w:r>
      <w:r w:rsidRPr="009F703A">
        <w:rPr>
          <w:rFonts w:ascii="Arial" w:hAnsi="Arial"/>
          <w:sz w:val="22"/>
        </w:rPr>
        <w:t xml:space="preserve">erhalten und für die Umsetzung auf Lösungen von </w:t>
      </w:r>
      <w:proofErr w:type="spellStart"/>
      <w:r w:rsidRPr="009F703A">
        <w:rPr>
          <w:rFonts w:ascii="Arial" w:hAnsi="Arial"/>
          <w:sz w:val="22"/>
        </w:rPr>
        <w:t>secunet</w:t>
      </w:r>
      <w:proofErr w:type="spellEnd"/>
      <w:r w:rsidRPr="009F703A">
        <w:rPr>
          <w:rFonts w:ascii="Arial" w:hAnsi="Arial"/>
          <w:sz w:val="22"/>
        </w:rPr>
        <w:t xml:space="preserve"> gesetzt. Dank der effizienten Zusammenarbeit und dem engagierten Einsatz des lokalen Partners konnten die neuen Grenzkontrollsysteme trotz der </w:t>
      </w:r>
      <w:r w:rsidRPr="009F703A">
        <w:rPr>
          <w:rFonts w:ascii="Arial" w:hAnsi="Arial"/>
          <w:sz w:val="22"/>
        </w:rPr>
        <w:lastRenderedPageBreak/>
        <w:t xml:space="preserve">Herausforderungen durch die COVID-19-Pandemie termingerecht installiert werden. An den Flughäfen in Sofia, Varna und Burgas sind nun insgesamt 20 </w:t>
      </w:r>
      <w:proofErr w:type="spellStart"/>
      <w:r w:rsidRPr="009F703A">
        <w:rPr>
          <w:rFonts w:ascii="Arial" w:hAnsi="Arial"/>
          <w:sz w:val="22"/>
        </w:rPr>
        <w:t>secunet</w:t>
      </w:r>
      <w:proofErr w:type="spellEnd"/>
      <w:r w:rsidRPr="009F703A">
        <w:rPr>
          <w:rFonts w:ascii="Arial" w:hAnsi="Arial"/>
          <w:sz w:val="22"/>
        </w:rPr>
        <w:t xml:space="preserve"> </w:t>
      </w:r>
      <w:proofErr w:type="spellStart"/>
      <w:r w:rsidRPr="009F703A">
        <w:rPr>
          <w:rFonts w:ascii="Arial" w:hAnsi="Arial"/>
          <w:sz w:val="22"/>
        </w:rPr>
        <w:t>easygates</w:t>
      </w:r>
      <w:proofErr w:type="spellEnd"/>
      <w:r w:rsidRPr="009F703A">
        <w:rPr>
          <w:rFonts w:ascii="Arial" w:hAnsi="Arial"/>
          <w:sz w:val="22"/>
        </w:rPr>
        <w:t xml:space="preserve"> mit Gesichts- und Fingerabdruckverifikation im Einsatz</w:t>
      </w:r>
      <w:r w:rsidR="00BD55C9">
        <w:rPr>
          <w:rFonts w:ascii="Arial" w:hAnsi="Arial"/>
          <w:sz w:val="22"/>
        </w:rPr>
        <w:t xml:space="preserve">. </w:t>
      </w:r>
      <w:r w:rsidRPr="009F703A">
        <w:rPr>
          <w:rFonts w:ascii="Arial" w:hAnsi="Arial"/>
          <w:sz w:val="22"/>
        </w:rPr>
        <w:t xml:space="preserve">EU-Passagiere </w:t>
      </w:r>
      <w:r w:rsidR="00BD55C9">
        <w:rPr>
          <w:rFonts w:ascii="Arial" w:hAnsi="Arial"/>
          <w:sz w:val="22"/>
        </w:rPr>
        <w:t xml:space="preserve">können dadurch </w:t>
      </w:r>
      <w:r w:rsidRPr="009F703A">
        <w:rPr>
          <w:rFonts w:ascii="Arial" w:hAnsi="Arial"/>
          <w:sz w:val="22"/>
        </w:rPr>
        <w:t>die Grenzen automatisiert und damit schneller passieren</w:t>
      </w:r>
      <w:r w:rsidR="00BD55C9">
        <w:rPr>
          <w:rFonts w:ascii="Arial" w:hAnsi="Arial"/>
          <w:sz w:val="22"/>
        </w:rPr>
        <w:t>. A</w:t>
      </w:r>
      <w:r w:rsidRPr="009F703A">
        <w:rPr>
          <w:rFonts w:ascii="Arial" w:hAnsi="Arial"/>
          <w:sz w:val="22"/>
        </w:rPr>
        <w:t xml:space="preserve">cht </w:t>
      </w:r>
      <w:proofErr w:type="spellStart"/>
      <w:r w:rsidRPr="009F703A">
        <w:rPr>
          <w:rFonts w:ascii="Arial" w:hAnsi="Arial"/>
          <w:sz w:val="22"/>
        </w:rPr>
        <w:t>secunet</w:t>
      </w:r>
      <w:proofErr w:type="spellEnd"/>
      <w:r w:rsidRPr="009F703A">
        <w:rPr>
          <w:rFonts w:ascii="Arial" w:hAnsi="Arial"/>
          <w:sz w:val="22"/>
        </w:rPr>
        <w:t xml:space="preserve"> </w:t>
      </w:r>
      <w:proofErr w:type="spellStart"/>
      <w:r w:rsidRPr="009F703A">
        <w:rPr>
          <w:rFonts w:ascii="Arial" w:hAnsi="Arial"/>
          <w:sz w:val="22"/>
        </w:rPr>
        <w:t>easykiosk</w:t>
      </w:r>
      <w:proofErr w:type="spellEnd"/>
      <w:r w:rsidR="00BD55C9">
        <w:rPr>
          <w:rFonts w:ascii="Arial" w:hAnsi="Arial"/>
          <w:sz w:val="22"/>
        </w:rPr>
        <w:t xml:space="preserve"> Systeme ermöglichen</w:t>
      </w:r>
      <w:r w:rsidRPr="009F703A">
        <w:rPr>
          <w:rFonts w:ascii="Arial" w:hAnsi="Arial"/>
          <w:sz w:val="22"/>
        </w:rPr>
        <w:t xml:space="preserve"> </w:t>
      </w:r>
      <w:r w:rsidR="00BD55C9">
        <w:rPr>
          <w:rFonts w:ascii="Arial" w:hAnsi="Arial"/>
          <w:sz w:val="22"/>
        </w:rPr>
        <w:t xml:space="preserve">es </w:t>
      </w:r>
      <w:r w:rsidRPr="009F703A">
        <w:rPr>
          <w:rFonts w:ascii="Arial" w:hAnsi="Arial"/>
          <w:sz w:val="22"/>
        </w:rPr>
        <w:t xml:space="preserve">Reisenden aus Drittstaaten </w:t>
      </w:r>
      <w:r w:rsidR="009442AD">
        <w:rPr>
          <w:rFonts w:ascii="Arial" w:hAnsi="Arial"/>
          <w:sz w:val="22"/>
        </w:rPr>
        <w:t>ihre</w:t>
      </w:r>
      <w:r w:rsidR="00BD55C9">
        <w:rPr>
          <w:rFonts w:ascii="Arial" w:hAnsi="Arial"/>
          <w:sz w:val="22"/>
        </w:rPr>
        <w:t xml:space="preserve"> </w:t>
      </w:r>
      <w:r w:rsidRPr="009F703A">
        <w:rPr>
          <w:rFonts w:ascii="Arial" w:hAnsi="Arial"/>
          <w:sz w:val="22"/>
        </w:rPr>
        <w:t xml:space="preserve">biometrischen Daten </w:t>
      </w:r>
      <w:r w:rsidR="00BD55C9">
        <w:rPr>
          <w:rFonts w:ascii="Arial" w:hAnsi="Arial"/>
          <w:sz w:val="22"/>
        </w:rPr>
        <w:t xml:space="preserve">eigenständig </w:t>
      </w:r>
      <w:proofErr w:type="spellStart"/>
      <w:r w:rsidR="00BD55C9">
        <w:rPr>
          <w:rFonts w:ascii="Arial" w:hAnsi="Arial"/>
          <w:sz w:val="22"/>
        </w:rPr>
        <w:t>vorzuerfassen</w:t>
      </w:r>
      <w:proofErr w:type="spellEnd"/>
      <w:r w:rsidRPr="009F703A">
        <w:rPr>
          <w:rFonts w:ascii="Arial" w:hAnsi="Arial"/>
          <w:sz w:val="22"/>
        </w:rPr>
        <w:t xml:space="preserve">. An den stationären Grenzkontrollschaltern unterstützen darüber hinaus 66 </w:t>
      </w:r>
      <w:proofErr w:type="spellStart"/>
      <w:r w:rsidRPr="009F703A">
        <w:rPr>
          <w:rFonts w:ascii="Arial" w:hAnsi="Arial"/>
          <w:sz w:val="22"/>
        </w:rPr>
        <w:t>secunet</w:t>
      </w:r>
      <w:proofErr w:type="spellEnd"/>
      <w:r w:rsidRPr="009F703A">
        <w:rPr>
          <w:rFonts w:ascii="Arial" w:hAnsi="Arial"/>
          <w:sz w:val="22"/>
        </w:rPr>
        <w:t xml:space="preserve"> </w:t>
      </w:r>
      <w:proofErr w:type="spellStart"/>
      <w:r w:rsidRPr="009F703A">
        <w:rPr>
          <w:rFonts w:ascii="Arial" w:hAnsi="Arial"/>
          <w:sz w:val="22"/>
        </w:rPr>
        <w:t>easytower</w:t>
      </w:r>
      <w:proofErr w:type="spellEnd"/>
      <w:r w:rsidRPr="009F703A">
        <w:rPr>
          <w:rFonts w:ascii="Arial" w:hAnsi="Arial"/>
          <w:sz w:val="22"/>
        </w:rPr>
        <w:t xml:space="preserve"> sowie Fingerabdruckscanner bei der biometrischen Erfassung der Gesichtsbilder und Fingerabdrücke. Die technischen Komponenten wurden schließlich an die flughafenspezifische Umgebung sowie die individuellen Kundenwünsche angepasst. </w:t>
      </w:r>
    </w:p>
    <w:p w14:paraId="3B45F0BF" w14:textId="63F39B46" w:rsidR="009F703A" w:rsidRPr="009F703A" w:rsidRDefault="009F703A" w:rsidP="009F703A">
      <w:pPr>
        <w:spacing w:after="120" w:line="360" w:lineRule="auto"/>
        <w:ind w:left="697"/>
        <w:jc w:val="both"/>
        <w:rPr>
          <w:rFonts w:ascii="Arial" w:hAnsi="Arial"/>
          <w:sz w:val="22"/>
        </w:rPr>
      </w:pPr>
      <w:r w:rsidRPr="009F703A">
        <w:rPr>
          <w:rFonts w:ascii="Arial" w:hAnsi="Arial"/>
          <w:sz w:val="22"/>
        </w:rPr>
        <w:t xml:space="preserve">Bei automatisierten Systemen spielt die Sicherheit eine große Rolle, zum Beispiel zum Schutz vor Täuschungsversuchen. Die Grenzkontrollbeamten können die Eingaben am </w:t>
      </w:r>
      <w:proofErr w:type="spellStart"/>
      <w:r w:rsidRPr="009F703A">
        <w:rPr>
          <w:rFonts w:ascii="Arial" w:hAnsi="Arial"/>
          <w:sz w:val="22"/>
        </w:rPr>
        <w:t>easykiosk</w:t>
      </w:r>
      <w:proofErr w:type="spellEnd"/>
      <w:r w:rsidRPr="009F703A">
        <w:rPr>
          <w:rFonts w:ascii="Arial" w:hAnsi="Arial"/>
          <w:sz w:val="22"/>
        </w:rPr>
        <w:t xml:space="preserve"> über Kameras verfolgen und so sicherstellen, dass die biometrischen Daten auch zum Reisenden gehören. Zusätzliche Sensoren verhindern mögliche Angriffe durch gefälschte Gesichtsbilder und Fingerabdrücke mittels </w:t>
      </w:r>
      <w:proofErr w:type="spellStart"/>
      <w:r w:rsidRPr="009F703A">
        <w:rPr>
          <w:rFonts w:ascii="Arial" w:hAnsi="Arial"/>
          <w:sz w:val="22"/>
        </w:rPr>
        <w:t>Presentation</w:t>
      </w:r>
      <w:proofErr w:type="spellEnd"/>
      <w:r w:rsidRPr="009F703A">
        <w:rPr>
          <w:rFonts w:ascii="Arial" w:hAnsi="Arial"/>
          <w:sz w:val="22"/>
        </w:rPr>
        <w:t xml:space="preserve"> </w:t>
      </w:r>
      <w:proofErr w:type="spellStart"/>
      <w:r w:rsidRPr="009F703A">
        <w:rPr>
          <w:rFonts w:ascii="Arial" w:hAnsi="Arial"/>
          <w:sz w:val="22"/>
        </w:rPr>
        <w:t>Attack</w:t>
      </w:r>
      <w:proofErr w:type="spellEnd"/>
      <w:r w:rsidRPr="009F703A">
        <w:rPr>
          <w:rFonts w:ascii="Arial" w:hAnsi="Arial"/>
          <w:sz w:val="22"/>
        </w:rPr>
        <w:t xml:space="preserve"> </w:t>
      </w:r>
      <w:proofErr w:type="spellStart"/>
      <w:r w:rsidRPr="009F703A">
        <w:rPr>
          <w:rFonts w:ascii="Arial" w:hAnsi="Arial"/>
          <w:sz w:val="22"/>
        </w:rPr>
        <w:t>Detection</w:t>
      </w:r>
      <w:proofErr w:type="spellEnd"/>
      <w:r w:rsidRPr="009F703A">
        <w:rPr>
          <w:rFonts w:ascii="Arial" w:hAnsi="Arial"/>
          <w:sz w:val="22"/>
        </w:rPr>
        <w:t xml:space="preserve"> (PAD).</w:t>
      </w:r>
    </w:p>
    <w:p w14:paraId="0531AD20" w14:textId="1398A885" w:rsidR="00A164CA" w:rsidRDefault="009F703A" w:rsidP="009F703A">
      <w:pPr>
        <w:spacing w:after="120" w:line="360" w:lineRule="auto"/>
        <w:ind w:left="697"/>
        <w:jc w:val="both"/>
        <w:rPr>
          <w:rFonts w:ascii="Arial" w:hAnsi="Arial"/>
          <w:sz w:val="22"/>
        </w:rPr>
      </w:pPr>
      <w:r w:rsidRPr="009F703A">
        <w:rPr>
          <w:rFonts w:ascii="Arial" w:hAnsi="Arial"/>
          <w:sz w:val="22"/>
        </w:rPr>
        <w:t xml:space="preserve">„Das bulgarische Innenministerium hat an den Flughäfen Sofia, Varna und Burgas mit der Komplettlösung aus dem Produktportfolio </w:t>
      </w:r>
      <w:proofErr w:type="spellStart"/>
      <w:r w:rsidRPr="009F703A">
        <w:rPr>
          <w:rFonts w:ascii="Arial" w:hAnsi="Arial"/>
          <w:sz w:val="22"/>
        </w:rPr>
        <w:t>secunet</w:t>
      </w:r>
      <w:proofErr w:type="spellEnd"/>
      <w:r w:rsidRPr="009F703A">
        <w:rPr>
          <w:rFonts w:ascii="Arial" w:hAnsi="Arial"/>
          <w:sz w:val="22"/>
        </w:rPr>
        <w:t xml:space="preserve"> </w:t>
      </w:r>
      <w:proofErr w:type="spellStart"/>
      <w:r w:rsidRPr="009F703A">
        <w:rPr>
          <w:rFonts w:ascii="Arial" w:hAnsi="Arial"/>
          <w:sz w:val="22"/>
        </w:rPr>
        <w:t>border</w:t>
      </w:r>
      <w:proofErr w:type="spellEnd"/>
      <w:r w:rsidRPr="009F703A">
        <w:rPr>
          <w:rFonts w:ascii="Arial" w:hAnsi="Arial"/>
          <w:sz w:val="22"/>
        </w:rPr>
        <w:t xml:space="preserve"> </w:t>
      </w:r>
      <w:proofErr w:type="spellStart"/>
      <w:r w:rsidRPr="009F703A">
        <w:rPr>
          <w:rFonts w:ascii="Arial" w:hAnsi="Arial"/>
          <w:sz w:val="22"/>
        </w:rPr>
        <w:t>gears</w:t>
      </w:r>
      <w:proofErr w:type="spellEnd"/>
      <w:r w:rsidRPr="009F703A">
        <w:rPr>
          <w:rFonts w:ascii="Arial" w:hAnsi="Arial"/>
          <w:sz w:val="22"/>
        </w:rPr>
        <w:t xml:space="preserve"> eine sichere und effiziente Grenzkontrollstrategie umgesetzt, die einen wichtigen Schritt in Richtung EES-Konformität und damit in die Zukunft bedeutet“, resümiert Marco Breitenstein, Divisionsleiter </w:t>
      </w:r>
      <w:r w:rsidR="0081643D">
        <w:rPr>
          <w:rFonts w:ascii="Arial" w:hAnsi="Arial"/>
          <w:sz w:val="22"/>
        </w:rPr>
        <w:t>Homeland Security</w:t>
      </w:r>
      <w:r w:rsidRPr="009F703A">
        <w:rPr>
          <w:rFonts w:ascii="Arial" w:hAnsi="Arial"/>
          <w:sz w:val="22"/>
        </w:rPr>
        <w:t xml:space="preserve"> bei </w:t>
      </w:r>
      <w:proofErr w:type="spellStart"/>
      <w:r w:rsidRPr="009F703A">
        <w:rPr>
          <w:rFonts w:ascii="Arial" w:hAnsi="Arial"/>
          <w:sz w:val="22"/>
        </w:rPr>
        <w:t>secunet</w:t>
      </w:r>
      <w:proofErr w:type="spellEnd"/>
      <w:r w:rsidRPr="009F703A">
        <w:rPr>
          <w:rFonts w:ascii="Arial" w:hAnsi="Arial"/>
          <w:sz w:val="22"/>
        </w:rPr>
        <w:t>.</w:t>
      </w:r>
    </w:p>
    <w:p w14:paraId="3A5E529A" w14:textId="73FB41BD" w:rsidR="0081643D" w:rsidRDefault="0081643D" w:rsidP="009F703A">
      <w:pPr>
        <w:spacing w:after="120" w:line="360" w:lineRule="auto"/>
        <w:ind w:left="697"/>
        <w:jc w:val="both"/>
        <w:rPr>
          <w:rFonts w:ascii="Arial" w:hAnsi="Arial"/>
          <w:sz w:val="22"/>
        </w:rPr>
      </w:pPr>
      <w:r w:rsidRPr="0081643D">
        <w:rPr>
          <w:rFonts w:ascii="Arial" w:hAnsi="Arial"/>
          <w:sz w:val="22"/>
        </w:rPr>
        <w:t xml:space="preserve">Nikolay </w:t>
      </w:r>
      <w:proofErr w:type="spellStart"/>
      <w:r w:rsidRPr="0081643D">
        <w:rPr>
          <w:rFonts w:ascii="Arial" w:hAnsi="Arial"/>
          <w:sz w:val="22"/>
        </w:rPr>
        <w:t>Paunov</w:t>
      </w:r>
      <w:proofErr w:type="spellEnd"/>
      <w:r w:rsidRPr="0081643D">
        <w:rPr>
          <w:rFonts w:ascii="Arial" w:hAnsi="Arial"/>
          <w:sz w:val="22"/>
        </w:rPr>
        <w:t xml:space="preserve">, General Manager SSARM, erklärt weiter: „Das Projekt zur Implementierung der EES-Ready-Lösung an den Flughäfen Sofia, Varna und Burgas ist das zweite Projekt, das SSARM für das bulgarische Innenministerium in Zusammenarbeit mit </w:t>
      </w:r>
      <w:proofErr w:type="spellStart"/>
      <w:r w:rsidRPr="0081643D">
        <w:rPr>
          <w:rFonts w:ascii="Arial" w:hAnsi="Arial"/>
          <w:sz w:val="22"/>
        </w:rPr>
        <w:t>secunet</w:t>
      </w:r>
      <w:proofErr w:type="spellEnd"/>
      <w:r w:rsidRPr="0081643D">
        <w:rPr>
          <w:rFonts w:ascii="Arial" w:hAnsi="Arial"/>
          <w:sz w:val="22"/>
        </w:rPr>
        <w:t xml:space="preserve"> durchführt. Eine besondere Herausforderung war dabei die Umsetzung während der COVID-Pandemie. SSARM hat es gemeinsam mit dem Innenministerium, der Grenzpolizei und </w:t>
      </w:r>
      <w:proofErr w:type="spellStart"/>
      <w:r w:rsidRPr="0081643D">
        <w:rPr>
          <w:rFonts w:ascii="Arial" w:hAnsi="Arial"/>
          <w:sz w:val="22"/>
        </w:rPr>
        <w:t>secunet</w:t>
      </w:r>
      <w:proofErr w:type="spellEnd"/>
      <w:r w:rsidRPr="0081643D">
        <w:rPr>
          <w:rFonts w:ascii="Arial" w:hAnsi="Arial"/>
          <w:sz w:val="22"/>
        </w:rPr>
        <w:t xml:space="preserve"> geschafft, trotz der </w:t>
      </w:r>
      <w:r w:rsidRPr="0081643D">
        <w:rPr>
          <w:rFonts w:ascii="Arial" w:hAnsi="Arial"/>
          <w:sz w:val="22"/>
        </w:rPr>
        <w:lastRenderedPageBreak/>
        <w:t xml:space="preserve">Umstände einen reibungslosen Liefer-, Installations- und Integrationsprozess zu gewährleisten. Die Lösung stützt sich auf aktuelle biometrische Technologien und bietet eine sichere automatisierte Grenzkontrolle, die vollständig </w:t>
      </w:r>
      <w:r w:rsidR="00AF26D1">
        <w:rPr>
          <w:rFonts w:ascii="Arial" w:hAnsi="Arial"/>
          <w:sz w:val="22"/>
        </w:rPr>
        <w:t xml:space="preserve">konform mit </w:t>
      </w:r>
      <w:r w:rsidRPr="0081643D">
        <w:rPr>
          <w:rFonts w:ascii="Arial" w:hAnsi="Arial"/>
          <w:sz w:val="22"/>
        </w:rPr>
        <w:t xml:space="preserve">den europäischen EES-Vorschriften </w:t>
      </w:r>
      <w:r w:rsidR="00AF26D1">
        <w:rPr>
          <w:rFonts w:ascii="Arial" w:hAnsi="Arial"/>
          <w:sz w:val="22"/>
        </w:rPr>
        <w:t>i</w:t>
      </w:r>
      <w:r w:rsidRPr="0081643D">
        <w:rPr>
          <w:rFonts w:ascii="Arial" w:hAnsi="Arial"/>
          <w:sz w:val="22"/>
        </w:rPr>
        <w:t xml:space="preserve">st. Vor allem die Reisenden profitieren davon: </w:t>
      </w:r>
      <w:r w:rsidR="00AF26D1">
        <w:rPr>
          <w:rFonts w:ascii="Arial" w:hAnsi="Arial"/>
          <w:sz w:val="22"/>
        </w:rPr>
        <w:t>D</w:t>
      </w:r>
      <w:r w:rsidRPr="0081643D">
        <w:rPr>
          <w:rFonts w:ascii="Arial" w:hAnsi="Arial"/>
          <w:sz w:val="22"/>
        </w:rPr>
        <w:t>er Grenzkontrollprozess wird erheblich beschleunigt und das Reiseerlebnis für die Passagiere an den Flughäfen erheblich verbesser</w:t>
      </w:r>
      <w:r w:rsidR="00703901">
        <w:rPr>
          <w:rFonts w:ascii="Arial" w:hAnsi="Arial"/>
          <w:sz w:val="22"/>
        </w:rPr>
        <w:t>t</w:t>
      </w:r>
      <w:r w:rsidRPr="0081643D">
        <w:rPr>
          <w:rFonts w:ascii="Arial" w:hAnsi="Arial"/>
          <w:sz w:val="22"/>
        </w:rPr>
        <w:t>.“</w:t>
      </w:r>
    </w:p>
    <w:p w14:paraId="1AA92448" w14:textId="77777777" w:rsidR="00A164CA" w:rsidRPr="009F703A" w:rsidRDefault="00A164CA">
      <w:pPr>
        <w:ind w:left="708"/>
        <w:rPr>
          <w:rFonts w:ascii="Arial" w:hAnsi="Arial"/>
          <w:sz w:val="16"/>
        </w:rPr>
      </w:pPr>
    </w:p>
    <w:p w14:paraId="65E18C3C" w14:textId="77777777" w:rsidR="00A164CA" w:rsidRPr="009F703A" w:rsidRDefault="00C2721E">
      <w:pPr>
        <w:pStyle w:val="Kopfzeile"/>
        <w:ind w:left="709"/>
        <w:jc w:val="both"/>
        <w:outlineLvl w:val="0"/>
        <w:rPr>
          <w:rFonts w:ascii="Arial" w:hAnsi="Arial"/>
          <w:b/>
          <w:sz w:val="16"/>
        </w:rPr>
      </w:pPr>
      <w:r w:rsidRPr="009F703A">
        <w:rPr>
          <w:rFonts w:ascii="Arial" w:hAnsi="Arial"/>
          <w:b/>
          <w:sz w:val="16"/>
        </w:rPr>
        <w:t>Pressekontakt</w:t>
      </w:r>
    </w:p>
    <w:p w14:paraId="18CDCED6" w14:textId="77777777" w:rsidR="00A164CA" w:rsidRPr="009F703A" w:rsidRDefault="00A164CA">
      <w:pPr>
        <w:pStyle w:val="Kopfzeile"/>
        <w:ind w:left="709"/>
        <w:jc w:val="both"/>
        <w:rPr>
          <w:rFonts w:ascii="Arial" w:hAnsi="Arial"/>
          <w:sz w:val="16"/>
        </w:rPr>
      </w:pPr>
    </w:p>
    <w:p w14:paraId="2A84B6F1" w14:textId="77777777" w:rsidR="00A164CA" w:rsidRPr="009F703A" w:rsidRDefault="00A164CA">
      <w:pPr>
        <w:pStyle w:val="Kopfzeile"/>
        <w:ind w:left="709"/>
        <w:jc w:val="both"/>
        <w:outlineLvl w:val="0"/>
        <w:rPr>
          <w:rFonts w:ascii="Arial" w:hAnsi="Arial"/>
          <w:sz w:val="16"/>
        </w:rPr>
      </w:pPr>
      <w:r w:rsidRPr="009F703A">
        <w:rPr>
          <w:rFonts w:ascii="Arial" w:hAnsi="Arial"/>
          <w:sz w:val="16"/>
        </w:rPr>
        <w:t xml:space="preserve">Patrick </w:t>
      </w:r>
      <w:proofErr w:type="spellStart"/>
      <w:r w:rsidRPr="009F703A">
        <w:rPr>
          <w:rFonts w:ascii="Arial" w:hAnsi="Arial"/>
          <w:sz w:val="16"/>
        </w:rPr>
        <w:t>Franitza</w:t>
      </w:r>
      <w:proofErr w:type="spellEnd"/>
    </w:p>
    <w:p w14:paraId="406B152A" w14:textId="77777777" w:rsidR="00A164CA" w:rsidRPr="009F703A" w:rsidRDefault="00D46F52">
      <w:pPr>
        <w:pStyle w:val="Kopfzeile"/>
        <w:ind w:left="709"/>
        <w:jc w:val="both"/>
        <w:rPr>
          <w:rFonts w:ascii="Arial" w:hAnsi="Arial"/>
          <w:sz w:val="16"/>
        </w:rPr>
      </w:pPr>
      <w:r w:rsidRPr="009F703A">
        <w:rPr>
          <w:rFonts w:ascii="Arial" w:hAnsi="Arial"/>
          <w:sz w:val="16"/>
        </w:rPr>
        <w:t>Pressesprecher</w:t>
      </w:r>
    </w:p>
    <w:p w14:paraId="6717CF63" w14:textId="77777777" w:rsidR="00A164CA" w:rsidRPr="009F703A" w:rsidRDefault="00A164CA">
      <w:pPr>
        <w:pStyle w:val="Kopfzeile"/>
        <w:ind w:left="709"/>
        <w:jc w:val="both"/>
        <w:rPr>
          <w:rFonts w:ascii="Arial" w:hAnsi="Arial"/>
          <w:sz w:val="16"/>
        </w:rPr>
      </w:pPr>
    </w:p>
    <w:p w14:paraId="177BEEB8" w14:textId="77777777" w:rsidR="00A164CA" w:rsidRPr="009F703A" w:rsidRDefault="00A164CA">
      <w:pPr>
        <w:pStyle w:val="Kopfzeile"/>
        <w:ind w:left="709"/>
        <w:jc w:val="both"/>
        <w:rPr>
          <w:rFonts w:ascii="Arial" w:hAnsi="Arial"/>
          <w:sz w:val="16"/>
        </w:rPr>
      </w:pPr>
      <w:proofErr w:type="spellStart"/>
      <w:r w:rsidRPr="009F703A">
        <w:rPr>
          <w:rFonts w:ascii="Arial" w:hAnsi="Arial"/>
          <w:sz w:val="16"/>
        </w:rPr>
        <w:t>secunet</w:t>
      </w:r>
      <w:proofErr w:type="spellEnd"/>
      <w:r w:rsidRPr="009F703A">
        <w:rPr>
          <w:rFonts w:ascii="Arial" w:hAnsi="Arial"/>
          <w:sz w:val="16"/>
        </w:rPr>
        <w:t xml:space="preserve"> Security Networks AG</w:t>
      </w:r>
    </w:p>
    <w:p w14:paraId="0881D5F3" w14:textId="77777777" w:rsidR="00A164CA" w:rsidRPr="009F703A" w:rsidRDefault="00AC2590">
      <w:pPr>
        <w:pStyle w:val="Kopfzeile"/>
        <w:ind w:left="709"/>
        <w:jc w:val="both"/>
        <w:rPr>
          <w:rFonts w:ascii="Arial" w:hAnsi="Arial"/>
          <w:sz w:val="16"/>
        </w:rPr>
      </w:pPr>
      <w:r w:rsidRPr="009F703A">
        <w:rPr>
          <w:rFonts w:ascii="Arial" w:hAnsi="Arial"/>
          <w:sz w:val="16"/>
        </w:rPr>
        <w:t>Kurfürstenstraße 58</w:t>
      </w:r>
    </w:p>
    <w:p w14:paraId="77F97B3A" w14:textId="77777777" w:rsidR="00A164CA" w:rsidRPr="009F703A" w:rsidRDefault="00AC2590">
      <w:pPr>
        <w:pStyle w:val="Kopfzeile"/>
        <w:ind w:left="709"/>
        <w:jc w:val="both"/>
        <w:rPr>
          <w:rFonts w:ascii="Arial" w:hAnsi="Arial"/>
          <w:sz w:val="16"/>
        </w:rPr>
      </w:pPr>
      <w:r w:rsidRPr="009F703A">
        <w:rPr>
          <w:rFonts w:ascii="Arial" w:hAnsi="Arial"/>
          <w:sz w:val="16"/>
        </w:rPr>
        <w:t>4513</w:t>
      </w:r>
      <w:r w:rsidR="00A164CA" w:rsidRPr="009F703A">
        <w:rPr>
          <w:rFonts w:ascii="Arial" w:hAnsi="Arial"/>
          <w:sz w:val="16"/>
        </w:rPr>
        <w:t>8 Essen/Germany</w:t>
      </w:r>
    </w:p>
    <w:p w14:paraId="38F969DD" w14:textId="77777777" w:rsidR="00A164CA" w:rsidRPr="009F703A" w:rsidRDefault="006068C1">
      <w:pPr>
        <w:pStyle w:val="Kopfzeile"/>
        <w:ind w:left="709"/>
        <w:jc w:val="both"/>
        <w:rPr>
          <w:rFonts w:ascii="Arial" w:hAnsi="Arial"/>
          <w:sz w:val="16"/>
        </w:rPr>
      </w:pPr>
      <w:r w:rsidRPr="009F703A">
        <w:rPr>
          <w:rFonts w:ascii="Arial" w:hAnsi="Arial"/>
          <w:sz w:val="16"/>
        </w:rPr>
        <w:t>Tel.: +49 201 5454-1234</w:t>
      </w:r>
    </w:p>
    <w:p w14:paraId="535F1E9F" w14:textId="77777777" w:rsidR="00A164CA" w:rsidRPr="009F703A" w:rsidRDefault="006068C1">
      <w:pPr>
        <w:pStyle w:val="Kopfzeile"/>
        <w:ind w:left="709"/>
        <w:jc w:val="both"/>
        <w:rPr>
          <w:rFonts w:ascii="Arial" w:hAnsi="Arial"/>
          <w:sz w:val="16"/>
        </w:rPr>
      </w:pPr>
      <w:r w:rsidRPr="009F703A">
        <w:rPr>
          <w:rFonts w:ascii="Arial" w:hAnsi="Arial"/>
          <w:sz w:val="16"/>
        </w:rPr>
        <w:t>Fax: +49 201 5454-1235</w:t>
      </w:r>
    </w:p>
    <w:p w14:paraId="0326A3B7" w14:textId="77777777" w:rsidR="00A164CA" w:rsidRPr="009F703A" w:rsidRDefault="00A164CA">
      <w:pPr>
        <w:pStyle w:val="Kopfzeile"/>
        <w:ind w:left="709"/>
        <w:jc w:val="both"/>
        <w:outlineLvl w:val="0"/>
        <w:rPr>
          <w:rFonts w:ascii="Arial" w:hAnsi="Arial"/>
          <w:sz w:val="16"/>
        </w:rPr>
      </w:pPr>
      <w:r w:rsidRPr="009F703A">
        <w:rPr>
          <w:rFonts w:ascii="Arial" w:hAnsi="Arial"/>
          <w:sz w:val="16"/>
        </w:rPr>
        <w:t xml:space="preserve">E-Mail: </w:t>
      </w:r>
      <w:hyperlink r:id="rId8" w:history="1">
        <w:r w:rsidRPr="009F703A">
          <w:rPr>
            <w:rStyle w:val="Hyperlink"/>
            <w:rFonts w:ascii="Arial" w:hAnsi="Arial"/>
            <w:sz w:val="16"/>
          </w:rPr>
          <w:t>presse@secunet.com</w:t>
        </w:r>
      </w:hyperlink>
    </w:p>
    <w:p w14:paraId="7C6350CF" w14:textId="77777777" w:rsidR="00A164CA" w:rsidRPr="009F703A" w:rsidRDefault="00AA21DE">
      <w:pPr>
        <w:pStyle w:val="Kopfzeile"/>
        <w:ind w:left="709"/>
        <w:jc w:val="both"/>
        <w:rPr>
          <w:rFonts w:ascii="Arial" w:hAnsi="Arial"/>
          <w:sz w:val="16"/>
        </w:rPr>
      </w:pPr>
      <w:hyperlink r:id="rId9" w:history="1">
        <w:r w:rsidR="00A164CA" w:rsidRPr="009F703A">
          <w:rPr>
            <w:rStyle w:val="Hyperlink"/>
            <w:rFonts w:ascii="Arial" w:hAnsi="Arial"/>
            <w:sz w:val="16"/>
          </w:rPr>
          <w:t>http://www.secunet.com</w:t>
        </w:r>
      </w:hyperlink>
    </w:p>
    <w:p w14:paraId="09201149" w14:textId="77777777" w:rsidR="00997188" w:rsidRPr="009F703A" w:rsidRDefault="00997188" w:rsidP="00DA5758">
      <w:pPr>
        <w:pStyle w:val="Kopfzeile"/>
        <w:ind w:left="709"/>
        <w:jc w:val="both"/>
        <w:rPr>
          <w:rFonts w:ascii="Arial" w:hAnsi="Arial"/>
          <w:sz w:val="16"/>
        </w:rPr>
      </w:pPr>
    </w:p>
    <w:p w14:paraId="2E43E048" w14:textId="77777777" w:rsidR="00DA5758" w:rsidRPr="009F703A" w:rsidRDefault="00DA5758" w:rsidP="00DA5758">
      <w:pPr>
        <w:pStyle w:val="Kopfzeile"/>
        <w:ind w:left="709"/>
        <w:jc w:val="both"/>
        <w:rPr>
          <w:rFonts w:ascii="Arial" w:hAnsi="Arial"/>
          <w:sz w:val="16"/>
        </w:rPr>
      </w:pPr>
    </w:p>
    <w:p w14:paraId="7CFFFDEC" w14:textId="77777777" w:rsidR="00A164CA" w:rsidRPr="009F703A" w:rsidRDefault="00A164CA" w:rsidP="00DA5758">
      <w:pPr>
        <w:pStyle w:val="Kopfzeile"/>
        <w:tabs>
          <w:tab w:val="clear" w:pos="4536"/>
          <w:tab w:val="clear" w:pos="9072"/>
        </w:tabs>
        <w:ind w:left="709" w:right="-2"/>
        <w:jc w:val="both"/>
        <w:rPr>
          <w:rFonts w:ascii="Arial" w:hAnsi="Arial"/>
          <w:b/>
          <w:sz w:val="16"/>
        </w:rPr>
      </w:pPr>
    </w:p>
    <w:p w14:paraId="03BD49CA" w14:textId="77777777" w:rsidR="00F84869" w:rsidRPr="009F703A" w:rsidRDefault="00F84869" w:rsidP="00F84869">
      <w:pPr>
        <w:pStyle w:val="Kopfzeile"/>
        <w:ind w:left="709" w:right="-2"/>
        <w:jc w:val="both"/>
        <w:outlineLvl w:val="0"/>
        <w:rPr>
          <w:rFonts w:ascii="Arial" w:hAnsi="Arial"/>
          <w:b/>
          <w:sz w:val="16"/>
        </w:rPr>
      </w:pPr>
      <w:proofErr w:type="spellStart"/>
      <w:r w:rsidRPr="009F703A">
        <w:rPr>
          <w:rFonts w:ascii="Arial" w:hAnsi="Arial"/>
          <w:b/>
          <w:sz w:val="16"/>
        </w:rPr>
        <w:t>secunet</w:t>
      </w:r>
      <w:proofErr w:type="spellEnd"/>
      <w:r w:rsidRPr="009F703A">
        <w:rPr>
          <w:rFonts w:ascii="Arial" w:hAnsi="Arial"/>
          <w:b/>
          <w:sz w:val="16"/>
        </w:rPr>
        <w:t xml:space="preserve"> – Schutz für digitale Infrastrukturen </w:t>
      </w:r>
    </w:p>
    <w:p w14:paraId="0FC47206" w14:textId="77777777" w:rsidR="00F84869" w:rsidRPr="009F703A" w:rsidRDefault="00F84869" w:rsidP="00F84869">
      <w:pPr>
        <w:pStyle w:val="Kopfzeile"/>
        <w:ind w:left="709" w:right="-2"/>
        <w:jc w:val="both"/>
        <w:outlineLvl w:val="0"/>
        <w:rPr>
          <w:rFonts w:ascii="Arial" w:hAnsi="Arial"/>
          <w:b/>
          <w:sz w:val="16"/>
        </w:rPr>
      </w:pPr>
    </w:p>
    <w:p w14:paraId="7E570706" w14:textId="77777777" w:rsidR="00F84869" w:rsidRPr="009F703A" w:rsidRDefault="00F84869" w:rsidP="00F84869">
      <w:pPr>
        <w:ind w:left="709" w:hanging="12"/>
        <w:jc w:val="both"/>
        <w:rPr>
          <w:rFonts w:ascii="Arial" w:hAnsi="Arial" w:cs="Arial"/>
          <w:sz w:val="16"/>
          <w:szCs w:val="16"/>
        </w:rPr>
      </w:pPr>
      <w:proofErr w:type="spellStart"/>
      <w:r w:rsidRPr="009F703A">
        <w:rPr>
          <w:rFonts w:ascii="Arial" w:hAnsi="Arial" w:cs="Arial"/>
          <w:sz w:val="16"/>
          <w:szCs w:val="16"/>
        </w:rPr>
        <w:t>secunet</w:t>
      </w:r>
      <w:proofErr w:type="spellEnd"/>
      <w:r w:rsidRPr="009F703A">
        <w:rPr>
          <w:rFonts w:ascii="Arial" w:hAnsi="Arial" w:cs="Arial"/>
          <w:sz w:val="16"/>
          <w:szCs w:val="16"/>
        </w:rPr>
        <w:t xml:space="preserve">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w:t>
      </w:r>
      <w:proofErr w:type="spellStart"/>
      <w:r w:rsidRPr="009F703A">
        <w:rPr>
          <w:rFonts w:ascii="Arial" w:hAnsi="Arial" w:cs="Arial"/>
          <w:sz w:val="16"/>
          <w:szCs w:val="16"/>
        </w:rPr>
        <w:t>secunet</w:t>
      </w:r>
      <w:proofErr w:type="spellEnd"/>
      <w:r w:rsidRPr="009F703A">
        <w:rPr>
          <w:rFonts w:ascii="Arial" w:hAnsi="Arial" w:cs="Arial"/>
          <w:sz w:val="16"/>
          <w:szCs w:val="16"/>
        </w:rPr>
        <w:t xml:space="preserve"> ist dabei spezialisiert auf Bereiche, in denen es besondere Anforderungen an die Sicherheit gibt – wie z. B. Cloud, </w:t>
      </w:r>
      <w:proofErr w:type="spellStart"/>
      <w:r w:rsidRPr="009F703A">
        <w:rPr>
          <w:rFonts w:ascii="Arial" w:hAnsi="Arial" w:cs="Arial"/>
          <w:sz w:val="16"/>
          <w:szCs w:val="16"/>
        </w:rPr>
        <w:t>IIoT</w:t>
      </w:r>
      <w:proofErr w:type="spellEnd"/>
      <w:r w:rsidRPr="009F703A">
        <w:rPr>
          <w:rFonts w:ascii="Arial" w:hAnsi="Arial" w:cs="Arial"/>
          <w:sz w:val="16"/>
          <w:szCs w:val="16"/>
        </w:rPr>
        <w:t xml:space="preserve">, </w:t>
      </w:r>
      <w:proofErr w:type="spellStart"/>
      <w:r w:rsidR="00F21A51" w:rsidRPr="009F703A">
        <w:rPr>
          <w:rFonts w:ascii="Arial" w:hAnsi="Arial" w:cs="Arial"/>
          <w:sz w:val="16"/>
          <w:szCs w:val="16"/>
        </w:rPr>
        <w:t>eGovernment</w:t>
      </w:r>
      <w:proofErr w:type="spellEnd"/>
      <w:r w:rsidRPr="009F703A">
        <w:rPr>
          <w:rFonts w:ascii="Arial" w:hAnsi="Arial" w:cs="Arial"/>
          <w:sz w:val="16"/>
          <w:szCs w:val="16"/>
        </w:rPr>
        <w:t xml:space="preserve"> und </w:t>
      </w:r>
      <w:proofErr w:type="spellStart"/>
      <w:r w:rsidRPr="009F703A">
        <w:rPr>
          <w:rFonts w:ascii="Arial" w:hAnsi="Arial" w:cs="Arial"/>
          <w:sz w:val="16"/>
          <w:szCs w:val="16"/>
        </w:rPr>
        <w:t>eHealth</w:t>
      </w:r>
      <w:proofErr w:type="spellEnd"/>
      <w:r w:rsidRPr="009F703A">
        <w:rPr>
          <w:rFonts w:ascii="Arial" w:hAnsi="Arial" w:cs="Arial"/>
          <w:sz w:val="16"/>
          <w:szCs w:val="16"/>
        </w:rPr>
        <w:t xml:space="preserve">. Mit den Sicherheitslösungen von </w:t>
      </w:r>
      <w:proofErr w:type="spellStart"/>
      <w:r w:rsidRPr="009F703A">
        <w:rPr>
          <w:rFonts w:ascii="Arial" w:hAnsi="Arial" w:cs="Arial"/>
          <w:sz w:val="16"/>
          <w:szCs w:val="16"/>
        </w:rPr>
        <w:t>secunet</w:t>
      </w:r>
      <w:proofErr w:type="spellEnd"/>
      <w:r w:rsidRPr="009F703A">
        <w:rPr>
          <w:rFonts w:ascii="Arial" w:hAnsi="Arial" w:cs="Arial"/>
          <w:sz w:val="16"/>
          <w:szCs w:val="16"/>
        </w:rPr>
        <w:t xml:space="preserve"> können Unternehmen höchste Sicherheitsstandards in Digitalisierungsprojekten einhalten und damit ihre digitale Transformation vorantreiben. </w:t>
      </w:r>
    </w:p>
    <w:p w14:paraId="6BB56FE2" w14:textId="77777777" w:rsidR="00F84869" w:rsidRPr="009F703A" w:rsidRDefault="00F84869" w:rsidP="00F84869">
      <w:pPr>
        <w:ind w:left="709" w:hanging="12"/>
        <w:jc w:val="both"/>
        <w:rPr>
          <w:rFonts w:ascii="Arial" w:hAnsi="Arial" w:cs="Arial"/>
          <w:sz w:val="16"/>
          <w:szCs w:val="16"/>
        </w:rPr>
      </w:pPr>
    </w:p>
    <w:p w14:paraId="2A9210F0" w14:textId="77777777" w:rsidR="00CA75DB" w:rsidRPr="009F703A" w:rsidRDefault="00F84869" w:rsidP="00F84869">
      <w:pPr>
        <w:ind w:left="709" w:hanging="12"/>
        <w:jc w:val="both"/>
        <w:rPr>
          <w:rFonts w:ascii="Arial" w:hAnsi="Arial" w:cs="Arial"/>
          <w:sz w:val="16"/>
          <w:szCs w:val="16"/>
        </w:rPr>
      </w:pPr>
      <w:r w:rsidRPr="009F703A">
        <w:rPr>
          <w:rFonts w:ascii="Arial" w:hAnsi="Arial" w:cs="Arial"/>
          <w:sz w:val="16"/>
          <w:szCs w:val="16"/>
        </w:rPr>
        <w:t xml:space="preserve">Über 700 Expert*innen </w:t>
      </w:r>
      <w:proofErr w:type="gramStart"/>
      <w:r w:rsidRPr="009F703A">
        <w:rPr>
          <w:rFonts w:ascii="Arial" w:hAnsi="Arial" w:cs="Arial"/>
          <w:sz w:val="16"/>
          <w:szCs w:val="16"/>
        </w:rPr>
        <w:t>stärken</w:t>
      </w:r>
      <w:proofErr w:type="gramEnd"/>
      <w:r w:rsidRPr="009F703A">
        <w:rPr>
          <w:rFonts w:ascii="Arial" w:hAnsi="Arial" w:cs="Arial"/>
          <w:sz w:val="16"/>
          <w:szCs w:val="16"/>
        </w:rPr>
        <w:t xml:space="preserve"> die digitale Souveränität von Regierungen, Unternehmen und der Gesellschaft. Zu den Kunden zählen die Bundesministerien, mehr als 20 DAX-Konzerne sowie weitere nationale und internationale Organisationen. Das Unternehmen wurde 1997 gegründet. Es ist im </w:t>
      </w:r>
      <w:r w:rsidR="00B94BF9" w:rsidRPr="009F703A">
        <w:rPr>
          <w:rFonts w:ascii="Arial" w:hAnsi="Arial" w:cs="Arial"/>
          <w:sz w:val="16"/>
          <w:szCs w:val="16"/>
        </w:rPr>
        <w:t>Segment Prime Standard der Frankfurter Wertpapierbörse</w:t>
      </w:r>
      <w:r w:rsidRPr="009F703A">
        <w:rPr>
          <w:rFonts w:ascii="Arial" w:hAnsi="Arial" w:cs="Arial"/>
          <w:sz w:val="16"/>
          <w:szCs w:val="16"/>
        </w:rPr>
        <w:t xml:space="preserve"> gelistet und erzielte</w:t>
      </w:r>
      <w:r w:rsidR="00CA75DB" w:rsidRPr="009F703A">
        <w:rPr>
          <w:rFonts w:ascii="Arial" w:hAnsi="Arial" w:cs="Arial"/>
          <w:sz w:val="16"/>
          <w:szCs w:val="16"/>
        </w:rPr>
        <w:t xml:space="preserve"> 2020 einen Umsatz von </w:t>
      </w:r>
      <w:r w:rsidR="006D155A" w:rsidRPr="009F703A">
        <w:rPr>
          <w:rFonts w:ascii="Arial" w:hAnsi="Arial" w:cs="Arial"/>
          <w:sz w:val="16"/>
          <w:szCs w:val="16"/>
        </w:rPr>
        <w:t xml:space="preserve">rund </w:t>
      </w:r>
      <w:r w:rsidR="00CA75DB" w:rsidRPr="009F703A">
        <w:rPr>
          <w:rFonts w:ascii="Arial" w:hAnsi="Arial" w:cs="Arial"/>
          <w:sz w:val="16"/>
          <w:szCs w:val="16"/>
        </w:rPr>
        <w:t>285 Mio. Euro.</w:t>
      </w:r>
    </w:p>
    <w:p w14:paraId="40A086F4" w14:textId="77777777" w:rsidR="00F84869" w:rsidRPr="009F703A" w:rsidRDefault="00F84869" w:rsidP="00F84869">
      <w:pPr>
        <w:ind w:left="709" w:hanging="12"/>
        <w:jc w:val="both"/>
        <w:rPr>
          <w:rFonts w:ascii="Arial" w:hAnsi="Arial" w:cs="Arial"/>
          <w:sz w:val="16"/>
          <w:szCs w:val="16"/>
        </w:rPr>
      </w:pPr>
    </w:p>
    <w:p w14:paraId="69660838" w14:textId="77777777" w:rsidR="00F84869" w:rsidRPr="009F703A" w:rsidRDefault="00F84869" w:rsidP="00F84869">
      <w:pPr>
        <w:ind w:left="709" w:hanging="12"/>
        <w:jc w:val="both"/>
        <w:rPr>
          <w:rFonts w:ascii="Arial" w:hAnsi="Arial"/>
          <w:b/>
          <w:sz w:val="16"/>
        </w:rPr>
      </w:pPr>
      <w:proofErr w:type="spellStart"/>
      <w:r w:rsidRPr="009F703A">
        <w:rPr>
          <w:rFonts w:ascii="Arial" w:hAnsi="Arial" w:cs="Arial"/>
          <w:sz w:val="16"/>
          <w:szCs w:val="16"/>
        </w:rPr>
        <w:t>secunet</w:t>
      </w:r>
      <w:proofErr w:type="spellEnd"/>
      <w:r w:rsidRPr="009F703A">
        <w:rPr>
          <w:rFonts w:ascii="Arial" w:hAnsi="Arial" w:cs="Arial"/>
          <w:sz w:val="16"/>
          <w:szCs w:val="16"/>
        </w:rPr>
        <w:t xml:space="preserve"> ist IT-Sicherheitspartner der Bundesrepublik Deutschland und Partner der Allianz für Cyber-Sicherheit.</w:t>
      </w:r>
    </w:p>
    <w:p w14:paraId="0A56346C" w14:textId="77777777" w:rsidR="00F84869" w:rsidRPr="009F703A" w:rsidRDefault="00F84869" w:rsidP="00F84869">
      <w:pPr>
        <w:pStyle w:val="Kopfzeile"/>
        <w:tabs>
          <w:tab w:val="clear" w:pos="4536"/>
          <w:tab w:val="clear" w:pos="9072"/>
        </w:tabs>
        <w:ind w:left="709" w:right="-2"/>
        <w:jc w:val="both"/>
        <w:rPr>
          <w:rFonts w:ascii="Arial" w:hAnsi="Arial"/>
          <w:sz w:val="16"/>
        </w:rPr>
      </w:pPr>
    </w:p>
    <w:p w14:paraId="2825D22D" w14:textId="00F13BBB" w:rsidR="0085549A" w:rsidRDefault="00B94BF9" w:rsidP="00F84869">
      <w:pPr>
        <w:ind w:left="697"/>
        <w:jc w:val="both"/>
        <w:rPr>
          <w:rFonts w:ascii="Arial" w:hAnsi="Arial"/>
          <w:i/>
          <w:sz w:val="16"/>
        </w:rPr>
      </w:pPr>
      <w:r w:rsidRPr="009F703A">
        <w:rPr>
          <w:rFonts w:ascii="Arial" w:hAnsi="Arial"/>
          <w:i/>
          <w:sz w:val="16"/>
        </w:rPr>
        <w:t>W</w:t>
      </w:r>
      <w:r w:rsidR="00F84869" w:rsidRPr="009F703A">
        <w:rPr>
          <w:rFonts w:ascii="Arial" w:hAnsi="Arial"/>
          <w:i/>
          <w:sz w:val="16"/>
        </w:rPr>
        <w:t xml:space="preserve">eitere Informationen finden Sie unter </w:t>
      </w:r>
      <w:hyperlink r:id="rId10" w:history="1">
        <w:r w:rsidR="00F84869" w:rsidRPr="009F703A">
          <w:rPr>
            <w:rStyle w:val="Hyperlink"/>
            <w:rFonts w:ascii="Arial" w:hAnsi="Arial"/>
            <w:i/>
            <w:sz w:val="16"/>
          </w:rPr>
          <w:t>www.secunet.com</w:t>
        </w:r>
      </w:hyperlink>
      <w:r w:rsidR="00F84869" w:rsidRPr="009F703A">
        <w:rPr>
          <w:rFonts w:ascii="Arial" w:hAnsi="Arial"/>
          <w:i/>
          <w:sz w:val="16"/>
        </w:rPr>
        <w:t>.</w:t>
      </w:r>
    </w:p>
    <w:p w14:paraId="781F335B" w14:textId="520CA193" w:rsidR="0036779D" w:rsidRPr="002E1364" w:rsidRDefault="0036779D" w:rsidP="002E1364">
      <w:pPr>
        <w:rPr>
          <w:rFonts w:ascii="Arial" w:hAnsi="Arial"/>
          <w:i/>
          <w:sz w:val="16"/>
        </w:rPr>
      </w:pPr>
    </w:p>
    <w:sectPr w:rsidR="0036779D" w:rsidRPr="002E1364">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F450F" w14:textId="77777777" w:rsidR="00D42602" w:rsidRDefault="00D42602">
      <w:r>
        <w:separator/>
      </w:r>
    </w:p>
  </w:endnote>
  <w:endnote w:type="continuationSeparator" w:id="0">
    <w:p w14:paraId="1835958E" w14:textId="77777777" w:rsidR="00D42602" w:rsidRDefault="00D4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35F8"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E756322"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9134" w14:textId="5BC81295"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2E1364">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2E1364">
      <w:rPr>
        <w:rStyle w:val="Seitenzahl"/>
        <w:rFonts w:ascii="Arial" w:hAnsi="Arial"/>
        <w:noProof/>
        <w:sz w:val="22"/>
      </w:rPr>
      <w:t>4</w:t>
    </w:r>
    <w:r>
      <w:rPr>
        <w:rStyle w:val="Seitenzahl"/>
        <w:rFonts w:ascii="Arial" w:hAnsi="Arial"/>
        <w:sz w:val="22"/>
      </w:rPr>
      <w:fldChar w:fldCharType="end"/>
    </w:r>
  </w:p>
  <w:p w14:paraId="4EFE61C4" w14:textId="77777777"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201E" w14:textId="77777777" w:rsidR="00D42602" w:rsidRDefault="00D42602">
      <w:r>
        <w:separator/>
      </w:r>
    </w:p>
  </w:footnote>
  <w:footnote w:type="continuationSeparator" w:id="0">
    <w:p w14:paraId="7CCD25A0" w14:textId="77777777" w:rsidR="00D42602" w:rsidRDefault="00D4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653C" w14:textId="3ADC95D8" w:rsidR="00C17202" w:rsidRDefault="002E1364" w:rsidP="00EF4B33">
    <w:pPr>
      <w:pStyle w:val="Kopfzeile"/>
      <w:spacing w:before="1600" w:after="480"/>
      <w:ind w:left="709" w:right="1418"/>
      <w:rPr>
        <w:rFonts w:ascii="Arial" w:hAnsi="Arial"/>
        <w:sz w:val="32"/>
      </w:rPr>
    </w:pPr>
    <w:r>
      <w:rPr>
        <w:noProof/>
      </w:rPr>
      <w:drawing>
        <wp:anchor distT="0" distB="0" distL="114300" distR="114300" simplePos="0" relativeHeight="251664383" behindDoc="0" locked="0" layoutInCell="1" allowOverlap="1" wp14:anchorId="2FC82926" wp14:editId="49F6C58D">
          <wp:simplePos x="0" y="0"/>
          <wp:positionH relativeFrom="margin">
            <wp:posOffset>4914900</wp:posOffset>
          </wp:positionH>
          <wp:positionV relativeFrom="margin">
            <wp:posOffset>-1344930</wp:posOffset>
          </wp:positionV>
          <wp:extent cx="1047600" cy="1047600"/>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6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873">
      <w:rPr>
        <w:noProof/>
      </w:rPr>
      <w:drawing>
        <wp:anchor distT="0" distB="0" distL="114300" distR="114300" simplePos="0" relativeHeight="251667456" behindDoc="0" locked="0" layoutInCell="1" allowOverlap="1" wp14:anchorId="7E208655" wp14:editId="40CE6AB5">
          <wp:simplePos x="0" y="0"/>
          <wp:positionH relativeFrom="page">
            <wp:posOffset>5205730</wp:posOffset>
          </wp:positionH>
          <wp:positionV relativeFrom="page">
            <wp:posOffset>0</wp:posOffset>
          </wp:positionV>
          <wp:extent cx="2340000" cy="903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2">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8A4873">
      <w:rPr>
        <w:rFonts w:ascii="Arial" w:hAnsi="Arial"/>
        <w:noProof/>
        <w:sz w:val="32"/>
      </w:rPr>
      <w:drawing>
        <wp:anchor distT="0" distB="0" distL="114300" distR="114300" simplePos="0" relativeHeight="251666432" behindDoc="1" locked="0" layoutInCell="1" allowOverlap="1" wp14:anchorId="49E07719" wp14:editId="4345CFA6">
          <wp:simplePos x="0" y="0"/>
          <wp:positionH relativeFrom="column">
            <wp:posOffset>5129530</wp:posOffset>
          </wp:positionH>
          <wp:positionV relativeFrom="paragraph">
            <wp:posOffset>7733030</wp:posOffset>
          </wp:positionV>
          <wp:extent cx="1216660" cy="726440"/>
          <wp:effectExtent l="0" t="0" r="2540" b="0"/>
          <wp:wrapNone/>
          <wp:docPr id="4"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873">
      <w:rPr>
        <w:rFonts w:ascii="Arial" w:hAnsi="Arial"/>
        <w:noProof/>
        <w:sz w:val="32"/>
      </w:rPr>
      <w:drawing>
        <wp:anchor distT="0" distB="0" distL="114300" distR="114300" simplePos="0" relativeHeight="251665408" behindDoc="0" locked="0" layoutInCell="1" allowOverlap="1" wp14:anchorId="683BFDC7" wp14:editId="60839967">
          <wp:simplePos x="0" y="0"/>
          <wp:positionH relativeFrom="column">
            <wp:posOffset>5129530</wp:posOffset>
          </wp:positionH>
          <wp:positionV relativeFrom="paragraph">
            <wp:posOffset>8736965</wp:posOffset>
          </wp:positionV>
          <wp:extent cx="1216660" cy="469900"/>
          <wp:effectExtent l="0" t="0" r="2540" b="6350"/>
          <wp:wrapNone/>
          <wp:docPr id="5"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873">
      <w:rPr>
        <w:rFonts w:ascii="Arial" w:hAnsi="Arial"/>
        <w:sz w:val="32"/>
      </w:rPr>
      <w:t>Press</w:t>
    </w:r>
    <w:r>
      <w:rPr>
        <w:rFonts w:ascii="Arial" w:hAnsi="Arial"/>
        <w:sz w:val="32"/>
      </w:rPr>
      <w:t>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2C2B" w14:textId="77777777" w:rsidR="00C17202" w:rsidRDefault="00C17202">
    <w:pPr>
      <w:pStyle w:val="Kopfzeile"/>
      <w:ind w:right="1418"/>
      <w:jc w:val="right"/>
      <w:rPr>
        <w:rFonts w:ascii="Swis721 Ex BT" w:hAnsi="Swis721 Ex BT"/>
        <w:sz w:val="40"/>
      </w:rPr>
    </w:pPr>
  </w:p>
  <w:p w14:paraId="62316189" w14:textId="77777777" w:rsidR="00C17202" w:rsidRDefault="00C17202">
    <w:pPr>
      <w:pStyle w:val="Kopfzeile"/>
      <w:ind w:right="1418"/>
      <w:jc w:val="right"/>
      <w:rPr>
        <w:rFonts w:ascii="Swis721 Ex BT" w:hAnsi="Swis721 Ex BT"/>
        <w:sz w:val="40"/>
      </w:rPr>
    </w:pPr>
  </w:p>
  <w:p w14:paraId="1B779E9C"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7718828B" wp14:editId="0255155F">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570C9858" w14:textId="77777777" w:rsidR="00C17202" w:rsidRDefault="00C17202">
    <w:pPr>
      <w:pStyle w:val="Kopfzeile"/>
      <w:jc w:val="right"/>
      <w:rPr>
        <w:rFonts w:ascii="Arial" w:hAnsi="Arial"/>
      </w:rPr>
    </w:pPr>
  </w:p>
  <w:p w14:paraId="193D415C" w14:textId="77777777" w:rsidR="00C17202" w:rsidRDefault="00C17202">
    <w:pPr>
      <w:pStyle w:val="Kopfzeile"/>
      <w:jc w:val="right"/>
      <w:rPr>
        <w:rFonts w:ascii="Arial" w:hAnsi="Arial"/>
      </w:rPr>
    </w:pPr>
  </w:p>
  <w:p w14:paraId="5E0134A5" w14:textId="77777777" w:rsidR="00C17202" w:rsidRDefault="00C17202">
    <w:pPr>
      <w:pStyle w:val="Kopfzeile"/>
      <w:jc w:val="right"/>
      <w:rPr>
        <w:rFonts w:ascii="Arial" w:hAnsi="Arial"/>
      </w:rPr>
    </w:pPr>
  </w:p>
  <w:p w14:paraId="6F4D900E" w14:textId="77777777" w:rsidR="00C17202" w:rsidRDefault="00C17202">
    <w:pPr>
      <w:pStyle w:val="Kopfzeile"/>
      <w:jc w:val="right"/>
      <w:rPr>
        <w:rFonts w:ascii="Arial" w:hAnsi="Arial"/>
      </w:rPr>
    </w:pPr>
  </w:p>
  <w:p w14:paraId="0D9C5B6E" w14:textId="77777777" w:rsidR="00C17202" w:rsidRDefault="00C17202">
    <w:pPr>
      <w:pStyle w:val="Kopfzeile"/>
      <w:jc w:val="right"/>
      <w:rPr>
        <w:rFonts w:ascii="Arial" w:hAnsi="Arial"/>
      </w:rPr>
    </w:pPr>
  </w:p>
  <w:p w14:paraId="426C45A1" w14:textId="77777777" w:rsidR="00C17202" w:rsidRDefault="00C17202">
    <w:pPr>
      <w:pStyle w:val="Kopfzeile"/>
      <w:jc w:val="right"/>
      <w:rPr>
        <w:rFonts w:ascii="Arial" w:hAnsi="Arial"/>
      </w:rPr>
    </w:pPr>
  </w:p>
  <w:p w14:paraId="4EB813F2" w14:textId="77777777" w:rsidR="00C17202" w:rsidRDefault="00C17202">
    <w:pPr>
      <w:pStyle w:val="Kopfzeile"/>
      <w:rPr>
        <w:rFonts w:ascii="Arial" w:hAnsi="Arial"/>
        <w:sz w:val="32"/>
      </w:rPr>
    </w:pPr>
    <w:r>
      <w:rPr>
        <w:rFonts w:ascii="Arial" w:hAnsi="Arial"/>
        <w:sz w:val="32"/>
      </w:rPr>
      <w:t>Presseinformation</w:t>
    </w:r>
  </w:p>
  <w:p w14:paraId="06E1F852" w14:textId="77777777" w:rsidR="00C17202" w:rsidRDefault="00C17202">
    <w:pPr>
      <w:pStyle w:val="Kopfzeile"/>
      <w:rPr>
        <w:rFonts w:ascii="Arial" w:hAnsi="Arial"/>
        <w:sz w:val="32"/>
      </w:rPr>
    </w:pPr>
  </w:p>
  <w:p w14:paraId="26000741"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CBB0D3-762F-4A4C-BF43-957D3606A1AB}"/>
    <w:docVar w:name="dgnword-eventsink" w:val="22100752"/>
  </w:docVars>
  <w:rsids>
    <w:rsidRoot w:val="00C62781"/>
    <w:rsid w:val="00001886"/>
    <w:rsid w:val="00036D1C"/>
    <w:rsid w:val="00046C8B"/>
    <w:rsid w:val="00070E91"/>
    <w:rsid w:val="000A4DA4"/>
    <w:rsid w:val="000D0B22"/>
    <w:rsid w:val="000E0008"/>
    <w:rsid w:val="001075C5"/>
    <w:rsid w:val="001206D1"/>
    <w:rsid w:val="00123094"/>
    <w:rsid w:val="001249CD"/>
    <w:rsid w:val="00130C10"/>
    <w:rsid w:val="0014673C"/>
    <w:rsid w:val="0015116B"/>
    <w:rsid w:val="00193E2D"/>
    <w:rsid w:val="001C7CB5"/>
    <w:rsid w:val="001E2926"/>
    <w:rsid w:val="001F0C6F"/>
    <w:rsid w:val="001F70FA"/>
    <w:rsid w:val="00206BCD"/>
    <w:rsid w:val="00227CF5"/>
    <w:rsid w:val="00233340"/>
    <w:rsid w:val="00242E97"/>
    <w:rsid w:val="00243467"/>
    <w:rsid w:val="002548A9"/>
    <w:rsid w:val="0026186F"/>
    <w:rsid w:val="00270286"/>
    <w:rsid w:val="002831E5"/>
    <w:rsid w:val="002976D1"/>
    <w:rsid w:val="002A6536"/>
    <w:rsid w:val="002B544D"/>
    <w:rsid w:val="002B6ED4"/>
    <w:rsid w:val="002C5AC4"/>
    <w:rsid w:val="002E1364"/>
    <w:rsid w:val="003124BB"/>
    <w:rsid w:val="00327AD2"/>
    <w:rsid w:val="00345097"/>
    <w:rsid w:val="0035162F"/>
    <w:rsid w:val="00361AC0"/>
    <w:rsid w:val="0036779D"/>
    <w:rsid w:val="003A2B5B"/>
    <w:rsid w:val="003B185F"/>
    <w:rsid w:val="003C1CB4"/>
    <w:rsid w:val="003C4365"/>
    <w:rsid w:val="003E12DF"/>
    <w:rsid w:val="003E446B"/>
    <w:rsid w:val="003F0FD3"/>
    <w:rsid w:val="003F5821"/>
    <w:rsid w:val="004144F5"/>
    <w:rsid w:val="00440BD5"/>
    <w:rsid w:val="00456FA4"/>
    <w:rsid w:val="00486F57"/>
    <w:rsid w:val="00494A60"/>
    <w:rsid w:val="00497979"/>
    <w:rsid w:val="004A0F46"/>
    <w:rsid w:val="004A6854"/>
    <w:rsid w:val="00501073"/>
    <w:rsid w:val="00510B7B"/>
    <w:rsid w:val="0052247A"/>
    <w:rsid w:val="005A5376"/>
    <w:rsid w:val="005B303F"/>
    <w:rsid w:val="005E75A4"/>
    <w:rsid w:val="005F23D3"/>
    <w:rsid w:val="005F5428"/>
    <w:rsid w:val="005F6697"/>
    <w:rsid w:val="006068C1"/>
    <w:rsid w:val="006338C8"/>
    <w:rsid w:val="00642504"/>
    <w:rsid w:val="0066336C"/>
    <w:rsid w:val="00676CAA"/>
    <w:rsid w:val="006877AA"/>
    <w:rsid w:val="006A77C8"/>
    <w:rsid w:val="006B303A"/>
    <w:rsid w:val="006C7756"/>
    <w:rsid w:val="006D155A"/>
    <w:rsid w:val="00703901"/>
    <w:rsid w:val="00713352"/>
    <w:rsid w:val="00746DD6"/>
    <w:rsid w:val="007505DB"/>
    <w:rsid w:val="00762F43"/>
    <w:rsid w:val="00765434"/>
    <w:rsid w:val="00791DED"/>
    <w:rsid w:val="007A03D5"/>
    <w:rsid w:val="007C6BD1"/>
    <w:rsid w:val="007F683E"/>
    <w:rsid w:val="0081643D"/>
    <w:rsid w:val="0081682E"/>
    <w:rsid w:val="00816873"/>
    <w:rsid w:val="0085064F"/>
    <w:rsid w:val="0085549A"/>
    <w:rsid w:val="0087418A"/>
    <w:rsid w:val="008813D3"/>
    <w:rsid w:val="008878D7"/>
    <w:rsid w:val="00894DF7"/>
    <w:rsid w:val="008A4873"/>
    <w:rsid w:val="008C1149"/>
    <w:rsid w:val="008C280E"/>
    <w:rsid w:val="008C4908"/>
    <w:rsid w:val="008E063E"/>
    <w:rsid w:val="008E434F"/>
    <w:rsid w:val="008E7A1D"/>
    <w:rsid w:val="009013CE"/>
    <w:rsid w:val="00907451"/>
    <w:rsid w:val="0092449F"/>
    <w:rsid w:val="00925FA0"/>
    <w:rsid w:val="00935C40"/>
    <w:rsid w:val="009442AD"/>
    <w:rsid w:val="00951871"/>
    <w:rsid w:val="00960225"/>
    <w:rsid w:val="009605DB"/>
    <w:rsid w:val="00963B58"/>
    <w:rsid w:val="00974918"/>
    <w:rsid w:val="00997188"/>
    <w:rsid w:val="009A3E76"/>
    <w:rsid w:val="009E4CA0"/>
    <w:rsid w:val="009F703A"/>
    <w:rsid w:val="00A061AF"/>
    <w:rsid w:val="00A164CA"/>
    <w:rsid w:val="00A3586E"/>
    <w:rsid w:val="00A54B8A"/>
    <w:rsid w:val="00A74D27"/>
    <w:rsid w:val="00AA0E95"/>
    <w:rsid w:val="00AA21DE"/>
    <w:rsid w:val="00AA3C26"/>
    <w:rsid w:val="00AA5980"/>
    <w:rsid w:val="00AB16B3"/>
    <w:rsid w:val="00AB6522"/>
    <w:rsid w:val="00AC2590"/>
    <w:rsid w:val="00AD7DC7"/>
    <w:rsid w:val="00AE053A"/>
    <w:rsid w:val="00AE1A2F"/>
    <w:rsid w:val="00AF26D1"/>
    <w:rsid w:val="00B102E4"/>
    <w:rsid w:val="00B133A4"/>
    <w:rsid w:val="00B13497"/>
    <w:rsid w:val="00B35383"/>
    <w:rsid w:val="00B50389"/>
    <w:rsid w:val="00B734E1"/>
    <w:rsid w:val="00B9417B"/>
    <w:rsid w:val="00B94BF9"/>
    <w:rsid w:val="00BA519E"/>
    <w:rsid w:val="00BC0E24"/>
    <w:rsid w:val="00BC4024"/>
    <w:rsid w:val="00BD1C24"/>
    <w:rsid w:val="00BD55C9"/>
    <w:rsid w:val="00BE42B0"/>
    <w:rsid w:val="00BF410D"/>
    <w:rsid w:val="00BF6AD1"/>
    <w:rsid w:val="00C013A9"/>
    <w:rsid w:val="00C03C3D"/>
    <w:rsid w:val="00C05654"/>
    <w:rsid w:val="00C17202"/>
    <w:rsid w:val="00C23944"/>
    <w:rsid w:val="00C2721E"/>
    <w:rsid w:val="00C34ED4"/>
    <w:rsid w:val="00C421CE"/>
    <w:rsid w:val="00C45DBD"/>
    <w:rsid w:val="00C46CAD"/>
    <w:rsid w:val="00C62781"/>
    <w:rsid w:val="00C713CB"/>
    <w:rsid w:val="00C7512E"/>
    <w:rsid w:val="00C93B49"/>
    <w:rsid w:val="00CA75DB"/>
    <w:rsid w:val="00CB58B4"/>
    <w:rsid w:val="00CB5FD7"/>
    <w:rsid w:val="00CB6101"/>
    <w:rsid w:val="00CF245E"/>
    <w:rsid w:val="00D02EE6"/>
    <w:rsid w:val="00D35374"/>
    <w:rsid w:val="00D42602"/>
    <w:rsid w:val="00D44372"/>
    <w:rsid w:val="00D46F52"/>
    <w:rsid w:val="00D46FDB"/>
    <w:rsid w:val="00D50F10"/>
    <w:rsid w:val="00D51FAC"/>
    <w:rsid w:val="00D612F2"/>
    <w:rsid w:val="00D634CF"/>
    <w:rsid w:val="00D869EC"/>
    <w:rsid w:val="00D870FE"/>
    <w:rsid w:val="00DA5758"/>
    <w:rsid w:val="00DC3650"/>
    <w:rsid w:val="00DD2F97"/>
    <w:rsid w:val="00DF4AA7"/>
    <w:rsid w:val="00E029B6"/>
    <w:rsid w:val="00E10B77"/>
    <w:rsid w:val="00E45F30"/>
    <w:rsid w:val="00E62AB2"/>
    <w:rsid w:val="00E630DC"/>
    <w:rsid w:val="00E8295C"/>
    <w:rsid w:val="00E83A44"/>
    <w:rsid w:val="00E8552B"/>
    <w:rsid w:val="00E876C8"/>
    <w:rsid w:val="00EA6663"/>
    <w:rsid w:val="00EA6FC6"/>
    <w:rsid w:val="00EB7AEA"/>
    <w:rsid w:val="00EC6C28"/>
    <w:rsid w:val="00EE62C0"/>
    <w:rsid w:val="00EF4B33"/>
    <w:rsid w:val="00EF7865"/>
    <w:rsid w:val="00F01836"/>
    <w:rsid w:val="00F21A51"/>
    <w:rsid w:val="00F34A37"/>
    <w:rsid w:val="00F56F39"/>
    <w:rsid w:val="00F603AA"/>
    <w:rsid w:val="00F663BA"/>
    <w:rsid w:val="00F6657E"/>
    <w:rsid w:val="00F73C27"/>
    <w:rsid w:val="00F7408E"/>
    <w:rsid w:val="00F84869"/>
    <w:rsid w:val="00F850D4"/>
    <w:rsid w:val="00F90BFD"/>
    <w:rsid w:val="00F91BB7"/>
    <w:rsid w:val="00FB2196"/>
    <w:rsid w:val="00FC48A1"/>
    <w:rsid w:val="00FD0F40"/>
    <w:rsid w:val="00FE2F09"/>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218F31"/>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http://www.teletrust.de/typo3temp/pics/IT_Security_made_in_Germany_TeleTrusT_Quality_Seal_v2_03_6201dcea7f.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D99D-5DB4-4D50-8C67-5331D28F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5215</Characters>
  <Application>Microsoft Office Word</Application>
  <DocSecurity>4</DocSecurity>
  <Lines>77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secunet Security Networks AG</Company>
  <LinksUpToDate>false</LinksUpToDate>
  <CharactersWithSpaces>5905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secunet Security Networks AG</dc:creator>
  <cp:lastModifiedBy>Pedack, Marc</cp:lastModifiedBy>
  <cp:revision>2</cp:revision>
  <cp:lastPrinted>2007-12-05T09:24:00Z</cp:lastPrinted>
  <dcterms:created xsi:type="dcterms:W3CDTF">2021-10-21T08:17:00Z</dcterms:created>
  <dcterms:modified xsi:type="dcterms:W3CDTF">2021-10-21T08:17:00Z</dcterms:modified>
</cp:coreProperties>
</file>