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87337" w14:textId="084A5CBB" w:rsidR="00A164CA" w:rsidRPr="00352A6B" w:rsidRDefault="00352A6B">
      <w:pPr>
        <w:spacing w:after="360"/>
        <w:ind w:left="697" w:right="-285"/>
        <w:rPr>
          <w:rFonts w:ascii="Arial" w:hAnsi="Arial"/>
          <w:b/>
          <w:sz w:val="32"/>
        </w:rPr>
      </w:pPr>
      <w:proofErr w:type="spellStart"/>
      <w:r w:rsidRPr="00352A6B">
        <w:rPr>
          <w:rFonts w:ascii="Arial" w:hAnsi="Arial"/>
          <w:b/>
          <w:sz w:val="32"/>
        </w:rPr>
        <w:t>secunet</w:t>
      </w:r>
      <w:proofErr w:type="spellEnd"/>
      <w:r w:rsidRPr="00352A6B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be</w:t>
      </w:r>
      <w:r w:rsidRPr="00352A6B">
        <w:rPr>
          <w:rFonts w:ascii="Arial" w:hAnsi="Arial"/>
          <w:b/>
          <w:sz w:val="32"/>
        </w:rPr>
        <w:t xml:space="preserve">liefert </w:t>
      </w:r>
      <w:r>
        <w:rPr>
          <w:rFonts w:ascii="Arial" w:hAnsi="Arial"/>
          <w:b/>
          <w:sz w:val="32"/>
        </w:rPr>
        <w:t xml:space="preserve">die Bundeswehr mit </w:t>
      </w:r>
      <w:r w:rsidR="0075229C">
        <w:rPr>
          <w:rFonts w:ascii="Arial" w:hAnsi="Arial"/>
          <w:b/>
          <w:sz w:val="32"/>
        </w:rPr>
        <w:br/>
      </w:r>
      <w:r w:rsidR="00BD1790">
        <w:rPr>
          <w:rFonts w:ascii="Arial" w:hAnsi="Arial"/>
          <w:b/>
          <w:sz w:val="32"/>
        </w:rPr>
        <w:t>SINA</w:t>
      </w:r>
      <w:r w:rsidR="003B41F1">
        <w:rPr>
          <w:rFonts w:ascii="Arial" w:hAnsi="Arial"/>
          <w:b/>
          <w:sz w:val="32"/>
        </w:rPr>
        <w:t xml:space="preserve"> </w:t>
      </w:r>
      <w:r w:rsidR="0075229C">
        <w:rPr>
          <w:rFonts w:ascii="Arial" w:hAnsi="Arial"/>
          <w:b/>
          <w:sz w:val="32"/>
        </w:rPr>
        <w:t>S</w:t>
      </w:r>
      <w:r w:rsidRPr="00352A6B">
        <w:rPr>
          <w:rFonts w:ascii="Arial" w:hAnsi="Arial"/>
          <w:b/>
          <w:sz w:val="32"/>
        </w:rPr>
        <w:t>icherheitste</w:t>
      </w:r>
      <w:r>
        <w:rPr>
          <w:rFonts w:ascii="Arial" w:hAnsi="Arial"/>
          <w:b/>
          <w:sz w:val="32"/>
        </w:rPr>
        <w:t xml:space="preserve">chnologie für </w:t>
      </w:r>
      <w:r w:rsidR="007F2DA4">
        <w:rPr>
          <w:rFonts w:ascii="Arial" w:hAnsi="Arial"/>
          <w:b/>
          <w:sz w:val="32"/>
        </w:rPr>
        <w:t>s</w:t>
      </w:r>
      <w:r w:rsidR="00277C8C">
        <w:rPr>
          <w:rFonts w:ascii="Arial" w:hAnsi="Arial"/>
          <w:b/>
          <w:sz w:val="32"/>
        </w:rPr>
        <w:t xml:space="preserve">chnelle Eingreiftruppe </w:t>
      </w:r>
      <w:r>
        <w:rPr>
          <w:rFonts w:ascii="Arial" w:hAnsi="Arial"/>
          <w:b/>
          <w:sz w:val="32"/>
        </w:rPr>
        <w:t>der NATO</w:t>
      </w:r>
    </w:p>
    <w:p w14:paraId="5878EF14" w14:textId="41958F7E" w:rsidR="00A061AF" w:rsidRPr="00B542B4" w:rsidRDefault="009013CE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352A6B">
        <w:rPr>
          <w:rFonts w:ascii="Arial" w:hAnsi="Arial"/>
          <w:b/>
          <w:i/>
          <w:sz w:val="22"/>
        </w:rPr>
        <w:t xml:space="preserve">[Essen, </w:t>
      </w:r>
      <w:r w:rsidR="004552E1">
        <w:rPr>
          <w:rFonts w:ascii="Arial" w:hAnsi="Arial"/>
          <w:b/>
          <w:i/>
          <w:sz w:val="22"/>
        </w:rPr>
        <w:t>19</w:t>
      </w:r>
      <w:r w:rsidRPr="00352A6B">
        <w:rPr>
          <w:rFonts w:ascii="Arial" w:hAnsi="Arial"/>
          <w:b/>
          <w:i/>
          <w:sz w:val="22"/>
        </w:rPr>
        <w:t xml:space="preserve">. </w:t>
      </w:r>
      <w:r w:rsidR="006D30DC">
        <w:rPr>
          <w:rFonts w:ascii="Arial" w:hAnsi="Arial"/>
          <w:b/>
          <w:i/>
          <w:sz w:val="22"/>
        </w:rPr>
        <w:t>Mai</w:t>
      </w:r>
      <w:r w:rsidR="00B542B4" w:rsidRPr="00B542B4">
        <w:rPr>
          <w:rFonts w:ascii="Arial" w:hAnsi="Arial"/>
          <w:b/>
          <w:i/>
          <w:sz w:val="22"/>
        </w:rPr>
        <w:t xml:space="preserve"> </w:t>
      </w:r>
      <w:r w:rsidR="00A164CA" w:rsidRPr="00B542B4">
        <w:rPr>
          <w:rFonts w:ascii="Arial" w:hAnsi="Arial"/>
          <w:b/>
          <w:i/>
          <w:sz w:val="22"/>
        </w:rPr>
        <w:t>20</w:t>
      </w:r>
      <w:r w:rsidR="00791DED" w:rsidRPr="00B542B4">
        <w:rPr>
          <w:rFonts w:ascii="Arial" w:hAnsi="Arial"/>
          <w:b/>
          <w:i/>
          <w:sz w:val="22"/>
        </w:rPr>
        <w:t>2</w:t>
      </w:r>
      <w:r w:rsidR="00F603AA" w:rsidRPr="00B542B4">
        <w:rPr>
          <w:rFonts w:ascii="Arial" w:hAnsi="Arial"/>
          <w:b/>
          <w:i/>
          <w:sz w:val="22"/>
        </w:rPr>
        <w:t>1</w:t>
      </w:r>
      <w:r w:rsidR="00A164CA" w:rsidRPr="00B542B4">
        <w:rPr>
          <w:rFonts w:ascii="Arial" w:hAnsi="Arial"/>
          <w:b/>
          <w:i/>
          <w:sz w:val="22"/>
        </w:rPr>
        <w:t>]</w:t>
      </w:r>
      <w:r w:rsidR="00A164CA" w:rsidRPr="00B542B4">
        <w:rPr>
          <w:rFonts w:ascii="Arial" w:hAnsi="Arial"/>
          <w:b/>
          <w:sz w:val="22"/>
        </w:rPr>
        <w:t xml:space="preserve"> </w:t>
      </w:r>
      <w:r w:rsidR="00B542B4" w:rsidRPr="00B542B4">
        <w:rPr>
          <w:rFonts w:ascii="Arial" w:hAnsi="Arial"/>
          <w:b/>
          <w:sz w:val="22"/>
        </w:rPr>
        <w:t>Die Bund</w:t>
      </w:r>
      <w:r w:rsidR="00B542B4">
        <w:rPr>
          <w:rFonts w:ascii="Arial" w:hAnsi="Arial"/>
          <w:b/>
          <w:sz w:val="22"/>
        </w:rPr>
        <w:t xml:space="preserve">eswehr hat </w:t>
      </w:r>
      <w:proofErr w:type="spellStart"/>
      <w:r w:rsidR="00B542B4">
        <w:rPr>
          <w:rFonts w:ascii="Arial" w:hAnsi="Arial"/>
          <w:b/>
          <w:sz w:val="22"/>
        </w:rPr>
        <w:t>secunet</w:t>
      </w:r>
      <w:proofErr w:type="spellEnd"/>
      <w:r w:rsidR="00B542B4">
        <w:rPr>
          <w:rFonts w:ascii="Arial" w:hAnsi="Arial"/>
          <w:b/>
          <w:sz w:val="22"/>
        </w:rPr>
        <w:t xml:space="preserve"> mit der Lieferung einer größeren Anzahl von SINA Komponenten beauftragt. Die </w:t>
      </w:r>
      <w:r w:rsidR="00273EC8">
        <w:rPr>
          <w:rFonts w:ascii="Arial" w:hAnsi="Arial"/>
          <w:b/>
          <w:sz w:val="22"/>
        </w:rPr>
        <w:t xml:space="preserve">Geräte </w:t>
      </w:r>
      <w:r w:rsidR="00B542B4">
        <w:rPr>
          <w:rFonts w:ascii="Arial" w:hAnsi="Arial"/>
          <w:b/>
          <w:sz w:val="22"/>
        </w:rPr>
        <w:t xml:space="preserve">sind für die IT-Infrastruktur der Very High </w:t>
      </w:r>
      <w:proofErr w:type="spellStart"/>
      <w:r w:rsidR="00B542B4">
        <w:rPr>
          <w:rFonts w:ascii="Arial" w:hAnsi="Arial"/>
          <w:b/>
          <w:sz w:val="22"/>
        </w:rPr>
        <w:t>Readiness</w:t>
      </w:r>
      <w:proofErr w:type="spellEnd"/>
      <w:r w:rsidR="00B542B4">
        <w:rPr>
          <w:rFonts w:ascii="Arial" w:hAnsi="Arial"/>
          <w:b/>
          <w:sz w:val="22"/>
        </w:rPr>
        <w:t xml:space="preserve"> Joint Task Force (VJTF) der NATO bestimmt. Mit </w:t>
      </w:r>
      <w:r w:rsidR="00B542B4" w:rsidRPr="005428DB">
        <w:rPr>
          <w:rFonts w:ascii="Arial" w:hAnsi="Arial"/>
          <w:b/>
          <w:sz w:val="22"/>
        </w:rPr>
        <w:t>ihnen</w:t>
      </w:r>
      <w:r w:rsidR="00B542B4">
        <w:rPr>
          <w:rFonts w:ascii="Arial" w:hAnsi="Arial"/>
          <w:b/>
          <w:sz w:val="22"/>
        </w:rPr>
        <w:t xml:space="preserve"> lassen sich </w:t>
      </w:r>
      <w:r w:rsidR="00D06EC2">
        <w:rPr>
          <w:rFonts w:ascii="Arial" w:hAnsi="Arial"/>
          <w:b/>
          <w:sz w:val="22"/>
        </w:rPr>
        <w:t xml:space="preserve">eingestufte </w:t>
      </w:r>
      <w:r w:rsidR="00B542B4">
        <w:rPr>
          <w:rFonts w:ascii="Arial" w:hAnsi="Arial"/>
          <w:b/>
          <w:sz w:val="22"/>
        </w:rPr>
        <w:t xml:space="preserve">Daten </w:t>
      </w:r>
      <w:r w:rsidR="00A13871">
        <w:rPr>
          <w:rFonts w:ascii="Arial" w:hAnsi="Arial"/>
          <w:b/>
          <w:sz w:val="22"/>
        </w:rPr>
        <w:t>übermitteln, bearbeiten und speichern. Die Auftragssumme beläuft sich auf einen zweistelligen Millionen-Euro-Betra</w:t>
      </w:r>
      <w:r w:rsidR="00F9640B">
        <w:rPr>
          <w:rFonts w:ascii="Arial" w:hAnsi="Arial"/>
          <w:b/>
          <w:sz w:val="22"/>
        </w:rPr>
        <w:t xml:space="preserve">g, ausgeliefert wird </w:t>
      </w:r>
      <w:r w:rsidR="00706A3F">
        <w:rPr>
          <w:rFonts w:ascii="Arial" w:hAnsi="Arial"/>
          <w:b/>
          <w:sz w:val="22"/>
        </w:rPr>
        <w:t xml:space="preserve">bis Ende </w:t>
      </w:r>
      <w:r w:rsidR="00F9640B">
        <w:rPr>
          <w:rFonts w:ascii="Arial" w:hAnsi="Arial"/>
          <w:b/>
          <w:sz w:val="22"/>
        </w:rPr>
        <w:t>2021.</w:t>
      </w:r>
    </w:p>
    <w:p w14:paraId="67550C40" w14:textId="0505E5C5" w:rsidR="00F21192" w:rsidRDefault="00A13871" w:rsidP="00BF0B2F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A13871">
        <w:rPr>
          <w:rFonts w:ascii="Arial" w:hAnsi="Arial"/>
          <w:sz w:val="22"/>
        </w:rPr>
        <w:t>Die VJTF</w:t>
      </w:r>
      <w:r w:rsidR="00C8130D">
        <w:rPr>
          <w:rFonts w:ascii="Arial" w:hAnsi="Arial"/>
          <w:sz w:val="22"/>
        </w:rPr>
        <w:t>, auch als „NATO-Speerspitze“ bekannt,</w:t>
      </w:r>
      <w:r w:rsidRPr="00A13871">
        <w:rPr>
          <w:rFonts w:ascii="Arial" w:hAnsi="Arial"/>
          <w:sz w:val="22"/>
        </w:rPr>
        <w:t xml:space="preserve"> ist </w:t>
      </w:r>
      <w:r w:rsidR="00E1206F">
        <w:rPr>
          <w:rFonts w:ascii="Arial" w:hAnsi="Arial"/>
          <w:sz w:val="22"/>
        </w:rPr>
        <w:t xml:space="preserve">ein </w:t>
      </w:r>
      <w:r>
        <w:rPr>
          <w:rFonts w:ascii="Arial" w:hAnsi="Arial"/>
          <w:sz w:val="22"/>
        </w:rPr>
        <w:t xml:space="preserve">schnell verlegbarer Eingreifverband </w:t>
      </w:r>
      <w:r w:rsidR="00E1206F">
        <w:rPr>
          <w:rFonts w:ascii="Arial" w:hAnsi="Arial"/>
          <w:sz w:val="22"/>
        </w:rPr>
        <w:t xml:space="preserve">und </w:t>
      </w:r>
      <w:r>
        <w:rPr>
          <w:rFonts w:ascii="Arial" w:hAnsi="Arial"/>
          <w:sz w:val="22"/>
        </w:rPr>
        <w:t xml:space="preserve">Teil der NATO Response Force. </w:t>
      </w:r>
      <w:r w:rsidR="00E1206F" w:rsidRPr="00E1206F">
        <w:rPr>
          <w:rFonts w:ascii="Arial" w:hAnsi="Arial"/>
          <w:sz w:val="22"/>
        </w:rPr>
        <w:t>Sie ist multinational auf</w:t>
      </w:r>
      <w:r w:rsidR="00E1206F">
        <w:rPr>
          <w:rFonts w:ascii="Arial" w:hAnsi="Arial"/>
          <w:sz w:val="22"/>
        </w:rPr>
        <w:t>gestellt, unter starker Beteiligung der Bundeswehr.</w:t>
      </w:r>
      <w:r w:rsidR="00C8130D">
        <w:rPr>
          <w:rFonts w:ascii="Arial" w:hAnsi="Arial"/>
          <w:sz w:val="22"/>
        </w:rPr>
        <w:t xml:space="preserve"> Die VJTF befähigt die NATO, </w:t>
      </w:r>
      <w:r w:rsidR="00C8130D" w:rsidRPr="00C8130D">
        <w:rPr>
          <w:rFonts w:ascii="Arial" w:hAnsi="Arial"/>
          <w:sz w:val="22"/>
        </w:rPr>
        <w:t xml:space="preserve">noch schneller und flexibler auf sicherheitspolitische Entwicklungen </w:t>
      </w:r>
      <w:r w:rsidR="00C8130D">
        <w:rPr>
          <w:rFonts w:ascii="Arial" w:hAnsi="Arial"/>
          <w:sz w:val="22"/>
        </w:rPr>
        <w:t xml:space="preserve">zu </w:t>
      </w:r>
      <w:r w:rsidR="00C8130D" w:rsidRPr="00C8130D">
        <w:rPr>
          <w:rFonts w:ascii="Arial" w:hAnsi="Arial"/>
          <w:sz w:val="22"/>
        </w:rPr>
        <w:t>reagieren.</w:t>
      </w:r>
    </w:p>
    <w:p w14:paraId="5B9A4C07" w14:textId="0A2FD041" w:rsidR="00F9640B" w:rsidRPr="00D06EC2" w:rsidRDefault="00F9640B" w:rsidP="00BF0B2F">
      <w:pPr>
        <w:spacing w:after="120" w:line="360" w:lineRule="auto"/>
        <w:ind w:left="69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</w:rPr>
        <w:t xml:space="preserve">Der Auftrag umfasst mehrere hundert Exemplare der leistungsstarken SINA </w:t>
      </w:r>
      <w:r w:rsidRPr="00124133">
        <w:rPr>
          <w:rFonts w:ascii="Arial" w:hAnsi="Arial" w:cs="Arial"/>
          <w:sz w:val="22"/>
          <w:szCs w:val="22"/>
        </w:rPr>
        <w:t>Workstation H R, die auf eine</w:t>
      </w:r>
      <w:r w:rsidR="001F256D">
        <w:rPr>
          <w:rFonts w:ascii="Arial" w:hAnsi="Arial" w:cs="Arial"/>
          <w:sz w:val="22"/>
          <w:szCs w:val="22"/>
        </w:rPr>
        <w:t>m</w:t>
      </w:r>
      <w:r w:rsidRPr="00124133">
        <w:rPr>
          <w:rFonts w:ascii="Arial" w:hAnsi="Arial" w:cs="Arial"/>
          <w:sz w:val="22"/>
          <w:szCs w:val="22"/>
        </w:rPr>
        <w:t xml:space="preserve"> gehärteten Notebook basiert</w:t>
      </w:r>
      <w:r>
        <w:rPr>
          <w:rFonts w:ascii="Arial" w:hAnsi="Arial" w:cs="Arial"/>
          <w:sz w:val="22"/>
          <w:szCs w:val="22"/>
        </w:rPr>
        <w:t xml:space="preserve"> und für </w:t>
      </w:r>
      <w:r w:rsidR="00D06EC2">
        <w:rPr>
          <w:rFonts w:ascii="Arial" w:hAnsi="Arial" w:cs="Arial"/>
          <w:sz w:val="22"/>
          <w:szCs w:val="22"/>
        </w:rPr>
        <w:t xml:space="preserve">den mobilen Einsatz unter </w:t>
      </w:r>
      <w:r>
        <w:rPr>
          <w:rFonts w:ascii="Arial" w:hAnsi="Arial" w:cs="Arial"/>
          <w:sz w:val="22"/>
          <w:szCs w:val="22"/>
        </w:rPr>
        <w:t>besonders raue</w:t>
      </w:r>
      <w:r w:rsidR="00D06EC2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Betriebsbedingungen </w:t>
      </w:r>
      <w:r w:rsidR="00D06EC2">
        <w:rPr>
          <w:rFonts w:ascii="Arial" w:hAnsi="Arial" w:cs="Arial"/>
          <w:sz w:val="22"/>
          <w:szCs w:val="22"/>
        </w:rPr>
        <w:t xml:space="preserve">ausgelegt ist. </w:t>
      </w:r>
      <w:r w:rsidR="001F256D">
        <w:rPr>
          <w:rFonts w:ascii="Arial" w:hAnsi="Arial" w:cs="Arial"/>
          <w:sz w:val="22"/>
          <w:szCs w:val="22"/>
        </w:rPr>
        <w:t>Die zugrundeliegende</w:t>
      </w:r>
      <w:r w:rsidR="00D06EC2">
        <w:rPr>
          <w:rFonts w:ascii="Arial" w:hAnsi="Arial" w:cs="Arial"/>
          <w:sz w:val="22"/>
          <w:szCs w:val="22"/>
        </w:rPr>
        <w:t xml:space="preserve"> </w:t>
      </w:r>
      <w:r w:rsidR="001F256D">
        <w:rPr>
          <w:rFonts w:ascii="Arial" w:hAnsi="Arial" w:cs="Arial"/>
          <w:sz w:val="22"/>
          <w:szCs w:val="22"/>
        </w:rPr>
        <w:t xml:space="preserve">Hardwareplattform ist insbesondere </w:t>
      </w:r>
      <w:r w:rsidR="00D06EC2" w:rsidRPr="00D06EC2">
        <w:rPr>
          <w:rFonts w:ascii="Arial" w:hAnsi="Arial" w:cs="Arial"/>
          <w:sz w:val="22"/>
          <w:szCs w:val="22"/>
        </w:rPr>
        <w:t>gegen Schock, Vibration, Staub und Feuchtigkeit</w:t>
      </w:r>
      <w:r w:rsidR="00D06EC2">
        <w:rPr>
          <w:rFonts w:ascii="Arial" w:hAnsi="Arial" w:cs="Arial"/>
          <w:sz w:val="22"/>
          <w:szCs w:val="22"/>
        </w:rPr>
        <w:t xml:space="preserve"> geschützt</w:t>
      </w:r>
      <w:r w:rsidR="00F40D2B">
        <w:rPr>
          <w:rFonts w:ascii="Arial" w:hAnsi="Arial" w:cs="Arial"/>
          <w:sz w:val="22"/>
          <w:szCs w:val="22"/>
        </w:rPr>
        <w:t xml:space="preserve"> und kann auch bei </w:t>
      </w:r>
      <w:r w:rsidR="00D06EC2" w:rsidRPr="00D06EC2">
        <w:rPr>
          <w:rFonts w:ascii="Arial" w:hAnsi="Arial" w:cs="Arial"/>
          <w:sz w:val="22"/>
          <w:szCs w:val="22"/>
        </w:rPr>
        <w:t>extremen Temperaturen betrieben werden.</w:t>
      </w:r>
      <w:r w:rsidR="00D06EC2">
        <w:rPr>
          <w:rFonts w:ascii="Arial" w:hAnsi="Arial" w:cs="Arial"/>
          <w:sz w:val="22"/>
          <w:szCs w:val="22"/>
        </w:rPr>
        <w:t xml:space="preserve"> </w:t>
      </w:r>
      <w:r w:rsidR="00F40D2B">
        <w:rPr>
          <w:rFonts w:ascii="Arial" w:hAnsi="Arial" w:cs="Arial"/>
          <w:sz w:val="22"/>
          <w:szCs w:val="22"/>
        </w:rPr>
        <w:t>Darüber hinaus l</w:t>
      </w:r>
      <w:r w:rsidR="00D06EC2">
        <w:rPr>
          <w:rFonts w:ascii="Arial" w:hAnsi="Arial" w:cs="Arial"/>
          <w:sz w:val="22"/>
          <w:szCs w:val="22"/>
        </w:rPr>
        <w:t xml:space="preserve">iefert </w:t>
      </w:r>
      <w:proofErr w:type="spellStart"/>
      <w:r w:rsidR="00D06EC2">
        <w:rPr>
          <w:rFonts w:ascii="Arial" w:hAnsi="Arial" w:cs="Arial"/>
          <w:sz w:val="22"/>
          <w:szCs w:val="22"/>
        </w:rPr>
        <w:t>secunet</w:t>
      </w:r>
      <w:proofErr w:type="spellEnd"/>
      <w:r w:rsidR="00D06EC2">
        <w:rPr>
          <w:rFonts w:ascii="Arial" w:hAnsi="Arial" w:cs="Arial"/>
          <w:sz w:val="22"/>
          <w:szCs w:val="22"/>
        </w:rPr>
        <w:t xml:space="preserve"> eine größere Anzahl </w:t>
      </w:r>
      <w:r w:rsidR="00F40D2B">
        <w:rPr>
          <w:rFonts w:ascii="Arial" w:hAnsi="Arial" w:cs="Arial"/>
          <w:sz w:val="22"/>
          <w:szCs w:val="22"/>
        </w:rPr>
        <w:t>Exemplare der hochsicheren Netzwerkkomponente SINA L3 Box H.</w:t>
      </w:r>
    </w:p>
    <w:p w14:paraId="4963A1B4" w14:textId="77777777" w:rsidR="00A164CA" w:rsidRPr="00640A23" w:rsidRDefault="00640A23" w:rsidP="00F40D2B">
      <w:pPr>
        <w:spacing w:after="60" w:line="360" w:lineRule="auto"/>
        <w:ind w:left="697"/>
        <w:jc w:val="both"/>
        <w:rPr>
          <w:rFonts w:ascii="Arial" w:hAnsi="Arial"/>
          <w:sz w:val="16"/>
        </w:rPr>
      </w:pPr>
      <w:r>
        <w:rPr>
          <w:rFonts w:ascii="Arial" w:hAnsi="Arial"/>
          <w:sz w:val="22"/>
        </w:rPr>
        <w:t>Die Sichere Inter</w:t>
      </w:r>
      <w:r w:rsidRPr="004A3CF2">
        <w:rPr>
          <w:rFonts w:ascii="Arial" w:hAnsi="Arial"/>
          <w:sz w:val="22"/>
        </w:rPr>
        <w:t xml:space="preserve">-Netzwerk Architektur SINA ist eine Hochsicherheitslösung, die </w:t>
      </w:r>
      <w:proofErr w:type="spellStart"/>
      <w:r w:rsidRPr="004A3CF2">
        <w:rPr>
          <w:rFonts w:ascii="Arial" w:hAnsi="Arial"/>
          <w:sz w:val="22"/>
        </w:rPr>
        <w:t>secunet</w:t>
      </w:r>
      <w:proofErr w:type="spellEnd"/>
      <w:r w:rsidRPr="004A3CF2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im Auftrag des</w:t>
      </w:r>
      <w:r w:rsidRPr="004A3CF2">
        <w:rPr>
          <w:rFonts w:ascii="Arial" w:hAnsi="Arial"/>
          <w:sz w:val="22"/>
        </w:rPr>
        <w:t xml:space="preserve"> Bundesamt</w:t>
      </w:r>
      <w:r>
        <w:rPr>
          <w:rFonts w:ascii="Arial" w:hAnsi="Arial"/>
          <w:sz w:val="22"/>
        </w:rPr>
        <w:t>s</w:t>
      </w:r>
      <w:r w:rsidRPr="004A3CF2">
        <w:rPr>
          <w:rFonts w:ascii="Arial" w:hAnsi="Arial"/>
          <w:sz w:val="22"/>
        </w:rPr>
        <w:t xml:space="preserve"> für Sicherheit in der</w:t>
      </w:r>
      <w:r w:rsidRPr="006E4CF8">
        <w:rPr>
          <w:rFonts w:ascii="Arial" w:hAnsi="Arial"/>
          <w:sz w:val="22"/>
        </w:rPr>
        <w:t xml:space="preserve"> </w:t>
      </w:r>
      <w:r w:rsidRPr="004A3CF2">
        <w:rPr>
          <w:rFonts w:ascii="Arial" w:hAnsi="Arial"/>
          <w:sz w:val="22"/>
        </w:rPr>
        <w:t xml:space="preserve">Informationstechnik (BSI) entwickelt hat. </w:t>
      </w:r>
      <w:r w:rsidRPr="00124133">
        <w:rPr>
          <w:rFonts w:ascii="Arial" w:hAnsi="Arial" w:cs="Arial"/>
          <w:sz w:val="22"/>
          <w:szCs w:val="22"/>
        </w:rPr>
        <w:t>Bei Behörden und Streitkräften ist SINA im In- und Ausland seit vielen Jahren erfolgreich im Einsatz.</w:t>
      </w:r>
    </w:p>
    <w:p w14:paraId="0E3F4538" w14:textId="77777777" w:rsidR="00A164CA" w:rsidRPr="00640A23" w:rsidRDefault="00A164CA">
      <w:pPr>
        <w:ind w:left="708"/>
        <w:rPr>
          <w:rFonts w:ascii="Arial" w:hAnsi="Arial"/>
          <w:sz w:val="16"/>
        </w:rPr>
      </w:pPr>
    </w:p>
    <w:p w14:paraId="2C4F2C1E" w14:textId="77777777" w:rsidR="00A164CA" w:rsidRPr="00640A23" w:rsidRDefault="00A164CA">
      <w:pPr>
        <w:ind w:left="708"/>
        <w:rPr>
          <w:rFonts w:ascii="Arial" w:hAnsi="Arial"/>
          <w:sz w:val="16"/>
        </w:rPr>
      </w:pPr>
    </w:p>
    <w:p w14:paraId="745C4C45" w14:textId="77777777" w:rsidR="00A164CA" w:rsidRPr="00640A23" w:rsidRDefault="00A164CA">
      <w:pPr>
        <w:ind w:left="708"/>
        <w:rPr>
          <w:rFonts w:ascii="Arial" w:hAnsi="Arial"/>
          <w:sz w:val="16"/>
        </w:rPr>
      </w:pPr>
    </w:p>
    <w:p w14:paraId="42F24B4A" w14:textId="77777777" w:rsidR="004552E1" w:rsidRDefault="004552E1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65870FDA" w14:textId="77777777" w:rsidR="004552E1" w:rsidRDefault="004552E1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5FBD2607" w14:textId="77777777" w:rsidR="004552E1" w:rsidRDefault="004552E1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14:paraId="13E6D6F3" w14:textId="09781B54"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bookmarkStart w:id="0" w:name="_GoBack"/>
      <w:bookmarkEnd w:id="0"/>
      <w:r>
        <w:rPr>
          <w:rFonts w:ascii="Arial" w:hAnsi="Arial"/>
          <w:b/>
          <w:sz w:val="16"/>
        </w:rPr>
        <w:lastRenderedPageBreak/>
        <w:t>Pressekontakt</w:t>
      </w:r>
    </w:p>
    <w:p w14:paraId="19D0E0B3" w14:textId="77777777"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7D49043F" w14:textId="77777777"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 xml:space="preserve">Patrick </w:t>
      </w:r>
      <w:proofErr w:type="spellStart"/>
      <w:r w:rsidRPr="00D46F52">
        <w:rPr>
          <w:rFonts w:ascii="Arial" w:hAnsi="Arial"/>
          <w:sz w:val="16"/>
        </w:rPr>
        <w:t>Franitza</w:t>
      </w:r>
      <w:proofErr w:type="spellEnd"/>
    </w:p>
    <w:p w14:paraId="7534E131" w14:textId="77777777"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14:paraId="08AFFBD5" w14:textId="77777777"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14:paraId="625CC490" w14:textId="77777777"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proofErr w:type="spellStart"/>
      <w:r w:rsidRPr="00D46F52">
        <w:rPr>
          <w:rFonts w:ascii="Arial" w:hAnsi="Arial"/>
          <w:sz w:val="16"/>
        </w:rPr>
        <w:t>secunet</w:t>
      </w:r>
      <w:proofErr w:type="spellEnd"/>
      <w:r w:rsidRPr="00D46F52">
        <w:rPr>
          <w:rFonts w:ascii="Arial" w:hAnsi="Arial"/>
          <w:sz w:val="16"/>
        </w:rPr>
        <w:t xml:space="preserve"> Security Networks AG</w:t>
      </w:r>
    </w:p>
    <w:p w14:paraId="1BEDAC45" w14:textId="77777777"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14:paraId="07F69262" w14:textId="77777777"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14:paraId="195A7FBD" w14:textId="77777777"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14:paraId="3FE329BC" w14:textId="77777777"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14:paraId="08C4F45B" w14:textId="77777777"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7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14:paraId="06DEFF7C" w14:textId="77777777" w:rsidR="00A164CA" w:rsidRDefault="004552E1">
      <w:pPr>
        <w:pStyle w:val="Kopfzeile"/>
        <w:ind w:left="709"/>
        <w:jc w:val="both"/>
        <w:rPr>
          <w:rFonts w:ascii="Arial" w:hAnsi="Arial"/>
          <w:sz w:val="16"/>
        </w:rPr>
      </w:pPr>
      <w:hyperlink r:id="rId8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14:paraId="33FBE2E8" w14:textId="77777777"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613CB439" w14:textId="77777777"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14:paraId="70DAD5A8" w14:textId="77777777"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14:paraId="16437DE7" w14:textId="77777777" w:rsidR="00F84869" w:rsidRPr="002935D4" w:rsidRDefault="00F84869" w:rsidP="00F84869">
      <w:pPr>
        <w:pStyle w:val="Kopfzeile"/>
        <w:ind w:left="709" w:right="-2"/>
        <w:jc w:val="both"/>
        <w:outlineLvl w:val="0"/>
        <w:rPr>
          <w:rFonts w:ascii="Arial" w:hAnsi="Arial"/>
          <w:b/>
          <w:sz w:val="16"/>
        </w:rPr>
      </w:pPr>
      <w:proofErr w:type="spellStart"/>
      <w:r w:rsidRPr="002935D4">
        <w:rPr>
          <w:rFonts w:ascii="Arial" w:hAnsi="Arial"/>
          <w:b/>
          <w:sz w:val="16"/>
        </w:rPr>
        <w:t>secunet</w:t>
      </w:r>
      <w:proofErr w:type="spellEnd"/>
      <w:r w:rsidRPr="002935D4">
        <w:rPr>
          <w:rFonts w:ascii="Arial" w:hAnsi="Arial"/>
          <w:b/>
          <w:sz w:val="16"/>
        </w:rPr>
        <w:t xml:space="preserve"> – Schutz für digitale Infrastrukturen </w:t>
      </w:r>
    </w:p>
    <w:p w14:paraId="3641C1BD" w14:textId="77777777" w:rsidR="00F84869" w:rsidRDefault="00F84869" w:rsidP="00F84869">
      <w:pPr>
        <w:pStyle w:val="Kopfzeile"/>
        <w:ind w:left="709" w:right="-2"/>
        <w:jc w:val="both"/>
        <w:outlineLvl w:val="0"/>
        <w:rPr>
          <w:rFonts w:ascii="Arial" w:hAnsi="Arial"/>
          <w:b/>
          <w:sz w:val="16"/>
        </w:rPr>
      </w:pPr>
    </w:p>
    <w:p w14:paraId="13B239B1" w14:textId="77777777" w:rsidR="00F84869" w:rsidRPr="002935D4" w:rsidRDefault="00F84869" w:rsidP="00F84869">
      <w:pPr>
        <w:ind w:left="709" w:hanging="12"/>
        <w:jc w:val="both"/>
        <w:rPr>
          <w:rFonts w:ascii="Arial" w:hAnsi="Arial" w:cs="Arial"/>
          <w:sz w:val="16"/>
          <w:szCs w:val="16"/>
        </w:rPr>
      </w:pPr>
      <w:proofErr w:type="spellStart"/>
      <w:r w:rsidRPr="002935D4">
        <w:rPr>
          <w:rFonts w:ascii="Arial" w:hAnsi="Arial" w:cs="Arial"/>
          <w:sz w:val="16"/>
          <w:szCs w:val="16"/>
        </w:rPr>
        <w:t>secunet</w:t>
      </w:r>
      <w:proofErr w:type="spellEnd"/>
      <w:r w:rsidRPr="002935D4">
        <w:rPr>
          <w:rFonts w:ascii="Arial" w:hAnsi="Arial" w:cs="Arial"/>
          <w:sz w:val="16"/>
          <w:szCs w:val="16"/>
        </w:rPr>
        <w:t xml:space="preserve"> ist Deutschlands führendes Cybersecurity-Unternehmen. In einer zunehmend vernetzten Welt sorgt das Unternehmen mit der Kombination aus Produkten und Beratung für widerstandsfähige, digitale Infrastrukturen und den höchstmöglichen Schutz für Daten, Anwendungen und digitale Identitäten. </w:t>
      </w:r>
      <w:proofErr w:type="spellStart"/>
      <w:r w:rsidRPr="002935D4">
        <w:rPr>
          <w:rFonts w:ascii="Arial" w:hAnsi="Arial" w:cs="Arial"/>
          <w:sz w:val="16"/>
          <w:szCs w:val="16"/>
        </w:rPr>
        <w:t>secunet</w:t>
      </w:r>
      <w:proofErr w:type="spellEnd"/>
      <w:r w:rsidRPr="002935D4">
        <w:rPr>
          <w:rFonts w:ascii="Arial" w:hAnsi="Arial" w:cs="Arial"/>
          <w:sz w:val="16"/>
          <w:szCs w:val="16"/>
        </w:rPr>
        <w:t xml:space="preserve"> ist dabei spezialisiert auf Bereiche, in denen es besondere Anforderungen an die Sicherheit gibt – wie z. B. Cloud, </w:t>
      </w:r>
      <w:r w:rsidR="001F256D" w:rsidRPr="003B41F1">
        <w:rPr>
          <w:rStyle w:val="Hervorhebung"/>
          <w:rFonts w:ascii="Arial" w:hAnsi="Arial" w:cs="Arial"/>
          <w:i w:val="0"/>
          <w:sz w:val="16"/>
          <w:szCs w:val="16"/>
        </w:rPr>
        <w:t xml:space="preserve">Industrial Internet </w:t>
      </w:r>
      <w:proofErr w:type="spellStart"/>
      <w:r w:rsidR="001F256D" w:rsidRPr="003B41F1">
        <w:rPr>
          <w:rStyle w:val="Hervorhebung"/>
          <w:rFonts w:ascii="Arial" w:hAnsi="Arial" w:cs="Arial"/>
          <w:i w:val="0"/>
          <w:sz w:val="16"/>
          <w:szCs w:val="16"/>
        </w:rPr>
        <w:t>of</w:t>
      </w:r>
      <w:proofErr w:type="spellEnd"/>
      <w:r w:rsidR="001F256D" w:rsidRPr="003B41F1">
        <w:rPr>
          <w:rStyle w:val="Hervorhebung"/>
          <w:rFonts w:ascii="Arial" w:hAnsi="Arial" w:cs="Arial"/>
          <w:i w:val="0"/>
          <w:sz w:val="16"/>
          <w:szCs w:val="16"/>
        </w:rPr>
        <w:t xml:space="preserve"> Things</w:t>
      </w:r>
      <w:r w:rsidR="001F256D" w:rsidRPr="00BF0B2F">
        <w:rPr>
          <w:rStyle w:val="Hervorhebung"/>
          <w:rFonts w:ascii="Arial" w:hAnsi="Arial" w:cs="Arial"/>
          <w:sz w:val="16"/>
          <w:szCs w:val="16"/>
        </w:rPr>
        <w:t xml:space="preserve"> (</w:t>
      </w:r>
      <w:proofErr w:type="spellStart"/>
      <w:r w:rsidRPr="001F256D">
        <w:rPr>
          <w:rFonts w:ascii="Arial" w:hAnsi="Arial" w:cs="Arial"/>
          <w:sz w:val="16"/>
          <w:szCs w:val="16"/>
        </w:rPr>
        <w:t>II</w:t>
      </w:r>
      <w:r w:rsidRPr="002935D4">
        <w:rPr>
          <w:rFonts w:ascii="Arial" w:hAnsi="Arial" w:cs="Arial"/>
          <w:sz w:val="16"/>
          <w:szCs w:val="16"/>
        </w:rPr>
        <w:t>oT</w:t>
      </w:r>
      <w:proofErr w:type="spellEnd"/>
      <w:r w:rsidR="001F256D">
        <w:rPr>
          <w:rFonts w:ascii="Arial" w:hAnsi="Arial" w:cs="Arial"/>
          <w:sz w:val="16"/>
          <w:szCs w:val="16"/>
        </w:rPr>
        <w:t>)</w:t>
      </w:r>
      <w:r w:rsidRPr="002935D4">
        <w:rPr>
          <w:rFonts w:ascii="Arial" w:hAnsi="Arial" w:cs="Arial"/>
          <w:sz w:val="16"/>
          <w:szCs w:val="16"/>
        </w:rPr>
        <w:t xml:space="preserve">, </w:t>
      </w:r>
      <w:proofErr w:type="spellStart"/>
      <w:r w:rsidR="00F21A51">
        <w:rPr>
          <w:rFonts w:ascii="Arial" w:hAnsi="Arial" w:cs="Arial"/>
          <w:sz w:val="16"/>
          <w:szCs w:val="16"/>
        </w:rPr>
        <w:t>eGovernment</w:t>
      </w:r>
      <w:proofErr w:type="spellEnd"/>
      <w:r w:rsidRPr="002935D4">
        <w:rPr>
          <w:rFonts w:ascii="Arial" w:hAnsi="Arial" w:cs="Arial"/>
          <w:sz w:val="16"/>
          <w:szCs w:val="16"/>
        </w:rPr>
        <w:t xml:space="preserve"> und </w:t>
      </w:r>
      <w:proofErr w:type="spellStart"/>
      <w:r w:rsidRPr="002935D4">
        <w:rPr>
          <w:rFonts w:ascii="Arial" w:hAnsi="Arial" w:cs="Arial"/>
          <w:sz w:val="16"/>
          <w:szCs w:val="16"/>
        </w:rPr>
        <w:t>eHealth</w:t>
      </w:r>
      <w:proofErr w:type="spellEnd"/>
      <w:r w:rsidRPr="002935D4">
        <w:rPr>
          <w:rFonts w:ascii="Arial" w:hAnsi="Arial" w:cs="Arial"/>
          <w:sz w:val="16"/>
          <w:szCs w:val="16"/>
        </w:rPr>
        <w:t xml:space="preserve">. Mit den Sicherheitslösungen von </w:t>
      </w:r>
      <w:proofErr w:type="spellStart"/>
      <w:r w:rsidRPr="002935D4">
        <w:rPr>
          <w:rFonts w:ascii="Arial" w:hAnsi="Arial" w:cs="Arial"/>
          <w:sz w:val="16"/>
          <w:szCs w:val="16"/>
        </w:rPr>
        <w:t>secunet</w:t>
      </w:r>
      <w:proofErr w:type="spellEnd"/>
      <w:r w:rsidRPr="002935D4">
        <w:rPr>
          <w:rFonts w:ascii="Arial" w:hAnsi="Arial" w:cs="Arial"/>
          <w:sz w:val="16"/>
          <w:szCs w:val="16"/>
        </w:rPr>
        <w:t xml:space="preserve"> können Unternehmen höchste Sicherheitsstandards in Digitalisierungsprojekten einhalten und damit ihre digitale Transformation vorantreiben. </w:t>
      </w:r>
    </w:p>
    <w:p w14:paraId="375C0076" w14:textId="77777777" w:rsidR="00F84869" w:rsidRDefault="00F84869" w:rsidP="00F84869">
      <w:pPr>
        <w:ind w:left="709" w:hanging="12"/>
        <w:jc w:val="both"/>
        <w:rPr>
          <w:rFonts w:ascii="Arial" w:hAnsi="Arial" w:cs="Arial"/>
          <w:sz w:val="16"/>
          <w:szCs w:val="16"/>
        </w:rPr>
      </w:pPr>
    </w:p>
    <w:p w14:paraId="5F8A7B71" w14:textId="77777777" w:rsidR="00CA75DB" w:rsidRDefault="00F84869" w:rsidP="00F84869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2935D4">
        <w:rPr>
          <w:rFonts w:ascii="Arial" w:hAnsi="Arial" w:cs="Arial"/>
          <w:sz w:val="16"/>
          <w:szCs w:val="16"/>
        </w:rPr>
        <w:t>Über 700 Expert</w:t>
      </w:r>
      <w:r w:rsidRPr="00F21192">
        <w:rPr>
          <w:rFonts w:ascii="Arial" w:hAnsi="Arial" w:cs="Arial"/>
          <w:sz w:val="16"/>
          <w:szCs w:val="16"/>
        </w:rPr>
        <w:t>*</w:t>
      </w:r>
      <w:r w:rsidRPr="002935D4">
        <w:rPr>
          <w:rFonts w:ascii="Arial" w:hAnsi="Arial" w:cs="Arial"/>
          <w:sz w:val="16"/>
          <w:szCs w:val="16"/>
        </w:rPr>
        <w:t xml:space="preserve">innen </w:t>
      </w:r>
      <w:proofErr w:type="gramStart"/>
      <w:r w:rsidRPr="002935D4">
        <w:rPr>
          <w:rFonts w:ascii="Arial" w:hAnsi="Arial" w:cs="Arial"/>
          <w:sz w:val="16"/>
          <w:szCs w:val="16"/>
        </w:rPr>
        <w:t>stärken</w:t>
      </w:r>
      <w:proofErr w:type="gramEnd"/>
      <w:r w:rsidRPr="002935D4">
        <w:rPr>
          <w:rFonts w:ascii="Arial" w:hAnsi="Arial" w:cs="Arial"/>
          <w:sz w:val="16"/>
          <w:szCs w:val="16"/>
        </w:rPr>
        <w:t xml:space="preserve"> die digitale Souveränität von Regierungen, Unternehmen und der Gesellschaft. Zu den Kunden zählen die Bundesministerien, mehr als 20 DAX-Konzerne sowie weitere nationale und internationale Organisationen. Das Unternehmen wurde 1997 gegründet. Es ist im </w:t>
      </w:r>
      <w:r w:rsidR="00B94BF9" w:rsidRPr="00B94BF9">
        <w:rPr>
          <w:rFonts w:ascii="Arial" w:hAnsi="Arial" w:cs="Arial"/>
          <w:sz w:val="16"/>
          <w:szCs w:val="16"/>
        </w:rPr>
        <w:t>Segment Prime Standard der Frankfurter Wertpapierbörse</w:t>
      </w:r>
      <w:r w:rsidRPr="002935D4">
        <w:rPr>
          <w:rFonts w:ascii="Arial" w:hAnsi="Arial" w:cs="Arial"/>
          <w:sz w:val="16"/>
          <w:szCs w:val="16"/>
        </w:rPr>
        <w:t xml:space="preserve"> gelistet und erzielte</w:t>
      </w:r>
      <w:r w:rsidR="00CA75DB">
        <w:rPr>
          <w:rFonts w:ascii="Arial" w:hAnsi="Arial" w:cs="Arial"/>
          <w:sz w:val="16"/>
          <w:szCs w:val="16"/>
        </w:rPr>
        <w:t xml:space="preserve"> </w:t>
      </w:r>
      <w:r w:rsidR="00CA75DB" w:rsidRPr="00CA75DB">
        <w:rPr>
          <w:rFonts w:ascii="Arial" w:hAnsi="Arial" w:cs="Arial"/>
          <w:sz w:val="16"/>
          <w:szCs w:val="16"/>
        </w:rPr>
        <w:t>2020 einen Umsatz von 285,6 Mio. Euro.</w:t>
      </w:r>
    </w:p>
    <w:p w14:paraId="5EAE9051" w14:textId="77777777" w:rsidR="00F84869" w:rsidRDefault="00F84869" w:rsidP="00F84869">
      <w:pPr>
        <w:ind w:left="709" w:hanging="12"/>
        <w:jc w:val="both"/>
        <w:rPr>
          <w:rFonts w:ascii="Arial" w:hAnsi="Arial" w:cs="Arial"/>
          <w:sz w:val="16"/>
          <w:szCs w:val="16"/>
        </w:rPr>
      </w:pPr>
    </w:p>
    <w:p w14:paraId="69E34D56" w14:textId="77777777" w:rsidR="00F84869" w:rsidRDefault="00F84869" w:rsidP="00F84869">
      <w:pPr>
        <w:ind w:left="709" w:hanging="12"/>
        <w:jc w:val="both"/>
        <w:rPr>
          <w:rFonts w:ascii="Arial" w:hAnsi="Arial"/>
          <w:b/>
          <w:sz w:val="16"/>
        </w:rPr>
      </w:pPr>
      <w:proofErr w:type="spellStart"/>
      <w:r w:rsidRPr="002935D4">
        <w:rPr>
          <w:rFonts w:ascii="Arial" w:hAnsi="Arial" w:cs="Arial"/>
          <w:sz w:val="16"/>
          <w:szCs w:val="16"/>
        </w:rPr>
        <w:t>secunet</w:t>
      </w:r>
      <w:proofErr w:type="spellEnd"/>
      <w:r w:rsidRPr="002935D4">
        <w:rPr>
          <w:rFonts w:ascii="Arial" w:hAnsi="Arial" w:cs="Arial"/>
          <w:sz w:val="16"/>
          <w:szCs w:val="16"/>
        </w:rPr>
        <w:t xml:space="preserve"> ist IT-Sicherheitspartner der Bundesrepublik Deutschland und Partner der Allianz für Cyber-Sicherheit.</w:t>
      </w:r>
    </w:p>
    <w:p w14:paraId="501ADB3F" w14:textId="77777777" w:rsidR="00F84869" w:rsidRDefault="00F84869" w:rsidP="00F84869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14:paraId="3159D528" w14:textId="77777777" w:rsidR="00F84869" w:rsidRDefault="00B94BF9" w:rsidP="00F84869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W</w:t>
      </w:r>
      <w:r w:rsidR="00F84869">
        <w:rPr>
          <w:rFonts w:ascii="Arial" w:hAnsi="Arial"/>
          <w:i/>
          <w:sz w:val="16"/>
        </w:rPr>
        <w:t xml:space="preserve">eitere Informationen finden Sie unter </w:t>
      </w:r>
      <w:hyperlink r:id="rId9" w:history="1">
        <w:r w:rsidR="00F84869">
          <w:rPr>
            <w:rStyle w:val="Hyperlink"/>
            <w:rFonts w:ascii="Arial" w:hAnsi="Arial"/>
            <w:i/>
            <w:sz w:val="16"/>
          </w:rPr>
          <w:t>www.secunet.com</w:t>
        </w:r>
      </w:hyperlink>
      <w:r w:rsidR="00F84869">
        <w:rPr>
          <w:rFonts w:ascii="Arial" w:hAnsi="Arial"/>
          <w:i/>
          <w:sz w:val="16"/>
        </w:rPr>
        <w:t>.</w:t>
      </w:r>
    </w:p>
    <w:p w14:paraId="5E532E21" w14:textId="77777777" w:rsidR="00DA5758" w:rsidRPr="006A77C8" w:rsidRDefault="00DA5758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381D9695" w14:textId="77777777" w:rsidR="001075C5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p w14:paraId="6226AFDD" w14:textId="77777777" w:rsidR="00B94BF9" w:rsidRPr="006A77C8" w:rsidRDefault="00B94BF9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B94BF9" w:rsidRPr="006A77C8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3EEA8" w14:textId="77777777" w:rsidR="00B17BB6" w:rsidRDefault="00B17BB6">
      <w:r>
        <w:separator/>
      </w:r>
    </w:p>
  </w:endnote>
  <w:endnote w:type="continuationSeparator" w:id="0">
    <w:p w14:paraId="10D72EC4" w14:textId="77777777" w:rsidR="00B17BB6" w:rsidRDefault="00B1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A677C" w14:textId="77777777"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1BB0BC5E" w14:textId="77777777"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E2E" w14:textId="5C96076B"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6E07E2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6E07E2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14:paraId="31806525" w14:textId="77777777"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0E6E5" w14:textId="77777777" w:rsidR="00B17BB6" w:rsidRDefault="00B17BB6">
      <w:r>
        <w:separator/>
      </w:r>
    </w:p>
  </w:footnote>
  <w:footnote w:type="continuationSeparator" w:id="0">
    <w:p w14:paraId="755F547A" w14:textId="77777777" w:rsidR="00B17BB6" w:rsidRDefault="00B17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3125A" w14:textId="77777777" w:rsidR="00C17202" w:rsidRDefault="001206D1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08B08D85" wp14:editId="7831E0DC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2C8C44F2" wp14:editId="1C3DB67B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068E59DD" wp14:editId="1E1A2A36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526C3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16ACD657" w14:textId="77777777"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14:paraId="7FA796BA" w14:textId="77777777"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6CD2128F" wp14:editId="521EF9F3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4E5694" w14:textId="77777777" w:rsidR="00C17202" w:rsidRDefault="00C17202">
    <w:pPr>
      <w:pStyle w:val="Kopfzeile"/>
      <w:jc w:val="right"/>
      <w:rPr>
        <w:rFonts w:ascii="Arial" w:hAnsi="Arial"/>
      </w:rPr>
    </w:pPr>
  </w:p>
  <w:p w14:paraId="675C5317" w14:textId="77777777" w:rsidR="00C17202" w:rsidRDefault="00C17202">
    <w:pPr>
      <w:pStyle w:val="Kopfzeile"/>
      <w:jc w:val="right"/>
      <w:rPr>
        <w:rFonts w:ascii="Arial" w:hAnsi="Arial"/>
      </w:rPr>
    </w:pPr>
  </w:p>
  <w:p w14:paraId="5BEC85B3" w14:textId="77777777" w:rsidR="00C17202" w:rsidRDefault="00C17202">
    <w:pPr>
      <w:pStyle w:val="Kopfzeile"/>
      <w:jc w:val="right"/>
      <w:rPr>
        <w:rFonts w:ascii="Arial" w:hAnsi="Arial"/>
      </w:rPr>
    </w:pPr>
  </w:p>
  <w:p w14:paraId="1BD216E5" w14:textId="77777777" w:rsidR="00C17202" w:rsidRDefault="00C17202">
    <w:pPr>
      <w:pStyle w:val="Kopfzeile"/>
      <w:jc w:val="right"/>
      <w:rPr>
        <w:rFonts w:ascii="Arial" w:hAnsi="Arial"/>
      </w:rPr>
    </w:pPr>
  </w:p>
  <w:p w14:paraId="65C51420" w14:textId="77777777" w:rsidR="00C17202" w:rsidRDefault="00C17202">
    <w:pPr>
      <w:pStyle w:val="Kopfzeile"/>
      <w:jc w:val="right"/>
      <w:rPr>
        <w:rFonts w:ascii="Arial" w:hAnsi="Arial"/>
      </w:rPr>
    </w:pPr>
  </w:p>
  <w:p w14:paraId="54A1EDA9" w14:textId="77777777" w:rsidR="00C17202" w:rsidRDefault="00C17202">
    <w:pPr>
      <w:pStyle w:val="Kopfzeile"/>
      <w:jc w:val="right"/>
      <w:rPr>
        <w:rFonts w:ascii="Arial" w:hAnsi="Arial"/>
      </w:rPr>
    </w:pPr>
  </w:p>
  <w:p w14:paraId="632744A9" w14:textId="77777777"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14:paraId="7481E02F" w14:textId="77777777" w:rsidR="00C17202" w:rsidRDefault="00C17202">
    <w:pPr>
      <w:pStyle w:val="Kopfzeile"/>
      <w:rPr>
        <w:rFonts w:ascii="Arial" w:hAnsi="Arial"/>
        <w:sz w:val="32"/>
      </w:rPr>
    </w:pPr>
  </w:p>
  <w:p w14:paraId="35824E48" w14:textId="77777777"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07362"/>
    <w:rsid w:val="00036D1C"/>
    <w:rsid w:val="00046C8B"/>
    <w:rsid w:val="00070E91"/>
    <w:rsid w:val="000A4DA4"/>
    <w:rsid w:val="000D0B22"/>
    <w:rsid w:val="001075C5"/>
    <w:rsid w:val="001206D1"/>
    <w:rsid w:val="001249CD"/>
    <w:rsid w:val="00130C10"/>
    <w:rsid w:val="0014673C"/>
    <w:rsid w:val="0015116B"/>
    <w:rsid w:val="001854A8"/>
    <w:rsid w:val="00193E2D"/>
    <w:rsid w:val="001D561E"/>
    <w:rsid w:val="001F0C6F"/>
    <w:rsid w:val="001F256D"/>
    <w:rsid w:val="001F70FA"/>
    <w:rsid w:val="00227CF5"/>
    <w:rsid w:val="00233340"/>
    <w:rsid w:val="00243467"/>
    <w:rsid w:val="002548A9"/>
    <w:rsid w:val="0026186F"/>
    <w:rsid w:val="00270286"/>
    <w:rsid w:val="00273EC8"/>
    <w:rsid w:val="00277C8C"/>
    <w:rsid w:val="002976D1"/>
    <w:rsid w:val="002A4655"/>
    <w:rsid w:val="002A6536"/>
    <w:rsid w:val="002B544D"/>
    <w:rsid w:val="002B6ED4"/>
    <w:rsid w:val="003124BB"/>
    <w:rsid w:val="00327AD2"/>
    <w:rsid w:val="00344D38"/>
    <w:rsid w:val="00345097"/>
    <w:rsid w:val="00352A6B"/>
    <w:rsid w:val="00361AC0"/>
    <w:rsid w:val="003A2B5B"/>
    <w:rsid w:val="003B41F1"/>
    <w:rsid w:val="003E446B"/>
    <w:rsid w:val="003F7FC3"/>
    <w:rsid w:val="004144F5"/>
    <w:rsid w:val="00440BD5"/>
    <w:rsid w:val="004552E1"/>
    <w:rsid w:val="00456FA4"/>
    <w:rsid w:val="004609E5"/>
    <w:rsid w:val="00486F57"/>
    <w:rsid w:val="00497979"/>
    <w:rsid w:val="004A0F46"/>
    <w:rsid w:val="004A6854"/>
    <w:rsid w:val="004B4C89"/>
    <w:rsid w:val="0052247A"/>
    <w:rsid w:val="005428DB"/>
    <w:rsid w:val="005A31DA"/>
    <w:rsid w:val="005B303F"/>
    <w:rsid w:val="005F5428"/>
    <w:rsid w:val="006068C1"/>
    <w:rsid w:val="006338C8"/>
    <w:rsid w:val="00640A23"/>
    <w:rsid w:val="0066336C"/>
    <w:rsid w:val="00676CAA"/>
    <w:rsid w:val="006877AA"/>
    <w:rsid w:val="006A2CE6"/>
    <w:rsid w:val="006A77C8"/>
    <w:rsid w:val="006B303A"/>
    <w:rsid w:val="006C7756"/>
    <w:rsid w:val="006D30DC"/>
    <w:rsid w:val="006E07E2"/>
    <w:rsid w:val="00706A3F"/>
    <w:rsid w:val="007505DB"/>
    <w:rsid w:val="0075229C"/>
    <w:rsid w:val="00762F43"/>
    <w:rsid w:val="00791DED"/>
    <w:rsid w:val="007A03D5"/>
    <w:rsid w:val="007C671A"/>
    <w:rsid w:val="007F2DA4"/>
    <w:rsid w:val="007F683E"/>
    <w:rsid w:val="00811A76"/>
    <w:rsid w:val="0081682E"/>
    <w:rsid w:val="00816873"/>
    <w:rsid w:val="00831113"/>
    <w:rsid w:val="0087418A"/>
    <w:rsid w:val="008813D3"/>
    <w:rsid w:val="008878D7"/>
    <w:rsid w:val="00894DF7"/>
    <w:rsid w:val="008C1149"/>
    <w:rsid w:val="008C280E"/>
    <w:rsid w:val="008E063E"/>
    <w:rsid w:val="008E434F"/>
    <w:rsid w:val="008E7A1D"/>
    <w:rsid w:val="009013CE"/>
    <w:rsid w:val="00915A3D"/>
    <w:rsid w:val="0092449F"/>
    <w:rsid w:val="00951871"/>
    <w:rsid w:val="009542F7"/>
    <w:rsid w:val="009605DB"/>
    <w:rsid w:val="00963B58"/>
    <w:rsid w:val="00974918"/>
    <w:rsid w:val="00997188"/>
    <w:rsid w:val="009E4CA0"/>
    <w:rsid w:val="00A061AF"/>
    <w:rsid w:val="00A13871"/>
    <w:rsid w:val="00A164CA"/>
    <w:rsid w:val="00A3586E"/>
    <w:rsid w:val="00A54B8A"/>
    <w:rsid w:val="00AA0E95"/>
    <w:rsid w:val="00AA3C26"/>
    <w:rsid w:val="00AB6522"/>
    <w:rsid w:val="00AC2590"/>
    <w:rsid w:val="00AD7DC7"/>
    <w:rsid w:val="00AE053A"/>
    <w:rsid w:val="00AE1A2F"/>
    <w:rsid w:val="00B102E4"/>
    <w:rsid w:val="00B13497"/>
    <w:rsid w:val="00B17BB6"/>
    <w:rsid w:val="00B2077A"/>
    <w:rsid w:val="00B35383"/>
    <w:rsid w:val="00B50389"/>
    <w:rsid w:val="00B542B4"/>
    <w:rsid w:val="00B7044B"/>
    <w:rsid w:val="00B734E1"/>
    <w:rsid w:val="00B91AD2"/>
    <w:rsid w:val="00B94BF9"/>
    <w:rsid w:val="00BA3730"/>
    <w:rsid w:val="00BA519E"/>
    <w:rsid w:val="00BC4024"/>
    <w:rsid w:val="00BD1790"/>
    <w:rsid w:val="00BD1C24"/>
    <w:rsid w:val="00BE0360"/>
    <w:rsid w:val="00BE42B0"/>
    <w:rsid w:val="00BF0B2F"/>
    <w:rsid w:val="00C013A9"/>
    <w:rsid w:val="00C05654"/>
    <w:rsid w:val="00C17202"/>
    <w:rsid w:val="00C23944"/>
    <w:rsid w:val="00C2721E"/>
    <w:rsid w:val="00C34ED4"/>
    <w:rsid w:val="00C421CE"/>
    <w:rsid w:val="00C45DBD"/>
    <w:rsid w:val="00C46CAD"/>
    <w:rsid w:val="00C62781"/>
    <w:rsid w:val="00C8130D"/>
    <w:rsid w:val="00C93B49"/>
    <w:rsid w:val="00CA75DB"/>
    <w:rsid w:val="00CB58B4"/>
    <w:rsid w:val="00CB5FD7"/>
    <w:rsid w:val="00CF245E"/>
    <w:rsid w:val="00D06EC2"/>
    <w:rsid w:val="00D46F52"/>
    <w:rsid w:val="00D46FDB"/>
    <w:rsid w:val="00D50F10"/>
    <w:rsid w:val="00D51D4C"/>
    <w:rsid w:val="00D51FAC"/>
    <w:rsid w:val="00D612F2"/>
    <w:rsid w:val="00D869EC"/>
    <w:rsid w:val="00D870FE"/>
    <w:rsid w:val="00DA5758"/>
    <w:rsid w:val="00DC3650"/>
    <w:rsid w:val="00DD2F97"/>
    <w:rsid w:val="00DF4AA7"/>
    <w:rsid w:val="00E029B6"/>
    <w:rsid w:val="00E1206F"/>
    <w:rsid w:val="00E45F30"/>
    <w:rsid w:val="00E62AB2"/>
    <w:rsid w:val="00E630DC"/>
    <w:rsid w:val="00E83A44"/>
    <w:rsid w:val="00E8552B"/>
    <w:rsid w:val="00EA6663"/>
    <w:rsid w:val="00EA6FC6"/>
    <w:rsid w:val="00EB7AEA"/>
    <w:rsid w:val="00EC6C28"/>
    <w:rsid w:val="00EE62C0"/>
    <w:rsid w:val="00EF4B33"/>
    <w:rsid w:val="00EF7865"/>
    <w:rsid w:val="00F21192"/>
    <w:rsid w:val="00F21A51"/>
    <w:rsid w:val="00F34A37"/>
    <w:rsid w:val="00F40D2B"/>
    <w:rsid w:val="00F56F39"/>
    <w:rsid w:val="00F603AA"/>
    <w:rsid w:val="00F663BA"/>
    <w:rsid w:val="00F6657E"/>
    <w:rsid w:val="00F73C27"/>
    <w:rsid w:val="00F7408E"/>
    <w:rsid w:val="00F84869"/>
    <w:rsid w:val="00F91BB7"/>
    <w:rsid w:val="00F9640B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C0FFBBD"/>
  <w15:docId w15:val="{0C95A14C-8FCD-4810-82F5-7BF742F4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1F25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cunet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presse@secunet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ecunet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3235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3</cp:revision>
  <cp:lastPrinted>2007-12-05T09:24:00Z</cp:lastPrinted>
  <dcterms:created xsi:type="dcterms:W3CDTF">2021-05-14T12:53:00Z</dcterms:created>
  <dcterms:modified xsi:type="dcterms:W3CDTF">2021-05-14T12:56:00Z</dcterms:modified>
</cp:coreProperties>
</file>