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6E" w:rsidRPr="00A95613" w:rsidRDefault="00B5470A" w:rsidP="0079216E">
      <w:pPr>
        <w:spacing w:after="360"/>
        <w:ind w:left="697" w:right="-285"/>
        <w:rPr>
          <w:rFonts w:ascii="Arial" w:hAnsi="Arial"/>
          <w:b/>
          <w:sz w:val="32"/>
        </w:rPr>
      </w:pPr>
      <w:bookmarkStart w:id="0" w:name="_GoBack"/>
      <w:r>
        <w:rPr>
          <w:rFonts w:ascii="Arial" w:hAnsi="Arial"/>
          <w:b/>
          <w:sz w:val="32"/>
        </w:rPr>
        <w:t xml:space="preserve">Estland </w:t>
      </w:r>
      <w:r w:rsidR="00510A6E">
        <w:rPr>
          <w:rFonts w:ascii="Arial" w:hAnsi="Arial"/>
          <w:b/>
          <w:sz w:val="32"/>
        </w:rPr>
        <w:t xml:space="preserve">setzt auf secunet </w:t>
      </w:r>
      <w:r w:rsidR="00794C93">
        <w:rPr>
          <w:rFonts w:ascii="Arial" w:hAnsi="Arial"/>
          <w:b/>
          <w:sz w:val="32"/>
        </w:rPr>
        <w:t>Lösung</w:t>
      </w:r>
      <w:r>
        <w:rPr>
          <w:rFonts w:ascii="Arial" w:hAnsi="Arial"/>
          <w:b/>
          <w:sz w:val="32"/>
        </w:rPr>
        <w:t xml:space="preserve"> für Visabeantragung und Grenzkontrolle  </w:t>
      </w:r>
      <w:bookmarkEnd w:id="0"/>
    </w:p>
    <w:p w:rsidR="00097797" w:rsidRPr="00896787" w:rsidRDefault="0079216E" w:rsidP="0079216E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DC00F8">
        <w:rPr>
          <w:rFonts w:ascii="Arial" w:hAnsi="Arial"/>
          <w:b/>
          <w:i/>
          <w:sz w:val="22"/>
        </w:rPr>
        <w:t>[Essen</w:t>
      </w:r>
      <w:r w:rsidRPr="00510A6E">
        <w:rPr>
          <w:rFonts w:ascii="Arial" w:hAnsi="Arial"/>
          <w:b/>
          <w:i/>
          <w:sz w:val="22"/>
        </w:rPr>
        <w:t xml:space="preserve">, </w:t>
      </w:r>
      <w:r w:rsidR="00D95659">
        <w:rPr>
          <w:rFonts w:ascii="Arial" w:hAnsi="Arial"/>
          <w:b/>
          <w:i/>
          <w:sz w:val="22"/>
        </w:rPr>
        <w:t>11</w:t>
      </w:r>
      <w:r w:rsidRPr="00510A6E">
        <w:rPr>
          <w:rFonts w:ascii="Arial" w:hAnsi="Arial"/>
          <w:b/>
          <w:i/>
          <w:sz w:val="22"/>
        </w:rPr>
        <w:t xml:space="preserve">. </w:t>
      </w:r>
      <w:r w:rsidR="00F52D19" w:rsidRPr="00510A6E">
        <w:rPr>
          <w:rFonts w:ascii="Arial" w:hAnsi="Arial"/>
          <w:b/>
          <w:i/>
          <w:sz w:val="22"/>
        </w:rPr>
        <w:t xml:space="preserve">April </w:t>
      </w:r>
      <w:r w:rsidRPr="00510A6E">
        <w:rPr>
          <w:rFonts w:ascii="Arial" w:hAnsi="Arial"/>
          <w:b/>
          <w:i/>
          <w:sz w:val="22"/>
        </w:rPr>
        <w:t>201</w:t>
      </w:r>
      <w:r w:rsidR="00B5470A" w:rsidRPr="00510A6E">
        <w:rPr>
          <w:rFonts w:ascii="Arial" w:hAnsi="Arial"/>
          <w:b/>
          <w:i/>
          <w:sz w:val="22"/>
        </w:rPr>
        <w:t>8</w:t>
      </w:r>
      <w:r w:rsidRPr="00896787">
        <w:rPr>
          <w:rFonts w:ascii="Arial" w:hAnsi="Arial"/>
          <w:b/>
          <w:i/>
          <w:sz w:val="22"/>
        </w:rPr>
        <w:t>]</w:t>
      </w:r>
      <w:r w:rsidRPr="00896787">
        <w:rPr>
          <w:rFonts w:ascii="Arial" w:hAnsi="Arial"/>
          <w:b/>
          <w:sz w:val="22"/>
        </w:rPr>
        <w:t xml:space="preserve"> </w:t>
      </w:r>
      <w:r w:rsidR="00896787">
        <w:rPr>
          <w:rFonts w:ascii="Arial" w:hAnsi="Arial"/>
          <w:b/>
          <w:sz w:val="22"/>
        </w:rPr>
        <w:t xml:space="preserve">secunet beliefert </w:t>
      </w:r>
      <w:r w:rsidR="000F2ABC">
        <w:rPr>
          <w:rFonts w:ascii="Arial" w:hAnsi="Arial"/>
          <w:b/>
          <w:sz w:val="22"/>
        </w:rPr>
        <w:t>das Estnische Außenministerium und die Grenzkontrollbehörde</w:t>
      </w:r>
      <w:r w:rsidR="00F34D8A" w:rsidRPr="00896787">
        <w:rPr>
          <w:rFonts w:ascii="Arial" w:hAnsi="Arial"/>
          <w:b/>
          <w:sz w:val="22"/>
        </w:rPr>
        <w:t xml:space="preserve"> </w:t>
      </w:r>
      <w:r w:rsidR="00896787">
        <w:rPr>
          <w:rFonts w:ascii="Arial" w:hAnsi="Arial"/>
          <w:b/>
          <w:sz w:val="22"/>
        </w:rPr>
        <w:t>mit biometrischer Middle</w:t>
      </w:r>
      <w:r w:rsidR="00896787" w:rsidRPr="00896787">
        <w:rPr>
          <w:rFonts w:ascii="Arial" w:hAnsi="Arial"/>
          <w:b/>
          <w:sz w:val="22"/>
        </w:rPr>
        <w:t>ware</w:t>
      </w:r>
      <w:r w:rsidR="00D11EED">
        <w:rPr>
          <w:rFonts w:ascii="Arial" w:hAnsi="Arial"/>
          <w:b/>
          <w:sz w:val="22"/>
        </w:rPr>
        <w:t>. Die Lösung wird</w:t>
      </w:r>
      <w:r w:rsidR="00F34D8A">
        <w:rPr>
          <w:rFonts w:ascii="Arial" w:hAnsi="Arial"/>
          <w:b/>
          <w:sz w:val="22"/>
        </w:rPr>
        <w:t xml:space="preserve"> für die Steuerung der optischen und elektr</w:t>
      </w:r>
      <w:r w:rsidR="006C1E69">
        <w:rPr>
          <w:rFonts w:ascii="Arial" w:hAnsi="Arial"/>
          <w:b/>
          <w:sz w:val="22"/>
        </w:rPr>
        <w:t>on</w:t>
      </w:r>
      <w:r w:rsidR="00F34D8A">
        <w:rPr>
          <w:rFonts w:ascii="Arial" w:hAnsi="Arial"/>
          <w:b/>
          <w:sz w:val="22"/>
        </w:rPr>
        <w:t xml:space="preserve">ischen Dokumentenprüfung </w:t>
      </w:r>
      <w:r w:rsidR="00D11EED">
        <w:rPr>
          <w:rFonts w:ascii="Arial" w:hAnsi="Arial"/>
          <w:b/>
          <w:sz w:val="22"/>
        </w:rPr>
        <w:t xml:space="preserve">sowie </w:t>
      </w:r>
      <w:r w:rsidR="004336A7">
        <w:rPr>
          <w:rFonts w:ascii="Arial" w:hAnsi="Arial"/>
          <w:b/>
          <w:sz w:val="22"/>
        </w:rPr>
        <w:t xml:space="preserve">für die </w:t>
      </w:r>
      <w:r w:rsidR="00F34D8A">
        <w:rPr>
          <w:rFonts w:ascii="Arial" w:hAnsi="Arial"/>
          <w:b/>
          <w:sz w:val="22"/>
        </w:rPr>
        <w:t>Verarbeitung biometrischer Daten im Rahmen der Visabeantragung und bei der Grenzkontrolle</w:t>
      </w:r>
      <w:r w:rsidR="00D11EED">
        <w:rPr>
          <w:rFonts w:ascii="Arial" w:hAnsi="Arial"/>
          <w:b/>
          <w:sz w:val="22"/>
        </w:rPr>
        <w:t xml:space="preserve"> zum Einsatz kommen</w:t>
      </w:r>
      <w:r w:rsidR="00896787">
        <w:rPr>
          <w:rFonts w:ascii="Arial" w:hAnsi="Arial"/>
          <w:b/>
          <w:sz w:val="22"/>
        </w:rPr>
        <w:t xml:space="preserve">. </w:t>
      </w:r>
    </w:p>
    <w:p w:rsidR="00864A04" w:rsidRDefault="001904E2" w:rsidP="002B74F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Zunächst werden </w:t>
      </w:r>
      <w:r w:rsidR="00864A04">
        <w:rPr>
          <w:rFonts w:ascii="Arial" w:hAnsi="Arial"/>
          <w:sz w:val="22"/>
        </w:rPr>
        <w:t xml:space="preserve">500 Arbeitsplätze an Grenzkontrollpunkten der Grenzpolizei </w:t>
      </w:r>
      <w:r>
        <w:rPr>
          <w:rFonts w:ascii="Arial" w:hAnsi="Arial"/>
          <w:sz w:val="22"/>
        </w:rPr>
        <w:t>(</w:t>
      </w:r>
      <w:r w:rsidRPr="001904E2">
        <w:rPr>
          <w:rFonts w:ascii="Arial" w:hAnsi="Arial"/>
          <w:sz w:val="22"/>
        </w:rPr>
        <w:t xml:space="preserve">Police </w:t>
      </w:r>
      <w:proofErr w:type="spellStart"/>
      <w:r w:rsidRPr="001904E2">
        <w:rPr>
          <w:rFonts w:ascii="Arial" w:hAnsi="Arial"/>
          <w:sz w:val="22"/>
        </w:rPr>
        <w:t>and</w:t>
      </w:r>
      <w:proofErr w:type="spellEnd"/>
      <w:r w:rsidRPr="001904E2">
        <w:rPr>
          <w:rFonts w:ascii="Arial" w:hAnsi="Arial"/>
          <w:sz w:val="22"/>
        </w:rPr>
        <w:t xml:space="preserve"> </w:t>
      </w:r>
      <w:proofErr w:type="spellStart"/>
      <w:r w:rsidRPr="001904E2">
        <w:rPr>
          <w:rFonts w:ascii="Arial" w:hAnsi="Arial"/>
          <w:sz w:val="22"/>
        </w:rPr>
        <w:t>Border</w:t>
      </w:r>
      <w:proofErr w:type="spellEnd"/>
      <w:r w:rsidRPr="001904E2">
        <w:rPr>
          <w:rFonts w:ascii="Arial" w:hAnsi="Arial"/>
          <w:sz w:val="22"/>
        </w:rPr>
        <w:t xml:space="preserve"> </w:t>
      </w:r>
      <w:proofErr w:type="spellStart"/>
      <w:r w:rsidRPr="001904E2">
        <w:rPr>
          <w:rFonts w:ascii="Arial" w:hAnsi="Arial"/>
          <w:sz w:val="22"/>
        </w:rPr>
        <w:t>Guard</w:t>
      </w:r>
      <w:proofErr w:type="spellEnd"/>
      <w:r w:rsidRPr="001904E2">
        <w:rPr>
          <w:rFonts w:ascii="Arial" w:hAnsi="Arial"/>
          <w:sz w:val="22"/>
        </w:rPr>
        <w:t xml:space="preserve"> Board</w:t>
      </w:r>
      <w:r>
        <w:rPr>
          <w:rFonts w:ascii="Arial" w:hAnsi="Arial"/>
          <w:sz w:val="22"/>
        </w:rPr>
        <w:t xml:space="preserve">) </w:t>
      </w:r>
      <w:r w:rsidR="00864A04">
        <w:rPr>
          <w:rFonts w:ascii="Arial" w:hAnsi="Arial"/>
          <w:sz w:val="22"/>
        </w:rPr>
        <w:t xml:space="preserve">und in Botschaften des Außenministeriums </w:t>
      </w:r>
      <w:r>
        <w:rPr>
          <w:rFonts w:ascii="Arial" w:hAnsi="Arial"/>
          <w:sz w:val="22"/>
        </w:rPr>
        <w:t>(</w:t>
      </w:r>
      <w:proofErr w:type="spellStart"/>
      <w:r w:rsidRPr="001904E2">
        <w:rPr>
          <w:rFonts w:ascii="Arial" w:hAnsi="Arial"/>
          <w:sz w:val="22"/>
        </w:rPr>
        <w:t>Ministry</w:t>
      </w:r>
      <w:proofErr w:type="spellEnd"/>
      <w:r w:rsidRPr="001904E2">
        <w:rPr>
          <w:rFonts w:ascii="Arial" w:hAnsi="Arial"/>
          <w:sz w:val="22"/>
        </w:rPr>
        <w:t xml:space="preserve"> </w:t>
      </w:r>
      <w:proofErr w:type="spellStart"/>
      <w:r w:rsidRPr="001904E2">
        <w:rPr>
          <w:rFonts w:ascii="Arial" w:hAnsi="Arial"/>
          <w:sz w:val="22"/>
        </w:rPr>
        <w:t>of</w:t>
      </w:r>
      <w:proofErr w:type="spellEnd"/>
      <w:r w:rsidRPr="001904E2">
        <w:rPr>
          <w:rFonts w:ascii="Arial" w:hAnsi="Arial"/>
          <w:sz w:val="22"/>
        </w:rPr>
        <w:t xml:space="preserve"> </w:t>
      </w:r>
      <w:proofErr w:type="spellStart"/>
      <w:r w:rsidRPr="001904E2">
        <w:rPr>
          <w:rFonts w:ascii="Arial" w:hAnsi="Arial"/>
          <w:sz w:val="22"/>
        </w:rPr>
        <w:t>Foreign</w:t>
      </w:r>
      <w:proofErr w:type="spellEnd"/>
      <w:r w:rsidRPr="001904E2">
        <w:rPr>
          <w:rFonts w:ascii="Arial" w:hAnsi="Arial"/>
          <w:sz w:val="22"/>
        </w:rPr>
        <w:t xml:space="preserve"> </w:t>
      </w:r>
      <w:proofErr w:type="spellStart"/>
      <w:r w:rsidRPr="001904E2">
        <w:rPr>
          <w:rFonts w:ascii="Arial" w:hAnsi="Arial"/>
          <w:sz w:val="22"/>
        </w:rPr>
        <w:t>Affairs</w:t>
      </w:r>
      <w:proofErr w:type="spellEnd"/>
      <w:r>
        <w:rPr>
          <w:rFonts w:ascii="Arial" w:hAnsi="Arial"/>
          <w:sz w:val="22"/>
        </w:rPr>
        <w:t xml:space="preserve">) </w:t>
      </w:r>
      <w:r w:rsidR="00864A04">
        <w:rPr>
          <w:rFonts w:ascii="Arial" w:hAnsi="Arial"/>
          <w:sz w:val="22"/>
        </w:rPr>
        <w:t xml:space="preserve">mit secunet </w:t>
      </w:r>
      <w:proofErr w:type="spellStart"/>
      <w:r w:rsidR="00864A04">
        <w:rPr>
          <w:rFonts w:ascii="Arial" w:hAnsi="Arial"/>
          <w:sz w:val="22"/>
        </w:rPr>
        <w:t>biomiddle</w:t>
      </w:r>
      <w:proofErr w:type="spellEnd"/>
      <w:r w:rsidR="00864A04">
        <w:rPr>
          <w:rFonts w:ascii="Arial" w:hAnsi="Arial"/>
          <w:sz w:val="22"/>
        </w:rPr>
        <w:t xml:space="preserve"> ausgestattet. </w:t>
      </w:r>
      <w:r w:rsidR="00C065A8">
        <w:rPr>
          <w:rFonts w:ascii="Arial" w:hAnsi="Arial"/>
          <w:sz w:val="22"/>
        </w:rPr>
        <w:t>Die Beschaffung verantwortete d</w:t>
      </w:r>
      <w:r w:rsidR="00C065A8" w:rsidRPr="00C065A8">
        <w:rPr>
          <w:rFonts w:ascii="Arial" w:hAnsi="Arial"/>
          <w:sz w:val="22"/>
        </w:rPr>
        <w:t>as IT- und Entwicklungszentrum des Estn</w:t>
      </w:r>
      <w:r w:rsidR="00C065A8">
        <w:rPr>
          <w:rFonts w:ascii="Arial" w:hAnsi="Arial"/>
          <w:sz w:val="22"/>
        </w:rPr>
        <w:t xml:space="preserve">ischen Innenministeriums (SMIT), das die </w:t>
      </w:r>
      <w:r w:rsidR="00C065A8" w:rsidRPr="00C065A8">
        <w:rPr>
          <w:rFonts w:ascii="Arial" w:hAnsi="Arial"/>
          <w:sz w:val="22"/>
        </w:rPr>
        <w:t>Informationstechnologie für hoheitliche Anwendungen in Estland</w:t>
      </w:r>
      <w:r w:rsidR="00C065A8">
        <w:rPr>
          <w:rFonts w:ascii="Arial" w:hAnsi="Arial"/>
          <w:sz w:val="22"/>
        </w:rPr>
        <w:t xml:space="preserve"> betreut</w:t>
      </w:r>
      <w:r w:rsidR="00C065A8" w:rsidRPr="00C065A8">
        <w:rPr>
          <w:rFonts w:ascii="Arial" w:hAnsi="Arial"/>
          <w:sz w:val="22"/>
        </w:rPr>
        <w:t>.</w:t>
      </w:r>
    </w:p>
    <w:p w:rsidR="00E232BF" w:rsidRDefault="00864A04" w:rsidP="002B74F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Botschaften </w:t>
      </w:r>
      <w:r w:rsidR="00D536B8">
        <w:rPr>
          <w:rFonts w:ascii="Arial" w:hAnsi="Arial"/>
          <w:sz w:val="22"/>
        </w:rPr>
        <w:t xml:space="preserve">wird </w:t>
      </w:r>
      <w:r>
        <w:rPr>
          <w:rFonts w:ascii="Arial" w:hAnsi="Arial"/>
          <w:sz w:val="22"/>
        </w:rPr>
        <w:t xml:space="preserve">die Middleware bei der Beantragung der </w:t>
      </w:r>
      <w:r w:rsidR="00D536B8">
        <w:rPr>
          <w:rFonts w:ascii="Arial" w:hAnsi="Arial"/>
          <w:sz w:val="22"/>
        </w:rPr>
        <w:t>jährlich im Durchschnitt</w:t>
      </w:r>
      <w:r>
        <w:rPr>
          <w:rFonts w:ascii="Arial" w:hAnsi="Arial"/>
          <w:sz w:val="22"/>
        </w:rPr>
        <w:t xml:space="preserve"> </w:t>
      </w:r>
      <w:r w:rsidR="00C92E9C">
        <w:rPr>
          <w:rFonts w:ascii="Arial" w:hAnsi="Arial"/>
          <w:sz w:val="22"/>
        </w:rPr>
        <w:t xml:space="preserve">mehr als </w:t>
      </w:r>
      <w:r>
        <w:rPr>
          <w:rFonts w:ascii="Arial" w:hAnsi="Arial"/>
          <w:sz w:val="22"/>
        </w:rPr>
        <w:t>150.000 Visumanträge</w:t>
      </w:r>
      <w:r w:rsidR="00D536B8">
        <w:rPr>
          <w:rFonts w:ascii="Arial" w:hAnsi="Arial"/>
          <w:sz w:val="22"/>
        </w:rPr>
        <w:t xml:space="preserve"> eingesetzt. Sie übernimmt die Steuerung der</w:t>
      </w:r>
      <w:r w:rsidR="00E232B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 die Antragstellung b</w:t>
      </w:r>
      <w:r w:rsidR="002B74F2">
        <w:rPr>
          <w:rFonts w:ascii="Arial" w:hAnsi="Arial"/>
          <w:sz w:val="22"/>
        </w:rPr>
        <w:t xml:space="preserve">enötigten Komponenten </w:t>
      </w:r>
      <w:r w:rsidR="00C92E9C">
        <w:rPr>
          <w:rFonts w:ascii="Arial" w:hAnsi="Arial"/>
          <w:sz w:val="22"/>
        </w:rPr>
        <w:t>zur</w:t>
      </w:r>
      <w:r w:rsidR="002B74F2">
        <w:rPr>
          <w:rFonts w:ascii="Arial" w:hAnsi="Arial"/>
          <w:sz w:val="22"/>
        </w:rPr>
        <w:t xml:space="preserve"> Erfassung der biografischen und biometrischen Merkmale. </w:t>
      </w:r>
    </w:p>
    <w:p w:rsidR="00E232BF" w:rsidRDefault="00C92E9C" w:rsidP="002B74F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Auch bei der Grenzkontrolle kommen die Kernfunktionalitäten v</w:t>
      </w:r>
      <w:r w:rsidR="00086158">
        <w:rPr>
          <w:rFonts w:ascii="Arial" w:hAnsi="Arial"/>
          <w:sz w:val="22"/>
        </w:rPr>
        <w:t xml:space="preserve">on </w:t>
      </w:r>
      <w:r w:rsidR="002B74F2">
        <w:rPr>
          <w:rFonts w:ascii="Arial" w:hAnsi="Arial"/>
          <w:sz w:val="22"/>
        </w:rPr>
        <w:t xml:space="preserve">secunet </w:t>
      </w:r>
      <w:proofErr w:type="spellStart"/>
      <w:r w:rsidR="002B74F2">
        <w:rPr>
          <w:rFonts w:ascii="Arial" w:hAnsi="Arial"/>
          <w:sz w:val="22"/>
        </w:rPr>
        <w:t>biomiddle</w:t>
      </w:r>
      <w:proofErr w:type="spellEnd"/>
      <w:r w:rsidR="002B74F2">
        <w:rPr>
          <w:rFonts w:ascii="Arial" w:hAnsi="Arial"/>
          <w:sz w:val="22"/>
        </w:rPr>
        <w:t xml:space="preserve"> </w:t>
      </w:r>
      <w:r w:rsidR="00121798">
        <w:rPr>
          <w:rFonts w:ascii="Arial" w:hAnsi="Arial"/>
          <w:sz w:val="22"/>
        </w:rPr>
        <w:t xml:space="preserve">zur Verbesserung der </w:t>
      </w:r>
      <w:r w:rsidR="001904E2">
        <w:rPr>
          <w:rFonts w:ascii="Arial" w:hAnsi="Arial"/>
          <w:sz w:val="22"/>
        </w:rPr>
        <w:t>stationäre</w:t>
      </w:r>
      <w:r w:rsidR="00121798">
        <w:rPr>
          <w:rFonts w:ascii="Arial" w:hAnsi="Arial"/>
          <w:sz w:val="22"/>
        </w:rPr>
        <w:t>n</w:t>
      </w:r>
      <w:r w:rsidR="001904E2">
        <w:rPr>
          <w:rFonts w:ascii="Arial" w:hAnsi="Arial"/>
          <w:sz w:val="22"/>
        </w:rPr>
        <w:t xml:space="preserve"> und mobile</w:t>
      </w:r>
      <w:r w:rsidR="00121798">
        <w:rPr>
          <w:rFonts w:ascii="Arial" w:hAnsi="Arial"/>
          <w:sz w:val="22"/>
        </w:rPr>
        <w:t>n</w:t>
      </w:r>
      <w:r w:rsidR="001904E2">
        <w:rPr>
          <w:rFonts w:ascii="Arial" w:hAnsi="Arial"/>
          <w:sz w:val="22"/>
        </w:rPr>
        <w:t xml:space="preserve"> Grenzkontrolle</w:t>
      </w:r>
      <w:r w:rsidR="00E232BF">
        <w:rPr>
          <w:rFonts w:ascii="Arial" w:hAnsi="Arial"/>
          <w:sz w:val="22"/>
        </w:rPr>
        <w:t xml:space="preserve"> zum Einsatz</w:t>
      </w:r>
      <w:r w:rsidR="001904E2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Die Abfertigung </w:t>
      </w:r>
      <w:r w:rsidR="00526151">
        <w:rPr>
          <w:rFonts w:ascii="Arial" w:hAnsi="Arial"/>
          <w:sz w:val="22"/>
        </w:rPr>
        <w:t xml:space="preserve">von </w:t>
      </w:r>
      <w:r>
        <w:rPr>
          <w:rFonts w:ascii="Arial" w:hAnsi="Arial"/>
          <w:sz w:val="22"/>
        </w:rPr>
        <w:t xml:space="preserve">mehr als 10 Millionen international Reisenden </w:t>
      </w:r>
      <w:r w:rsidR="00526151">
        <w:rPr>
          <w:rFonts w:ascii="Arial" w:hAnsi="Arial"/>
          <w:sz w:val="22"/>
        </w:rPr>
        <w:t xml:space="preserve">im Jahr </w:t>
      </w:r>
      <w:r>
        <w:rPr>
          <w:rFonts w:ascii="Arial" w:hAnsi="Arial"/>
          <w:sz w:val="22"/>
        </w:rPr>
        <w:t xml:space="preserve">wird für die Grenzpolizisten mittels secunet </w:t>
      </w:r>
      <w:proofErr w:type="spellStart"/>
      <w:r>
        <w:rPr>
          <w:rFonts w:ascii="Arial" w:hAnsi="Arial"/>
          <w:sz w:val="22"/>
        </w:rPr>
        <w:t>biomiddle</w:t>
      </w:r>
      <w:proofErr w:type="spellEnd"/>
      <w:r>
        <w:rPr>
          <w:rFonts w:ascii="Arial" w:hAnsi="Arial"/>
          <w:sz w:val="22"/>
        </w:rPr>
        <w:t xml:space="preserve"> durch standardisierte und automatisierte Teilprozesse effizienter</w:t>
      </w:r>
      <w:r w:rsidR="009F61F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086158" w:rsidRDefault="00C065A8" w:rsidP="002B74F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beiden Einsatzbereichen </w:t>
      </w:r>
      <w:r w:rsidR="00526151">
        <w:rPr>
          <w:rFonts w:ascii="Arial" w:hAnsi="Arial"/>
          <w:sz w:val="22"/>
        </w:rPr>
        <w:t xml:space="preserve">koordiniert </w:t>
      </w:r>
      <w:r w:rsidR="009F61F7">
        <w:rPr>
          <w:rFonts w:ascii="Arial" w:hAnsi="Arial"/>
          <w:sz w:val="22"/>
        </w:rPr>
        <w:t xml:space="preserve">secunet </w:t>
      </w:r>
      <w:proofErr w:type="spellStart"/>
      <w:r w:rsidR="009F61F7">
        <w:rPr>
          <w:rFonts w:ascii="Arial" w:hAnsi="Arial"/>
          <w:sz w:val="22"/>
        </w:rPr>
        <w:t>biomiddle</w:t>
      </w:r>
      <w:proofErr w:type="spellEnd"/>
      <w:r w:rsidR="009F61F7">
        <w:rPr>
          <w:rFonts w:ascii="Arial" w:hAnsi="Arial"/>
          <w:sz w:val="22"/>
        </w:rPr>
        <w:t xml:space="preserve"> </w:t>
      </w:r>
      <w:r w:rsidR="002B74F2">
        <w:rPr>
          <w:rFonts w:ascii="Arial" w:hAnsi="Arial"/>
          <w:sz w:val="22"/>
        </w:rPr>
        <w:t>die optische und elektronische</w:t>
      </w:r>
      <w:r w:rsidR="002B74F2" w:rsidRPr="002B74F2">
        <w:rPr>
          <w:rFonts w:ascii="Arial" w:hAnsi="Arial"/>
          <w:sz w:val="22"/>
        </w:rPr>
        <w:t xml:space="preserve"> </w:t>
      </w:r>
      <w:r w:rsidR="00215C58">
        <w:rPr>
          <w:rFonts w:ascii="Arial" w:hAnsi="Arial"/>
          <w:sz w:val="22"/>
        </w:rPr>
        <w:t>Dokumentenp</w:t>
      </w:r>
      <w:r w:rsidR="002B74F2">
        <w:rPr>
          <w:rFonts w:ascii="Arial" w:hAnsi="Arial"/>
          <w:sz w:val="22"/>
        </w:rPr>
        <w:t>rüfung</w:t>
      </w:r>
      <w:r w:rsidR="002B74F2" w:rsidRPr="002B74F2">
        <w:rPr>
          <w:rFonts w:ascii="Arial" w:hAnsi="Arial"/>
          <w:sz w:val="22"/>
        </w:rPr>
        <w:t xml:space="preserve"> </w:t>
      </w:r>
      <w:r w:rsidR="00215C58">
        <w:rPr>
          <w:rFonts w:ascii="Arial" w:hAnsi="Arial"/>
          <w:sz w:val="22"/>
        </w:rPr>
        <w:t>sowie</w:t>
      </w:r>
      <w:r w:rsidR="002B74F2">
        <w:rPr>
          <w:rFonts w:ascii="Arial" w:hAnsi="Arial"/>
          <w:sz w:val="22"/>
        </w:rPr>
        <w:t xml:space="preserve"> </w:t>
      </w:r>
      <w:r w:rsidR="00A8610C">
        <w:rPr>
          <w:rFonts w:ascii="Arial" w:hAnsi="Arial"/>
          <w:sz w:val="22"/>
        </w:rPr>
        <w:t xml:space="preserve">die </w:t>
      </w:r>
      <w:r w:rsidR="002B74F2" w:rsidRPr="002B74F2">
        <w:rPr>
          <w:rFonts w:ascii="Arial" w:hAnsi="Arial"/>
          <w:sz w:val="22"/>
        </w:rPr>
        <w:t>klassischen biometrischen Funktionen zur</w:t>
      </w:r>
      <w:r w:rsidR="002B74F2">
        <w:rPr>
          <w:rFonts w:ascii="Arial" w:hAnsi="Arial"/>
          <w:sz w:val="22"/>
        </w:rPr>
        <w:t xml:space="preserve"> </w:t>
      </w:r>
      <w:r w:rsidR="002B74F2" w:rsidRPr="002B74F2">
        <w:rPr>
          <w:rFonts w:ascii="Arial" w:hAnsi="Arial"/>
          <w:sz w:val="22"/>
        </w:rPr>
        <w:t>Merkmalsaufnahme, Qualitätsbewertung</w:t>
      </w:r>
      <w:r w:rsidR="00215C58">
        <w:rPr>
          <w:rFonts w:ascii="Arial" w:hAnsi="Arial"/>
          <w:sz w:val="22"/>
        </w:rPr>
        <w:t xml:space="preserve"> und Verifikation</w:t>
      </w:r>
      <w:r w:rsidR="00D536B8">
        <w:rPr>
          <w:rFonts w:ascii="Arial" w:hAnsi="Arial"/>
          <w:sz w:val="22"/>
        </w:rPr>
        <w:t>.</w:t>
      </w:r>
      <w:r w:rsidR="001904E2">
        <w:rPr>
          <w:rFonts w:ascii="Arial" w:hAnsi="Arial"/>
          <w:sz w:val="22"/>
        </w:rPr>
        <w:t xml:space="preserve"> </w:t>
      </w:r>
      <w:r w:rsidR="00A8610C">
        <w:rPr>
          <w:rFonts w:ascii="Arial" w:hAnsi="Arial"/>
          <w:sz w:val="22"/>
        </w:rPr>
        <w:t xml:space="preserve">Dabei integriert secunet </w:t>
      </w:r>
      <w:proofErr w:type="spellStart"/>
      <w:r w:rsidR="00A8610C">
        <w:rPr>
          <w:rFonts w:ascii="Arial" w:hAnsi="Arial"/>
          <w:sz w:val="22"/>
        </w:rPr>
        <w:t>biomiddle</w:t>
      </w:r>
      <w:proofErr w:type="spellEnd"/>
      <w:r w:rsidR="00A8610C">
        <w:rPr>
          <w:rFonts w:ascii="Arial" w:hAnsi="Arial"/>
          <w:sz w:val="22"/>
        </w:rPr>
        <w:t xml:space="preserve"> flexibel die </w:t>
      </w:r>
      <w:r w:rsidR="00A8610C">
        <w:rPr>
          <w:rFonts w:ascii="Arial" w:hAnsi="Arial"/>
          <w:sz w:val="22"/>
        </w:rPr>
        <w:lastRenderedPageBreak/>
        <w:t xml:space="preserve">Verfahren </w:t>
      </w:r>
      <w:r w:rsidR="00086158">
        <w:rPr>
          <w:rFonts w:ascii="Arial" w:hAnsi="Arial"/>
          <w:sz w:val="22"/>
        </w:rPr>
        <w:t xml:space="preserve">sowie </w:t>
      </w:r>
      <w:r w:rsidR="00A8610C" w:rsidRPr="00A8610C">
        <w:rPr>
          <w:rFonts w:ascii="Arial" w:hAnsi="Arial"/>
          <w:sz w:val="22"/>
        </w:rPr>
        <w:t>Software</w:t>
      </w:r>
      <w:r w:rsidR="00A8610C">
        <w:rPr>
          <w:rFonts w:ascii="Arial" w:hAnsi="Arial"/>
          <w:sz w:val="22"/>
        </w:rPr>
        <w:t>- und Hardware</w:t>
      </w:r>
      <w:r w:rsidR="00A8610C" w:rsidRPr="00A8610C">
        <w:rPr>
          <w:rFonts w:ascii="Arial" w:hAnsi="Arial"/>
          <w:sz w:val="22"/>
        </w:rPr>
        <w:t xml:space="preserve">komponenten </w:t>
      </w:r>
      <w:r w:rsidR="00A8610C">
        <w:rPr>
          <w:rFonts w:ascii="Arial" w:hAnsi="Arial"/>
          <w:sz w:val="22"/>
        </w:rPr>
        <w:t>über Standardschnittstellen</w:t>
      </w:r>
      <w:r w:rsidR="002B74F2">
        <w:rPr>
          <w:rFonts w:ascii="Arial" w:hAnsi="Arial"/>
          <w:sz w:val="22"/>
        </w:rPr>
        <w:t xml:space="preserve">. </w:t>
      </w:r>
    </w:p>
    <w:p w:rsidR="009F61F7" w:rsidRDefault="009F61F7" w:rsidP="009F61F7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Bei der Grenzkontrolle kommt auch die </w:t>
      </w:r>
      <w:r w:rsidRPr="009F61F7">
        <w:rPr>
          <w:rFonts w:ascii="Arial" w:hAnsi="Arial"/>
          <w:sz w:val="22"/>
        </w:rPr>
        <w:t xml:space="preserve">HLDC2-Schnittstelle </w:t>
      </w:r>
      <w:r w:rsidR="00510A6E">
        <w:rPr>
          <w:rFonts w:ascii="Arial" w:hAnsi="Arial"/>
          <w:sz w:val="22"/>
        </w:rPr>
        <w:t xml:space="preserve">(High Level </w:t>
      </w:r>
      <w:proofErr w:type="spellStart"/>
      <w:r w:rsidR="00510A6E">
        <w:rPr>
          <w:rFonts w:ascii="Arial" w:hAnsi="Arial"/>
          <w:sz w:val="22"/>
        </w:rPr>
        <w:t>Document</w:t>
      </w:r>
      <w:proofErr w:type="spellEnd"/>
      <w:r w:rsidR="00510A6E">
        <w:rPr>
          <w:rFonts w:ascii="Arial" w:hAnsi="Arial"/>
          <w:sz w:val="22"/>
        </w:rPr>
        <w:t xml:space="preserve"> Check) </w:t>
      </w:r>
      <w:r w:rsidR="00A67E0D">
        <w:rPr>
          <w:rFonts w:ascii="Arial" w:hAnsi="Arial"/>
          <w:sz w:val="22"/>
        </w:rPr>
        <w:t xml:space="preserve">gemäß </w:t>
      </w:r>
      <w:r w:rsidR="00526151">
        <w:rPr>
          <w:rFonts w:ascii="Arial" w:hAnsi="Arial"/>
          <w:sz w:val="22"/>
        </w:rPr>
        <w:t xml:space="preserve">der technischen Richtlinie des Bundesamts für Sicherheit in der Informationstechnik </w:t>
      </w:r>
      <w:r w:rsidR="00A67E0D">
        <w:rPr>
          <w:rFonts w:ascii="Arial" w:hAnsi="Arial"/>
          <w:sz w:val="22"/>
        </w:rPr>
        <w:t>BSI TR-</w:t>
      </w:r>
      <w:r>
        <w:rPr>
          <w:rFonts w:ascii="Arial" w:hAnsi="Arial"/>
          <w:sz w:val="22"/>
        </w:rPr>
        <w:t xml:space="preserve">03135 zum Einsatz, die die Komplexität des Prüfprozesses verringert, indem der </w:t>
      </w:r>
      <w:r w:rsidRPr="009F61F7">
        <w:rPr>
          <w:rFonts w:ascii="Arial" w:hAnsi="Arial"/>
          <w:sz w:val="22"/>
        </w:rPr>
        <w:t>Dokumentenprüfprozess und die standardkonforme Protokollierung von der problemspezifischen Verarbeitung und Visualisierung</w:t>
      </w:r>
      <w:r>
        <w:rPr>
          <w:rFonts w:ascii="Arial" w:hAnsi="Arial"/>
          <w:sz w:val="22"/>
        </w:rPr>
        <w:t xml:space="preserve"> der Ergebnisse getrennt werden. Das</w:t>
      </w:r>
      <w:r w:rsidRPr="009F61F7">
        <w:rPr>
          <w:rFonts w:ascii="Arial" w:hAnsi="Arial"/>
          <w:sz w:val="22"/>
        </w:rPr>
        <w:t xml:space="preserve"> </w:t>
      </w:r>
      <w:proofErr w:type="spellStart"/>
      <w:r w:rsidRPr="009F61F7">
        <w:rPr>
          <w:rFonts w:ascii="Arial" w:hAnsi="Arial"/>
          <w:sz w:val="22"/>
        </w:rPr>
        <w:t>Logging</w:t>
      </w:r>
      <w:proofErr w:type="spellEnd"/>
      <w:r>
        <w:rPr>
          <w:rFonts w:ascii="Arial" w:hAnsi="Arial"/>
          <w:sz w:val="22"/>
        </w:rPr>
        <w:t xml:space="preserve"> </w:t>
      </w:r>
      <w:r w:rsidR="00A67E0D">
        <w:rPr>
          <w:rFonts w:ascii="Arial" w:hAnsi="Arial"/>
          <w:sz w:val="22"/>
        </w:rPr>
        <w:t xml:space="preserve">der </w:t>
      </w:r>
      <w:r>
        <w:rPr>
          <w:rFonts w:ascii="Arial" w:hAnsi="Arial"/>
          <w:sz w:val="22"/>
        </w:rPr>
        <w:t>optischen Prüfung</w:t>
      </w:r>
      <w:r w:rsidRPr="009F61F7">
        <w:rPr>
          <w:rFonts w:ascii="Arial" w:hAnsi="Arial"/>
          <w:sz w:val="22"/>
        </w:rPr>
        <w:t xml:space="preserve"> und </w:t>
      </w:r>
      <w:r>
        <w:rPr>
          <w:rFonts w:ascii="Arial" w:hAnsi="Arial"/>
          <w:sz w:val="22"/>
        </w:rPr>
        <w:t>die Auswertung</w:t>
      </w:r>
      <w:r w:rsidRPr="009F61F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 Prüfergebnisse basieren demnach auf dem aktuellsten Standard.</w:t>
      </w:r>
    </w:p>
    <w:p w:rsidR="00E9517E" w:rsidRDefault="00526151" w:rsidP="002B74F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secunet </w:t>
      </w:r>
      <w:proofErr w:type="spellStart"/>
      <w:r>
        <w:rPr>
          <w:rFonts w:ascii="Arial" w:hAnsi="Arial"/>
          <w:sz w:val="22"/>
        </w:rPr>
        <w:t>biomiddle</w:t>
      </w:r>
      <w:proofErr w:type="spellEnd"/>
      <w:r>
        <w:rPr>
          <w:rFonts w:ascii="Arial" w:hAnsi="Arial"/>
          <w:sz w:val="22"/>
        </w:rPr>
        <w:t xml:space="preserve"> </w:t>
      </w:r>
      <w:r w:rsidR="00AC5D62">
        <w:rPr>
          <w:rFonts w:ascii="Arial" w:hAnsi="Arial"/>
          <w:sz w:val="22"/>
        </w:rPr>
        <w:t xml:space="preserve">ist </w:t>
      </w:r>
      <w:r>
        <w:rPr>
          <w:rFonts w:ascii="Arial" w:hAnsi="Arial"/>
          <w:sz w:val="22"/>
        </w:rPr>
        <w:t>s</w:t>
      </w:r>
      <w:r w:rsidR="00E9517E">
        <w:rPr>
          <w:rFonts w:ascii="Arial" w:hAnsi="Arial"/>
          <w:sz w:val="22"/>
        </w:rPr>
        <w:t xml:space="preserve">eit </w:t>
      </w:r>
      <w:r w:rsidR="00F16578">
        <w:rPr>
          <w:rFonts w:ascii="Arial" w:hAnsi="Arial"/>
          <w:sz w:val="22"/>
        </w:rPr>
        <w:t xml:space="preserve">über </w:t>
      </w:r>
      <w:r w:rsidR="00E9517E">
        <w:rPr>
          <w:rFonts w:ascii="Arial" w:hAnsi="Arial"/>
          <w:sz w:val="22"/>
        </w:rPr>
        <w:t>10 Jahren</w:t>
      </w:r>
      <w:r w:rsidR="00AC5D62" w:rsidRPr="00AC5D62">
        <w:rPr>
          <w:rFonts w:ascii="Arial" w:hAnsi="Arial"/>
          <w:sz w:val="22"/>
        </w:rPr>
        <w:t xml:space="preserve"> </w:t>
      </w:r>
      <w:r w:rsidR="00AC5D62">
        <w:rPr>
          <w:rFonts w:ascii="Arial" w:hAnsi="Arial"/>
          <w:sz w:val="22"/>
        </w:rPr>
        <w:t xml:space="preserve">für </w:t>
      </w:r>
      <w:proofErr w:type="spellStart"/>
      <w:r w:rsidR="00AC5D62">
        <w:rPr>
          <w:rFonts w:ascii="Arial" w:hAnsi="Arial"/>
          <w:sz w:val="22"/>
        </w:rPr>
        <w:t>eID</w:t>
      </w:r>
      <w:proofErr w:type="spellEnd"/>
      <w:r w:rsidR="00AC5D62">
        <w:rPr>
          <w:rFonts w:ascii="Arial" w:hAnsi="Arial"/>
          <w:sz w:val="22"/>
        </w:rPr>
        <w:t>- und Biometrie-Anwendungen</w:t>
      </w:r>
      <w:r w:rsidR="00E9517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 nationalen und</w:t>
      </w:r>
      <w:r w:rsidR="00E9517E">
        <w:rPr>
          <w:rFonts w:ascii="Arial" w:hAnsi="Arial"/>
          <w:sz w:val="22"/>
        </w:rPr>
        <w:t xml:space="preserve"> international</w:t>
      </w:r>
      <w:r>
        <w:rPr>
          <w:rFonts w:ascii="Arial" w:hAnsi="Arial"/>
          <w:sz w:val="22"/>
        </w:rPr>
        <w:t>en Einsatz</w:t>
      </w:r>
      <w:r w:rsidR="00E9517E">
        <w:rPr>
          <w:rFonts w:ascii="Arial" w:hAnsi="Arial"/>
          <w:sz w:val="22"/>
        </w:rPr>
        <w:t xml:space="preserve"> </w:t>
      </w:r>
      <w:r w:rsidR="00AC5D62">
        <w:rPr>
          <w:rFonts w:ascii="Arial" w:hAnsi="Arial"/>
          <w:sz w:val="22"/>
        </w:rPr>
        <w:t xml:space="preserve">und hat sich </w:t>
      </w:r>
      <w:r w:rsidR="00E9517E">
        <w:rPr>
          <w:rFonts w:ascii="Arial" w:hAnsi="Arial"/>
          <w:sz w:val="22"/>
        </w:rPr>
        <w:t>erfolgreich</w:t>
      </w:r>
      <w:r w:rsidR="00F81D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bewährt</w:t>
      </w:r>
      <w:r w:rsidR="001D2721" w:rsidRPr="001D2721">
        <w:rPr>
          <w:rFonts w:ascii="Arial" w:hAnsi="Arial"/>
          <w:sz w:val="22"/>
        </w:rPr>
        <w:t>.</w:t>
      </w:r>
      <w:r w:rsidR="001D2721">
        <w:rPr>
          <w:rFonts w:ascii="Arial" w:hAnsi="Arial"/>
          <w:sz w:val="22"/>
        </w:rPr>
        <w:t xml:space="preserve"> </w:t>
      </w:r>
    </w:p>
    <w:p w:rsidR="0036297B" w:rsidRPr="00557742" w:rsidRDefault="0036297B" w:rsidP="0060603D">
      <w:pPr>
        <w:spacing w:after="120" w:line="360" w:lineRule="auto"/>
        <w:ind w:left="697"/>
        <w:jc w:val="both"/>
        <w:rPr>
          <w:rFonts w:ascii="Arial" w:hAnsi="Arial"/>
          <w:sz w:val="22"/>
        </w:rPr>
      </w:pPr>
    </w:p>
    <w:p w:rsidR="0079216E" w:rsidRDefault="0079216E" w:rsidP="0079216E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Anzahl der Zeichen: 2.</w:t>
      </w:r>
      <w:r w:rsidR="00D95659">
        <w:rPr>
          <w:rFonts w:ascii="Arial" w:hAnsi="Arial"/>
          <w:sz w:val="16"/>
        </w:rPr>
        <w:t>3</w:t>
      </w:r>
      <w:r w:rsidR="00086158">
        <w:rPr>
          <w:rFonts w:ascii="Arial" w:hAnsi="Arial"/>
          <w:sz w:val="16"/>
        </w:rPr>
        <w:t>79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79216E">
      <w:pPr>
        <w:pStyle w:val="Kopfzeile"/>
        <w:tabs>
          <w:tab w:val="clear" w:pos="4536"/>
          <w:tab w:val="clear" w:pos="9072"/>
          <w:tab w:val="left" w:pos="1665"/>
        </w:tabs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 w:rsidP="0079216E">
      <w:pPr>
        <w:pStyle w:val="Kopfzeile"/>
        <w:tabs>
          <w:tab w:val="clear" w:pos="4536"/>
          <w:tab w:val="clear" w:pos="9072"/>
          <w:tab w:val="center" w:pos="4181"/>
        </w:tabs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9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C96963">
      <w:pPr>
        <w:pStyle w:val="Kopfzeile"/>
        <w:ind w:left="709"/>
        <w:jc w:val="both"/>
        <w:rPr>
          <w:rFonts w:ascii="Arial" w:hAnsi="Arial"/>
          <w:sz w:val="16"/>
        </w:rPr>
      </w:pPr>
      <w:hyperlink r:id="rId10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510A6E">
        <w:rPr>
          <w:rFonts w:ascii="Arial" w:hAnsi="Arial" w:cs="Arial"/>
          <w:sz w:val="16"/>
          <w:szCs w:val="16"/>
        </w:rPr>
        <w:t>2017</w:t>
      </w:r>
      <w:r w:rsidR="00510A6E" w:rsidRPr="001A6C14">
        <w:rPr>
          <w:rFonts w:ascii="Arial" w:hAnsi="Arial" w:cs="Arial"/>
          <w:sz w:val="16"/>
          <w:szCs w:val="16"/>
        </w:rPr>
        <w:t xml:space="preserve"> einen Umsatz von </w:t>
      </w:r>
      <w:r w:rsidR="00510A6E">
        <w:rPr>
          <w:rFonts w:ascii="Arial" w:hAnsi="Arial" w:cs="Arial"/>
          <w:sz w:val="16"/>
          <w:szCs w:val="16"/>
        </w:rPr>
        <w:t>158,3</w:t>
      </w:r>
      <w:r w:rsidR="00510A6E" w:rsidRPr="001A6C14">
        <w:rPr>
          <w:rFonts w:ascii="Arial" w:hAnsi="Arial" w:cs="Arial"/>
          <w:sz w:val="16"/>
          <w:szCs w:val="16"/>
        </w:rPr>
        <w:t xml:space="preserve"> Millionen Euro</w:t>
      </w:r>
      <w:r w:rsidR="00510A6E" w:rsidRPr="007F4F29">
        <w:rPr>
          <w:rFonts w:ascii="Arial" w:hAnsi="Arial" w:cs="Arial"/>
          <w:sz w:val="16"/>
          <w:szCs w:val="16"/>
        </w:rPr>
        <w:t>.</w:t>
      </w:r>
      <w:r w:rsidR="00510A6E" w:rsidRPr="001A6C14">
        <w:rPr>
          <w:rFonts w:ascii="Arial" w:hAnsi="Arial" w:cs="Arial"/>
          <w:sz w:val="16"/>
          <w:szCs w:val="16"/>
        </w:rPr>
        <w:t xml:space="preserve">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1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A164CA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2A" w:rsidRDefault="004A2B2A">
      <w:r>
        <w:separator/>
      </w:r>
    </w:p>
  </w:endnote>
  <w:endnote w:type="continuationSeparator" w:id="0">
    <w:p w:rsidR="004A2B2A" w:rsidRDefault="004A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0C" w:rsidRDefault="00A861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A8610C" w:rsidRDefault="00A861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0C" w:rsidRDefault="00A8610C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C96963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C96963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A8610C" w:rsidRDefault="00A861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2A" w:rsidRDefault="004A2B2A">
      <w:r>
        <w:separator/>
      </w:r>
    </w:p>
  </w:footnote>
  <w:footnote w:type="continuationSeparator" w:id="0">
    <w:p w:rsidR="004A2B2A" w:rsidRDefault="004A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0C" w:rsidRDefault="00A8610C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633B708A" wp14:editId="7A595185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4F995107" wp14:editId="47C6612B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208A907B" wp14:editId="7ED57AB3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0C" w:rsidRDefault="00A8610C">
    <w:pPr>
      <w:pStyle w:val="Kopfzeile"/>
      <w:ind w:right="1418"/>
      <w:jc w:val="right"/>
      <w:rPr>
        <w:rFonts w:ascii="Swis721 Ex BT" w:hAnsi="Swis721 Ex BT"/>
        <w:sz w:val="40"/>
      </w:rPr>
    </w:pPr>
  </w:p>
  <w:p w:rsidR="00A8610C" w:rsidRDefault="00A8610C">
    <w:pPr>
      <w:pStyle w:val="Kopfzeile"/>
      <w:ind w:right="1418"/>
      <w:jc w:val="right"/>
      <w:rPr>
        <w:rFonts w:ascii="Swis721 Ex BT" w:hAnsi="Swis721 Ex BT"/>
        <w:sz w:val="40"/>
      </w:rPr>
    </w:pPr>
  </w:p>
  <w:p w:rsidR="00A8610C" w:rsidRDefault="00A8610C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5ED111D2" wp14:editId="15A59B9B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10C" w:rsidRDefault="00A8610C">
    <w:pPr>
      <w:pStyle w:val="Kopfzeile"/>
      <w:jc w:val="right"/>
      <w:rPr>
        <w:rFonts w:ascii="Arial" w:hAnsi="Arial"/>
      </w:rPr>
    </w:pPr>
  </w:p>
  <w:p w:rsidR="00A8610C" w:rsidRDefault="00A8610C">
    <w:pPr>
      <w:pStyle w:val="Kopfzeile"/>
      <w:jc w:val="right"/>
      <w:rPr>
        <w:rFonts w:ascii="Arial" w:hAnsi="Arial"/>
      </w:rPr>
    </w:pPr>
  </w:p>
  <w:p w:rsidR="00A8610C" w:rsidRDefault="00A8610C">
    <w:pPr>
      <w:pStyle w:val="Kopfzeile"/>
      <w:jc w:val="right"/>
      <w:rPr>
        <w:rFonts w:ascii="Arial" w:hAnsi="Arial"/>
      </w:rPr>
    </w:pPr>
  </w:p>
  <w:p w:rsidR="00A8610C" w:rsidRDefault="00A8610C">
    <w:pPr>
      <w:pStyle w:val="Kopfzeile"/>
      <w:jc w:val="right"/>
      <w:rPr>
        <w:rFonts w:ascii="Arial" w:hAnsi="Arial"/>
      </w:rPr>
    </w:pPr>
  </w:p>
  <w:p w:rsidR="00A8610C" w:rsidRDefault="00A8610C">
    <w:pPr>
      <w:pStyle w:val="Kopfzeile"/>
      <w:jc w:val="right"/>
      <w:rPr>
        <w:rFonts w:ascii="Arial" w:hAnsi="Arial"/>
      </w:rPr>
    </w:pPr>
  </w:p>
  <w:p w:rsidR="00A8610C" w:rsidRDefault="00A8610C">
    <w:pPr>
      <w:pStyle w:val="Kopfzeile"/>
      <w:jc w:val="right"/>
      <w:rPr>
        <w:rFonts w:ascii="Arial" w:hAnsi="Arial"/>
      </w:rPr>
    </w:pPr>
  </w:p>
  <w:p w:rsidR="00A8610C" w:rsidRDefault="00A8610C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A8610C" w:rsidRDefault="00A8610C">
    <w:pPr>
      <w:pStyle w:val="Kopfzeile"/>
      <w:rPr>
        <w:rFonts w:ascii="Arial" w:hAnsi="Arial"/>
        <w:sz w:val="32"/>
      </w:rPr>
    </w:pPr>
  </w:p>
  <w:p w:rsidR="00A8610C" w:rsidRDefault="00A8610C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6.5pt;height:382.5pt" o:bullet="t">
        <v:imagedata r:id="rId1" o:title="artBC36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70036C"/>
    <w:multiLevelType w:val="hybridMultilevel"/>
    <w:tmpl w:val="F9827FE2"/>
    <w:lvl w:ilvl="0" w:tplc="5F6AD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ACC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C7B0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43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4B9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DEF7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F01B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C4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E6A1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0C40B2"/>
    <w:multiLevelType w:val="hybridMultilevel"/>
    <w:tmpl w:val="5D96A446"/>
    <w:lvl w:ilvl="0" w:tplc="0407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A45DF"/>
    <w:multiLevelType w:val="hybridMultilevel"/>
    <w:tmpl w:val="EB689538"/>
    <w:lvl w:ilvl="0" w:tplc="8E4427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30F0935"/>
    <w:multiLevelType w:val="hybridMultilevel"/>
    <w:tmpl w:val="C8783C1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22"/>
  </w:num>
  <w:num w:numId="5">
    <w:abstractNumId w:val="27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9"/>
  </w:num>
  <w:num w:numId="8">
    <w:abstractNumId w:val="21"/>
  </w:num>
  <w:num w:numId="9">
    <w:abstractNumId w:val="24"/>
  </w:num>
  <w:num w:numId="10">
    <w:abstractNumId w:val="1"/>
  </w:num>
  <w:num w:numId="11">
    <w:abstractNumId w:val="12"/>
  </w:num>
  <w:num w:numId="12">
    <w:abstractNumId w:val="26"/>
  </w:num>
  <w:num w:numId="13">
    <w:abstractNumId w:val="11"/>
  </w:num>
  <w:num w:numId="14">
    <w:abstractNumId w:val="13"/>
  </w:num>
  <w:num w:numId="15">
    <w:abstractNumId w:val="17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18"/>
  </w:num>
  <w:num w:numId="21">
    <w:abstractNumId w:val="8"/>
  </w:num>
  <w:num w:numId="22">
    <w:abstractNumId w:val="4"/>
  </w:num>
  <w:num w:numId="23">
    <w:abstractNumId w:val="15"/>
  </w:num>
  <w:num w:numId="24">
    <w:abstractNumId w:val="6"/>
  </w:num>
  <w:num w:numId="25">
    <w:abstractNumId w:val="25"/>
  </w:num>
  <w:num w:numId="26">
    <w:abstractNumId w:val="14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1053D"/>
    <w:rsid w:val="000228B3"/>
    <w:rsid w:val="00036D1C"/>
    <w:rsid w:val="00063BDF"/>
    <w:rsid w:val="00070E91"/>
    <w:rsid w:val="00086158"/>
    <w:rsid w:val="0009159E"/>
    <w:rsid w:val="000972C0"/>
    <w:rsid w:val="00097797"/>
    <w:rsid w:val="00097820"/>
    <w:rsid w:val="000B2879"/>
    <w:rsid w:val="000C668C"/>
    <w:rsid w:val="000D0B22"/>
    <w:rsid w:val="000F2ABC"/>
    <w:rsid w:val="00104E1D"/>
    <w:rsid w:val="001075C5"/>
    <w:rsid w:val="001111DB"/>
    <w:rsid w:val="00111BA4"/>
    <w:rsid w:val="001205DE"/>
    <w:rsid w:val="00121798"/>
    <w:rsid w:val="001247E8"/>
    <w:rsid w:val="001249CD"/>
    <w:rsid w:val="00130C10"/>
    <w:rsid w:val="00132990"/>
    <w:rsid w:val="0015116B"/>
    <w:rsid w:val="001904E2"/>
    <w:rsid w:val="00191B92"/>
    <w:rsid w:val="001D0D42"/>
    <w:rsid w:val="001D2721"/>
    <w:rsid w:val="001F0C6F"/>
    <w:rsid w:val="001F70FA"/>
    <w:rsid w:val="0020352A"/>
    <w:rsid w:val="00213E48"/>
    <w:rsid w:val="00215C58"/>
    <w:rsid w:val="00227CF5"/>
    <w:rsid w:val="00233340"/>
    <w:rsid w:val="00243467"/>
    <w:rsid w:val="002548A9"/>
    <w:rsid w:val="0026186F"/>
    <w:rsid w:val="00270286"/>
    <w:rsid w:val="002976D1"/>
    <w:rsid w:val="002A6536"/>
    <w:rsid w:val="002A6776"/>
    <w:rsid w:val="002A749B"/>
    <w:rsid w:val="002B3B15"/>
    <w:rsid w:val="002B544D"/>
    <w:rsid w:val="002B6ED4"/>
    <w:rsid w:val="002B74F2"/>
    <w:rsid w:val="002C4D5D"/>
    <w:rsid w:val="002D5570"/>
    <w:rsid w:val="002E128F"/>
    <w:rsid w:val="003124BB"/>
    <w:rsid w:val="00327AD2"/>
    <w:rsid w:val="00330D86"/>
    <w:rsid w:val="00345097"/>
    <w:rsid w:val="003613B6"/>
    <w:rsid w:val="00361AC0"/>
    <w:rsid w:val="0036297B"/>
    <w:rsid w:val="003A1B72"/>
    <w:rsid w:val="003A2B5B"/>
    <w:rsid w:val="003B7D84"/>
    <w:rsid w:val="003D7304"/>
    <w:rsid w:val="003E446B"/>
    <w:rsid w:val="003F7146"/>
    <w:rsid w:val="004144F5"/>
    <w:rsid w:val="004336A7"/>
    <w:rsid w:val="00440BD5"/>
    <w:rsid w:val="00456FA4"/>
    <w:rsid w:val="00481D88"/>
    <w:rsid w:val="00486F57"/>
    <w:rsid w:val="00495063"/>
    <w:rsid w:val="00497979"/>
    <w:rsid w:val="004A0F46"/>
    <w:rsid w:val="004A2B2A"/>
    <w:rsid w:val="004A6854"/>
    <w:rsid w:val="004D00BE"/>
    <w:rsid w:val="00510A6E"/>
    <w:rsid w:val="0052247A"/>
    <w:rsid w:val="00526151"/>
    <w:rsid w:val="00530C91"/>
    <w:rsid w:val="00541675"/>
    <w:rsid w:val="00557742"/>
    <w:rsid w:val="005800E3"/>
    <w:rsid w:val="0058339B"/>
    <w:rsid w:val="005A02C8"/>
    <w:rsid w:val="005A1CF8"/>
    <w:rsid w:val="005B303F"/>
    <w:rsid w:val="005D10AB"/>
    <w:rsid w:val="005D24F7"/>
    <w:rsid w:val="005D66E5"/>
    <w:rsid w:val="005F05A4"/>
    <w:rsid w:val="005F5428"/>
    <w:rsid w:val="0060603D"/>
    <w:rsid w:val="006068C1"/>
    <w:rsid w:val="0062770B"/>
    <w:rsid w:val="00630CF1"/>
    <w:rsid w:val="006338C8"/>
    <w:rsid w:val="00641289"/>
    <w:rsid w:val="0066336C"/>
    <w:rsid w:val="00676CAA"/>
    <w:rsid w:val="006877AA"/>
    <w:rsid w:val="006A77C8"/>
    <w:rsid w:val="006B303A"/>
    <w:rsid w:val="006C1E69"/>
    <w:rsid w:val="006C32D3"/>
    <w:rsid w:val="006C7756"/>
    <w:rsid w:val="006F4F93"/>
    <w:rsid w:val="00731946"/>
    <w:rsid w:val="00745E5B"/>
    <w:rsid w:val="007505DB"/>
    <w:rsid w:val="0075191D"/>
    <w:rsid w:val="0075364A"/>
    <w:rsid w:val="00762F43"/>
    <w:rsid w:val="00776119"/>
    <w:rsid w:val="00787185"/>
    <w:rsid w:val="0079216E"/>
    <w:rsid w:val="00794C93"/>
    <w:rsid w:val="007A03D5"/>
    <w:rsid w:val="007A5B58"/>
    <w:rsid w:val="007A6E50"/>
    <w:rsid w:val="007E3EA9"/>
    <w:rsid w:val="007F683E"/>
    <w:rsid w:val="0081682E"/>
    <w:rsid w:val="00816873"/>
    <w:rsid w:val="00844AED"/>
    <w:rsid w:val="00854BB8"/>
    <w:rsid w:val="00856664"/>
    <w:rsid w:val="00857D24"/>
    <w:rsid w:val="00864A04"/>
    <w:rsid w:val="0087418A"/>
    <w:rsid w:val="008813D3"/>
    <w:rsid w:val="008878D7"/>
    <w:rsid w:val="00894DF7"/>
    <w:rsid w:val="00896787"/>
    <w:rsid w:val="008A0B3C"/>
    <w:rsid w:val="008B1233"/>
    <w:rsid w:val="008C1149"/>
    <w:rsid w:val="008C280E"/>
    <w:rsid w:val="008D5677"/>
    <w:rsid w:val="008E063E"/>
    <w:rsid w:val="008E0895"/>
    <w:rsid w:val="008E434F"/>
    <w:rsid w:val="008E7A1D"/>
    <w:rsid w:val="008F3788"/>
    <w:rsid w:val="009013CE"/>
    <w:rsid w:val="009169AA"/>
    <w:rsid w:val="00942DB1"/>
    <w:rsid w:val="009464EB"/>
    <w:rsid w:val="00951871"/>
    <w:rsid w:val="009605DB"/>
    <w:rsid w:val="00963B58"/>
    <w:rsid w:val="00974918"/>
    <w:rsid w:val="00997188"/>
    <w:rsid w:val="00997FAF"/>
    <w:rsid w:val="009E4CA0"/>
    <w:rsid w:val="009E751F"/>
    <w:rsid w:val="009E75CA"/>
    <w:rsid w:val="009F61F7"/>
    <w:rsid w:val="00A04B38"/>
    <w:rsid w:val="00A061AF"/>
    <w:rsid w:val="00A164CA"/>
    <w:rsid w:val="00A310D6"/>
    <w:rsid w:val="00A3586E"/>
    <w:rsid w:val="00A54B8A"/>
    <w:rsid w:val="00A67E0D"/>
    <w:rsid w:val="00A7343A"/>
    <w:rsid w:val="00A8610C"/>
    <w:rsid w:val="00AA0715"/>
    <w:rsid w:val="00AA0E95"/>
    <w:rsid w:val="00AA3C26"/>
    <w:rsid w:val="00AB6522"/>
    <w:rsid w:val="00AC2590"/>
    <w:rsid w:val="00AC5D62"/>
    <w:rsid w:val="00AD7DC7"/>
    <w:rsid w:val="00AE053A"/>
    <w:rsid w:val="00AE1A2F"/>
    <w:rsid w:val="00AE3708"/>
    <w:rsid w:val="00B102E4"/>
    <w:rsid w:val="00B3316D"/>
    <w:rsid w:val="00B35383"/>
    <w:rsid w:val="00B4241A"/>
    <w:rsid w:val="00B50389"/>
    <w:rsid w:val="00B5470A"/>
    <w:rsid w:val="00B708E2"/>
    <w:rsid w:val="00B734E1"/>
    <w:rsid w:val="00B97ADA"/>
    <w:rsid w:val="00BA519E"/>
    <w:rsid w:val="00BB071A"/>
    <w:rsid w:val="00BC1A57"/>
    <w:rsid w:val="00BC4024"/>
    <w:rsid w:val="00BE42B0"/>
    <w:rsid w:val="00BE6801"/>
    <w:rsid w:val="00BF35C9"/>
    <w:rsid w:val="00BF4685"/>
    <w:rsid w:val="00C056EA"/>
    <w:rsid w:val="00C065A8"/>
    <w:rsid w:val="00C0722E"/>
    <w:rsid w:val="00C13F6C"/>
    <w:rsid w:val="00C17202"/>
    <w:rsid w:val="00C23944"/>
    <w:rsid w:val="00C2721E"/>
    <w:rsid w:val="00C27266"/>
    <w:rsid w:val="00C34ED4"/>
    <w:rsid w:val="00C421CE"/>
    <w:rsid w:val="00C46CAD"/>
    <w:rsid w:val="00C5013D"/>
    <w:rsid w:val="00C62781"/>
    <w:rsid w:val="00C641C9"/>
    <w:rsid w:val="00C86380"/>
    <w:rsid w:val="00C90336"/>
    <w:rsid w:val="00C92E9C"/>
    <w:rsid w:val="00C93B49"/>
    <w:rsid w:val="00C96963"/>
    <w:rsid w:val="00CB58B4"/>
    <w:rsid w:val="00CB5FD7"/>
    <w:rsid w:val="00CB75DC"/>
    <w:rsid w:val="00CE7884"/>
    <w:rsid w:val="00CF245E"/>
    <w:rsid w:val="00D0443A"/>
    <w:rsid w:val="00D11EED"/>
    <w:rsid w:val="00D226A5"/>
    <w:rsid w:val="00D2275A"/>
    <w:rsid w:val="00D33CEC"/>
    <w:rsid w:val="00D3683B"/>
    <w:rsid w:val="00D46F52"/>
    <w:rsid w:val="00D46FDB"/>
    <w:rsid w:val="00D50F10"/>
    <w:rsid w:val="00D51FAC"/>
    <w:rsid w:val="00D536B8"/>
    <w:rsid w:val="00D612F2"/>
    <w:rsid w:val="00D6725D"/>
    <w:rsid w:val="00D869EC"/>
    <w:rsid w:val="00D870FE"/>
    <w:rsid w:val="00D95659"/>
    <w:rsid w:val="00DA5758"/>
    <w:rsid w:val="00DC3650"/>
    <w:rsid w:val="00DC45CD"/>
    <w:rsid w:val="00DD2F97"/>
    <w:rsid w:val="00E232BF"/>
    <w:rsid w:val="00E45F30"/>
    <w:rsid w:val="00E6263A"/>
    <w:rsid w:val="00E62AB2"/>
    <w:rsid w:val="00E63B3F"/>
    <w:rsid w:val="00E8374F"/>
    <w:rsid w:val="00E83A44"/>
    <w:rsid w:val="00E83A60"/>
    <w:rsid w:val="00E9517E"/>
    <w:rsid w:val="00EA05F8"/>
    <w:rsid w:val="00EA6663"/>
    <w:rsid w:val="00EA6FC6"/>
    <w:rsid w:val="00EB7AEA"/>
    <w:rsid w:val="00EC028A"/>
    <w:rsid w:val="00EC6C28"/>
    <w:rsid w:val="00ED50A4"/>
    <w:rsid w:val="00EE3BE5"/>
    <w:rsid w:val="00EE62C0"/>
    <w:rsid w:val="00EE68D9"/>
    <w:rsid w:val="00EF4B33"/>
    <w:rsid w:val="00EF7865"/>
    <w:rsid w:val="00F06701"/>
    <w:rsid w:val="00F10BF4"/>
    <w:rsid w:val="00F13652"/>
    <w:rsid w:val="00F16578"/>
    <w:rsid w:val="00F34A37"/>
    <w:rsid w:val="00F34D8A"/>
    <w:rsid w:val="00F509D3"/>
    <w:rsid w:val="00F52D19"/>
    <w:rsid w:val="00F55D42"/>
    <w:rsid w:val="00F56F39"/>
    <w:rsid w:val="00F6657E"/>
    <w:rsid w:val="00F73C27"/>
    <w:rsid w:val="00F7408E"/>
    <w:rsid w:val="00F81DF2"/>
    <w:rsid w:val="00F90927"/>
    <w:rsid w:val="00F91BB7"/>
    <w:rsid w:val="00FC2B73"/>
    <w:rsid w:val="00FC48A1"/>
    <w:rsid w:val="00FE4343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20352A"/>
    <w:pPr>
      <w:ind w:left="720"/>
      <w:contextualSpacing/>
    </w:pPr>
  </w:style>
  <w:style w:type="paragraph" w:styleId="berarbeitung">
    <w:name w:val="Revision"/>
    <w:hidden/>
    <w:uiPriority w:val="99"/>
    <w:semiHidden/>
    <w:rsid w:val="002B74F2"/>
  </w:style>
  <w:style w:type="paragraph" w:styleId="NurText">
    <w:name w:val="Plain Text"/>
    <w:basedOn w:val="Standard"/>
    <w:link w:val="NurTextZchn"/>
    <w:uiPriority w:val="99"/>
    <w:unhideWhenUsed/>
    <w:rsid w:val="000F2ABC"/>
    <w:rPr>
      <w:rFonts w:ascii="Calibri" w:eastAsiaTheme="minorHAnsi" w:hAnsi="Calibri"/>
      <w:color w:val="000000"/>
      <w:sz w:val="24"/>
      <w:szCs w:val="24"/>
      <w:lang w:val="en-GB" w:eastAsia="en-GB"/>
    </w:rPr>
  </w:style>
  <w:style w:type="character" w:customStyle="1" w:styleId="NurTextZchn">
    <w:name w:val="Nur Text Zchn"/>
    <w:basedOn w:val="Absatz-Standardschriftart"/>
    <w:link w:val="NurText"/>
    <w:uiPriority w:val="99"/>
    <w:rsid w:val="000F2ABC"/>
    <w:rPr>
      <w:rFonts w:ascii="Calibri" w:eastAsiaTheme="minorHAnsi" w:hAnsi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20352A"/>
    <w:pPr>
      <w:ind w:left="720"/>
      <w:contextualSpacing/>
    </w:pPr>
  </w:style>
  <w:style w:type="paragraph" w:styleId="berarbeitung">
    <w:name w:val="Revision"/>
    <w:hidden/>
    <w:uiPriority w:val="99"/>
    <w:semiHidden/>
    <w:rsid w:val="002B74F2"/>
  </w:style>
  <w:style w:type="paragraph" w:styleId="NurText">
    <w:name w:val="Plain Text"/>
    <w:basedOn w:val="Standard"/>
    <w:link w:val="NurTextZchn"/>
    <w:uiPriority w:val="99"/>
    <w:unhideWhenUsed/>
    <w:rsid w:val="000F2ABC"/>
    <w:rPr>
      <w:rFonts w:ascii="Calibri" w:eastAsiaTheme="minorHAnsi" w:hAnsi="Calibri"/>
      <w:color w:val="000000"/>
      <w:sz w:val="24"/>
      <w:szCs w:val="24"/>
      <w:lang w:val="en-GB" w:eastAsia="en-GB"/>
    </w:rPr>
  </w:style>
  <w:style w:type="character" w:customStyle="1" w:styleId="NurTextZchn">
    <w:name w:val="Nur Text Zchn"/>
    <w:basedOn w:val="Absatz-Standardschriftart"/>
    <w:link w:val="NurText"/>
    <w:uiPriority w:val="99"/>
    <w:rsid w:val="000F2ABC"/>
    <w:rPr>
      <w:rFonts w:ascii="Calibri" w:eastAsiaTheme="minorHAnsi" w:hAnsi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9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une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e@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81F4-5C84-4CEE-B1B0-344A7212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3620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4</cp:revision>
  <cp:lastPrinted>2018-04-11T07:32:00Z</cp:lastPrinted>
  <dcterms:created xsi:type="dcterms:W3CDTF">2018-04-11T07:24:00Z</dcterms:created>
  <dcterms:modified xsi:type="dcterms:W3CDTF">2018-04-11T09:15:00Z</dcterms:modified>
</cp:coreProperties>
</file>