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F54198" w:rsidRDefault="00F54198">
      <w:pPr>
        <w:spacing w:after="360"/>
        <w:ind w:left="697" w:right="-285"/>
        <w:rPr>
          <w:rFonts w:ascii="Arial" w:hAnsi="Arial"/>
          <w:b/>
          <w:sz w:val="32"/>
        </w:rPr>
      </w:pPr>
      <w:r w:rsidRPr="00F54198">
        <w:rPr>
          <w:rFonts w:ascii="Arial" w:hAnsi="Arial"/>
          <w:b/>
          <w:sz w:val="32"/>
        </w:rPr>
        <w:t xml:space="preserve">Neue </w:t>
      </w:r>
      <w:r>
        <w:rPr>
          <w:rFonts w:ascii="Arial" w:hAnsi="Arial"/>
          <w:b/>
          <w:sz w:val="32"/>
        </w:rPr>
        <w:t>SINA Lösung bietet</w:t>
      </w:r>
      <w:r w:rsidR="00674B9C">
        <w:rPr>
          <w:rFonts w:ascii="Arial" w:hAnsi="Arial"/>
          <w:b/>
          <w:sz w:val="32"/>
        </w:rPr>
        <w:t xml:space="preserve"> vertrauenswürdige Verschlüsselung</w:t>
      </w:r>
      <w:r>
        <w:rPr>
          <w:rFonts w:ascii="Arial" w:hAnsi="Arial"/>
          <w:b/>
          <w:sz w:val="32"/>
        </w:rPr>
        <w:t xml:space="preserve"> bis zu 40</w:t>
      </w:r>
      <w:r w:rsidR="00674B9C">
        <w:rPr>
          <w:rFonts w:ascii="Arial" w:hAnsi="Arial"/>
          <w:b/>
          <w:sz w:val="32"/>
        </w:rPr>
        <w:t xml:space="preserve"> </w:t>
      </w:r>
      <w:proofErr w:type="spellStart"/>
      <w:r w:rsidR="00674B9C">
        <w:rPr>
          <w:rFonts w:ascii="Arial" w:hAnsi="Arial"/>
          <w:b/>
          <w:sz w:val="32"/>
        </w:rPr>
        <w:t>Gbit</w:t>
      </w:r>
      <w:proofErr w:type="spellEnd"/>
      <w:r w:rsidR="00674B9C">
        <w:rPr>
          <w:rFonts w:ascii="Arial" w:hAnsi="Arial"/>
          <w:b/>
          <w:sz w:val="32"/>
        </w:rPr>
        <w:t>/s</w:t>
      </w:r>
    </w:p>
    <w:p w:rsidR="00A061AF" w:rsidRPr="007A09A6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3140A9">
        <w:rPr>
          <w:rFonts w:ascii="Arial" w:hAnsi="Arial"/>
          <w:b/>
          <w:i/>
          <w:sz w:val="22"/>
        </w:rPr>
        <w:t>[Essen</w:t>
      </w:r>
      <w:r w:rsidR="007074CF">
        <w:rPr>
          <w:rFonts w:ascii="Arial" w:hAnsi="Arial"/>
          <w:b/>
          <w:i/>
          <w:sz w:val="22"/>
        </w:rPr>
        <w:t>/Nürnberg</w:t>
      </w:r>
      <w:r w:rsidRPr="003140A9">
        <w:rPr>
          <w:rFonts w:ascii="Arial" w:hAnsi="Arial"/>
          <w:b/>
          <w:i/>
          <w:sz w:val="22"/>
        </w:rPr>
        <w:t xml:space="preserve">, </w:t>
      </w:r>
      <w:r w:rsidR="00934C5C">
        <w:rPr>
          <w:rFonts w:ascii="Arial" w:hAnsi="Arial"/>
          <w:b/>
          <w:i/>
          <w:sz w:val="22"/>
        </w:rPr>
        <w:t>10</w:t>
      </w:r>
      <w:r w:rsidRPr="003140A9">
        <w:rPr>
          <w:rFonts w:ascii="Arial" w:hAnsi="Arial"/>
          <w:b/>
          <w:i/>
          <w:sz w:val="22"/>
        </w:rPr>
        <w:t xml:space="preserve">. </w:t>
      </w:r>
      <w:r w:rsidR="009D2BDF" w:rsidRPr="009D2BDF">
        <w:rPr>
          <w:rFonts w:ascii="Arial" w:hAnsi="Arial"/>
          <w:b/>
          <w:i/>
          <w:sz w:val="22"/>
        </w:rPr>
        <w:t>Oktober</w:t>
      </w:r>
      <w:r w:rsidR="00A164CA" w:rsidRPr="007A09A6">
        <w:rPr>
          <w:rFonts w:ascii="Arial" w:hAnsi="Arial"/>
          <w:b/>
          <w:i/>
          <w:sz w:val="22"/>
        </w:rPr>
        <w:t xml:space="preserve"> 20</w:t>
      </w:r>
      <w:r w:rsidR="00440BD5" w:rsidRPr="007A09A6">
        <w:rPr>
          <w:rFonts w:ascii="Arial" w:hAnsi="Arial"/>
          <w:b/>
          <w:i/>
          <w:sz w:val="22"/>
        </w:rPr>
        <w:t>1</w:t>
      </w:r>
      <w:r w:rsidR="008813D3" w:rsidRPr="007A09A6">
        <w:rPr>
          <w:rFonts w:ascii="Arial" w:hAnsi="Arial"/>
          <w:b/>
          <w:i/>
          <w:sz w:val="22"/>
        </w:rPr>
        <w:t>7</w:t>
      </w:r>
      <w:r w:rsidR="00A164CA" w:rsidRPr="007A09A6">
        <w:rPr>
          <w:rFonts w:ascii="Arial" w:hAnsi="Arial"/>
          <w:b/>
          <w:i/>
          <w:sz w:val="22"/>
        </w:rPr>
        <w:t>]</w:t>
      </w:r>
      <w:r w:rsidR="00A164CA" w:rsidRPr="007A09A6">
        <w:rPr>
          <w:rFonts w:ascii="Arial" w:hAnsi="Arial"/>
          <w:b/>
          <w:sz w:val="22"/>
        </w:rPr>
        <w:t xml:space="preserve"> </w:t>
      </w:r>
      <w:r w:rsidR="00FE4E5D" w:rsidRPr="007A09A6">
        <w:rPr>
          <w:rFonts w:ascii="Arial" w:hAnsi="Arial"/>
          <w:b/>
          <w:sz w:val="22"/>
        </w:rPr>
        <w:t xml:space="preserve">Das SINA Portfolio von secunet erhält leistungsstarken Zuwachs: Die </w:t>
      </w:r>
      <w:r w:rsidR="007A09A6">
        <w:rPr>
          <w:rFonts w:ascii="Arial" w:hAnsi="Arial"/>
          <w:b/>
          <w:sz w:val="22"/>
        </w:rPr>
        <w:t xml:space="preserve">bisherigen </w:t>
      </w:r>
      <w:r w:rsidR="00FE4E5D" w:rsidRPr="007A09A6">
        <w:rPr>
          <w:rFonts w:ascii="Arial" w:hAnsi="Arial"/>
          <w:b/>
          <w:sz w:val="22"/>
        </w:rPr>
        <w:t xml:space="preserve">SINA </w:t>
      </w:r>
      <w:proofErr w:type="spellStart"/>
      <w:r w:rsidR="00FE4E5D" w:rsidRPr="007A09A6">
        <w:rPr>
          <w:rFonts w:ascii="Arial" w:hAnsi="Arial"/>
          <w:b/>
          <w:sz w:val="22"/>
        </w:rPr>
        <w:t>Kryptolösungen</w:t>
      </w:r>
      <w:proofErr w:type="spellEnd"/>
      <w:r w:rsidR="00FE4E5D" w:rsidRPr="007A09A6">
        <w:rPr>
          <w:rFonts w:ascii="Arial" w:hAnsi="Arial"/>
          <w:b/>
          <w:sz w:val="22"/>
        </w:rPr>
        <w:t xml:space="preserve"> für die Netzwerkebene 2 </w:t>
      </w:r>
      <w:r w:rsidR="007A09A6">
        <w:rPr>
          <w:rFonts w:ascii="Arial" w:hAnsi="Arial"/>
          <w:b/>
          <w:sz w:val="22"/>
        </w:rPr>
        <w:t>we</w:t>
      </w:r>
      <w:r w:rsidR="007A09A6" w:rsidRPr="007A09A6">
        <w:rPr>
          <w:rFonts w:ascii="Arial" w:hAnsi="Arial"/>
          <w:b/>
          <w:sz w:val="22"/>
        </w:rPr>
        <w:t>rd</w:t>
      </w:r>
      <w:r w:rsidR="007A09A6">
        <w:rPr>
          <w:rFonts w:ascii="Arial" w:hAnsi="Arial"/>
          <w:b/>
          <w:sz w:val="22"/>
        </w:rPr>
        <w:t>en</w:t>
      </w:r>
      <w:r w:rsidR="007A09A6" w:rsidRPr="007A09A6">
        <w:rPr>
          <w:rFonts w:ascii="Arial" w:hAnsi="Arial"/>
          <w:b/>
          <w:sz w:val="22"/>
        </w:rPr>
        <w:t xml:space="preserve"> um die SINA L2 Box S 40G ergänzt</w:t>
      </w:r>
      <w:r w:rsidR="007A09A6">
        <w:rPr>
          <w:rFonts w:ascii="Arial" w:hAnsi="Arial"/>
          <w:b/>
          <w:sz w:val="22"/>
        </w:rPr>
        <w:t>. Die neue Box versch</w:t>
      </w:r>
      <w:r w:rsidR="00674B9C">
        <w:rPr>
          <w:rFonts w:ascii="Arial" w:hAnsi="Arial"/>
          <w:b/>
          <w:sz w:val="22"/>
        </w:rPr>
        <w:t xml:space="preserve">lüsselt Daten mit bis zu 40 </w:t>
      </w:r>
      <w:proofErr w:type="spellStart"/>
      <w:r w:rsidR="00674B9C">
        <w:rPr>
          <w:rFonts w:ascii="Arial" w:hAnsi="Arial"/>
          <w:b/>
          <w:sz w:val="22"/>
        </w:rPr>
        <w:t>Gbit</w:t>
      </w:r>
      <w:proofErr w:type="spellEnd"/>
      <w:r w:rsidR="00674B9C">
        <w:rPr>
          <w:rFonts w:ascii="Arial" w:hAnsi="Arial"/>
          <w:b/>
          <w:sz w:val="22"/>
        </w:rPr>
        <w:t>/s</w:t>
      </w:r>
      <w:r w:rsidR="007A09A6">
        <w:rPr>
          <w:rFonts w:ascii="Arial" w:hAnsi="Arial"/>
          <w:b/>
          <w:sz w:val="22"/>
        </w:rPr>
        <w:t xml:space="preserve">. Auf der </w:t>
      </w:r>
      <w:r w:rsidR="00674B9C">
        <w:rPr>
          <w:rFonts w:ascii="Arial" w:hAnsi="Arial"/>
          <w:b/>
          <w:sz w:val="22"/>
        </w:rPr>
        <w:t xml:space="preserve">IT Security Messe </w:t>
      </w:r>
      <w:proofErr w:type="spellStart"/>
      <w:r w:rsidR="007A09A6">
        <w:rPr>
          <w:rFonts w:ascii="Arial" w:hAnsi="Arial"/>
          <w:b/>
          <w:sz w:val="22"/>
        </w:rPr>
        <w:t>it-sa</w:t>
      </w:r>
      <w:proofErr w:type="spellEnd"/>
      <w:r w:rsidR="007A09A6">
        <w:rPr>
          <w:rFonts w:ascii="Arial" w:hAnsi="Arial"/>
          <w:b/>
          <w:sz w:val="22"/>
        </w:rPr>
        <w:t xml:space="preserve"> 2017</w:t>
      </w:r>
      <w:r w:rsidR="009D2BDF">
        <w:rPr>
          <w:rFonts w:ascii="Arial" w:hAnsi="Arial"/>
          <w:b/>
          <w:sz w:val="22"/>
        </w:rPr>
        <w:t xml:space="preserve"> in Nürnberg</w:t>
      </w:r>
      <w:r w:rsidR="007A09A6">
        <w:rPr>
          <w:rFonts w:ascii="Arial" w:hAnsi="Arial"/>
          <w:b/>
          <w:sz w:val="22"/>
        </w:rPr>
        <w:t xml:space="preserve"> präsentiert secunet die </w:t>
      </w:r>
      <w:proofErr w:type="spellStart"/>
      <w:r w:rsidR="007A09A6">
        <w:rPr>
          <w:rFonts w:ascii="Arial" w:hAnsi="Arial"/>
          <w:b/>
          <w:sz w:val="22"/>
        </w:rPr>
        <w:t>Vorserie</w:t>
      </w:r>
      <w:proofErr w:type="spellEnd"/>
      <w:r w:rsidR="007A09A6">
        <w:rPr>
          <w:rFonts w:ascii="Arial" w:hAnsi="Arial"/>
          <w:b/>
          <w:sz w:val="22"/>
        </w:rPr>
        <w:t xml:space="preserve"> des ersten </w:t>
      </w:r>
      <w:r w:rsidR="003140A9">
        <w:rPr>
          <w:rFonts w:ascii="Arial" w:hAnsi="Arial"/>
          <w:b/>
          <w:sz w:val="22"/>
        </w:rPr>
        <w:t xml:space="preserve">echten </w:t>
      </w:r>
      <w:r w:rsidR="007A09A6">
        <w:rPr>
          <w:rFonts w:ascii="Arial" w:hAnsi="Arial"/>
          <w:b/>
          <w:sz w:val="22"/>
        </w:rPr>
        <w:t>nativen 40G-</w:t>
      </w:r>
      <w:r w:rsidR="003140A9">
        <w:rPr>
          <w:rFonts w:ascii="Arial" w:hAnsi="Arial"/>
          <w:b/>
          <w:sz w:val="22"/>
        </w:rPr>
        <w:t>Ethernet-</w:t>
      </w:r>
      <w:r w:rsidR="007A09A6">
        <w:rPr>
          <w:rFonts w:ascii="Arial" w:hAnsi="Arial"/>
          <w:b/>
          <w:sz w:val="22"/>
        </w:rPr>
        <w:t>Verschlüss</w:t>
      </w:r>
      <w:r w:rsidR="00934C5C">
        <w:rPr>
          <w:rFonts w:ascii="Arial" w:hAnsi="Arial"/>
          <w:b/>
          <w:sz w:val="22"/>
        </w:rPr>
        <w:t>e</w:t>
      </w:r>
      <w:r w:rsidR="007A09A6">
        <w:rPr>
          <w:rFonts w:ascii="Arial" w:hAnsi="Arial"/>
          <w:b/>
          <w:sz w:val="22"/>
        </w:rPr>
        <w:t>lers einem breiten Publikum.</w:t>
      </w:r>
      <w:r w:rsidR="00E45F30" w:rsidRPr="007A09A6">
        <w:rPr>
          <w:rFonts w:ascii="Arial" w:hAnsi="Arial"/>
          <w:b/>
          <w:sz w:val="22"/>
        </w:rPr>
        <w:t xml:space="preserve"> </w:t>
      </w:r>
    </w:p>
    <w:p w:rsidR="007A09A6" w:rsidRDefault="009D2BDF" w:rsidP="009D2BDF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D2BDF">
        <w:rPr>
          <w:rFonts w:ascii="Arial" w:hAnsi="Arial"/>
          <w:sz w:val="22"/>
        </w:rPr>
        <w:t xml:space="preserve">SINA L2 Boxen eignen sich besonders für die schnelle und sichere Übertragung großer Datenmengen, wie zum Beispiel bei </w:t>
      </w:r>
      <w:r>
        <w:rPr>
          <w:rFonts w:ascii="Arial" w:hAnsi="Arial"/>
          <w:sz w:val="22"/>
        </w:rPr>
        <w:t>der</w:t>
      </w:r>
      <w:r w:rsidRPr="009D2BDF">
        <w:rPr>
          <w:rFonts w:ascii="Arial" w:hAnsi="Arial"/>
          <w:sz w:val="22"/>
        </w:rPr>
        <w:t xml:space="preserve"> Spiegelung von Rechenzentren, da sie keinen Overhead produzieren und somit höchste Sicherheit und volle Performance bei minimaler Latenzzeit bieten. </w:t>
      </w:r>
      <w:r w:rsidR="007A09A6" w:rsidRPr="00CD059B">
        <w:rPr>
          <w:rFonts w:ascii="Arial" w:hAnsi="Arial"/>
          <w:sz w:val="22"/>
        </w:rPr>
        <w:t>Dank der sehr effizienten</w:t>
      </w:r>
      <w:r w:rsidR="007A09A6">
        <w:rPr>
          <w:rFonts w:ascii="Arial" w:hAnsi="Arial"/>
          <w:sz w:val="22"/>
        </w:rPr>
        <w:t xml:space="preserve"> </w:t>
      </w:r>
      <w:r w:rsidR="007A09A6" w:rsidRPr="00CD059B">
        <w:rPr>
          <w:rFonts w:ascii="Arial" w:hAnsi="Arial"/>
          <w:sz w:val="22"/>
        </w:rPr>
        <w:t xml:space="preserve">Verschlüsselungsleistung sind </w:t>
      </w:r>
      <w:r w:rsidR="007A09A6">
        <w:rPr>
          <w:rFonts w:ascii="Arial" w:hAnsi="Arial"/>
          <w:sz w:val="22"/>
        </w:rPr>
        <w:t>für den Anwender praktisch</w:t>
      </w:r>
      <w:r w:rsidR="007A09A6" w:rsidRPr="00CD059B">
        <w:rPr>
          <w:rFonts w:ascii="Arial" w:hAnsi="Arial"/>
          <w:sz w:val="22"/>
        </w:rPr>
        <w:t xml:space="preserve"> keine Einschränkungen beim</w:t>
      </w:r>
      <w:r w:rsidR="007A09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Datendurchsatz spürbar:</w:t>
      </w:r>
      <w:r w:rsidR="007A09A6" w:rsidRPr="00CD059B">
        <w:rPr>
          <w:rFonts w:ascii="Arial" w:hAnsi="Arial"/>
          <w:sz w:val="22"/>
        </w:rPr>
        <w:t xml:space="preserve"> Funktion und Leistung </w:t>
      </w:r>
      <w:r w:rsidR="007A09A6">
        <w:rPr>
          <w:rFonts w:ascii="Arial" w:hAnsi="Arial"/>
          <w:sz w:val="22"/>
        </w:rPr>
        <w:t>von</w:t>
      </w:r>
      <w:r w:rsidR="007A09A6" w:rsidRPr="00CD059B">
        <w:rPr>
          <w:rFonts w:ascii="Arial" w:hAnsi="Arial"/>
          <w:sz w:val="22"/>
        </w:rPr>
        <w:t xml:space="preserve"> Behörden- oder</w:t>
      </w:r>
      <w:r w:rsidR="007A09A6">
        <w:rPr>
          <w:rFonts w:ascii="Arial" w:hAnsi="Arial"/>
          <w:sz w:val="22"/>
        </w:rPr>
        <w:t xml:space="preserve"> </w:t>
      </w:r>
      <w:r w:rsidR="007A09A6" w:rsidRPr="00CD059B">
        <w:rPr>
          <w:rFonts w:ascii="Arial" w:hAnsi="Arial"/>
          <w:sz w:val="22"/>
        </w:rPr>
        <w:t>Firmennetze</w:t>
      </w:r>
      <w:r w:rsidR="007A09A6">
        <w:rPr>
          <w:rFonts w:ascii="Arial" w:hAnsi="Arial"/>
          <w:sz w:val="22"/>
        </w:rPr>
        <w:t>n</w:t>
      </w:r>
      <w:r w:rsidR="007A09A6" w:rsidRPr="00CD059B">
        <w:rPr>
          <w:rFonts w:ascii="Arial" w:hAnsi="Arial"/>
          <w:sz w:val="22"/>
        </w:rPr>
        <w:t xml:space="preserve"> werden nicht beeinflusst und Vertraulichkeit, Integrität, Verfügbarkeit</w:t>
      </w:r>
      <w:r w:rsidR="007A09A6">
        <w:rPr>
          <w:rFonts w:ascii="Arial" w:hAnsi="Arial"/>
          <w:sz w:val="22"/>
        </w:rPr>
        <w:t xml:space="preserve"> </w:t>
      </w:r>
      <w:r w:rsidR="007A09A6" w:rsidRPr="00CD059B">
        <w:rPr>
          <w:rFonts w:ascii="Arial" w:hAnsi="Arial"/>
          <w:sz w:val="22"/>
        </w:rPr>
        <w:t>sowie Authentizität der Informationen sind bei der Datenübertragung</w:t>
      </w:r>
      <w:r w:rsidR="007A09A6">
        <w:rPr>
          <w:rFonts w:ascii="Arial" w:hAnsi="Arial"/>
          <w:sz w:val="22"/>
        </w:rPr>
        <w:t xml:space="preserve"> </w:t>
      </w:r>
      <w:r w:rsidR="007A09A6" w:rsidRPr="00CD059B">
        <w:rPr>
          <w:rFonts w:ascii="Arial" w:hAnsi="Arial"/>
          <w:sz w:val="22"/>
        </w:rPr>
        <w:t>gewährleistet</w:t>
      </w:r>
      <w:r w:rsidR="007A09A6">
        <w:rPr>
          <w:rFonts w:ascii="Arial" w:hAnsi="Arial"/>
          <w:sz w:val="22"/>
        </w:rPr>
        <w:t xml:space="preserve">. </w:t>
      </w:r>
    </w:p>
    <w:p w:rsidR="009D2BDF" w:rsidRDefault="00CD059B" w:rsidP="00CD059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CD059B">
        <w:rPr>
          <w:rFonts w:ascii="Arial" w:hAnsi="Arial"/>
          <w:sz w:val="22"/>
        </w:rPr>
        <w:t xml:space="preserve">Nach </w:t>
      </w:r>
      <w:r w:rsidR="00674B9C">
        <w:rPr>
          <w:rFonts w:ascii="Arial" w:hAnsi="Arial"/>
          <w:sz w:val="22"/>
        </w:rPr>
        <w:t>Einführung</w:t>
      </w:r>
      <w:r w:rsidRPr="00CD059B">
        <w:rPr>
          <w:rFonts w:ascii="Arial" w:hAnsi="Arial"/>
          <w:sz w:val="22"/>
        </w:rPr>
        <w:t xml:space="preserve"> der neuen Hardware-Generation der SINA L2 Box </w:t>
      </w:r>
      <w:r w:rsidR="00674B9C" w:rsidRPr="00CD059B">
        <w:rPr>
          <w:rFonts w:ascii="Arial" w:hAnsi="Arial"/>
          <w:sz w:val="22"/>
        </w:rPr>
        <w:t>im ersten Halbjahr 2017</w:t>
      </w:r>
      <w:r w:rsidR="00674B9C">
        <w:rPr>
          <w:rFonts w:ascii="Arial" w:hAnsi="Arial"/>
          <w:sz w:val="22"/>
        </w:rPr>
        <w:t xml:space="preserve"> mit den </w:t>
      </w:r>
      <w:r w:rsidRPr="00CD059B">
        <w:rPr>
          <w:rFonts w:ascii="Arial" w:hAnsi="Arial"/>
          <w:sz w:val="22"/>
        </w:rPr>
        <w:t>Verschlüsselungsklassen 50</w:t>
      </w:r>
      <w:r w:rsidR="00934C5C">
        <w:rPr>
          <w:rFonts w:ascii="Arial" w:hAnsi="Arial"/>
          <w:sz w:val="22"/>
        </w:rPr>
        <w:t xml:space="preserve"> </w:t>
      </w:r>
      <w:r w:rsidRPr="00CD059B">
        <w:rPr>
          <w:rFonts w:ascii="Arial" w:hAnsi="Arial"/>
          <w:sz w:val="22"/>
        </w:rPr>
        <w:t>M</w:t>
      </w:r>
      <w:r w:rsidR="00674B9C">
        <w:rPr>
          <w:rFonts w:ascii="Arial" w:hAnsi="Arial"/>
          <w:sz w:val="22"/>
        </w:rPr>
        <w:t>bit/s</w:t>
      </w:r>
      <w:r w:rsidRPr="00CD059B">
        <w:rPr>
          <w:rFonts w:ascii="Arial" w:hAnsi="Arial"/>
          <w:sz w:val="22"/>
        </w:rPr>
        <w:t xml:space="preserve"> bis 10</w:t>
      </w:r>
      <w:r w:rsidR="00934C5C">
        <w:rPr>
          <w:rFonts w:ascii="Arial" w:hAnsi="Arial"/>
          <w:sz w:val="22"/>
        </w:rPr>
        <w:t xml:space="preserve"> </w:t>
      </w:r>
      <w:proofErr w:type="spellStart"/>
      <w:r w:rsidRPr="00CD059B">
        <w:rPr>
          <w:rFonts w:ascii="Arial" w:hAnsi="Arial"/>
          <w:sz w:val="22"/>
        </w:rPr>
        <w:t>G</w:t>
      </w:r>
      <w:r w:rsidR="00674B9C">
        <w:rPr>
          <w:rFonts w:ascii="Arial" w:hAnsi="Arial"/>
          <w:sz w:val="22"/>
        </w:rPr>
        <w:t>bit</w:t>
      </w:r>
      <w:proofErr w:type="spellEnd"/>
      <w:r w:rsidR="00674B9C">
        <w:rPr>
          <w:rFonts w:ascii="Arial" w:hAnsi="Arial"/>
          <w:sz w:val="22"/>
        </w:rPr>
        <w:t>/s,</w:t>
      </w:r>
      <w:r w:rsidRPr="00CD059B">
        <w:rPr>
          <w:rFonts w:ascii="Arial" w:hAnsi="Arial"/>
          <w:sz w:val="22"/>
        </w:rPr>
        <w:t xml:space="preserve"> erfolgt nun </w:t>
      </w:r>
      <w:r w:rsidR="00674B9C">
        <w:rPr>
          <w:rFonts w:ascii="Arial" w:hAnsi="Arial"/>
          <w:sz w:val="22"/>
        </w:rPr>
        <w:t>die nächste Stufe</w:t>
      </w:r>
      <w:r w:rsidRPr="00CD059B">
        <w:rPr>
          <w:rFonts w:ascii="Arial" w:hAnsi="Arial"/>
          <w:sz w:val="22"/>
        </w:rPr>
        <w:t xml:space="preserve">, um den wachsende Bandbreitenanforderungen der Zukunft gerecht zu werden. Die SINA L2 Box S 40G wird zukünftig eine entscheidende Rolle in der Absicherung von großen Netz-Koppelpunkten oder Rechenzentren </w:t>
      </w:r>
      <w:r w:rsidR="00674B9C">
        <w:rPr>
          <w:rFonts w:ascii="Arial" w:hAnsi="Arial"/>
          <w:sz w:val="22"/>
        </w:rPr>
        <w:t>übernehmen</w:t>
      </w:r>
      <w:r w:rsidRPr="00CD059B">
        <w:rPr>
          <w:rFonts w:ascii="Arial" w:hAnsi="Arial"/>
          <w:sz w:val="22"/>
        </w:rPr>
        <w:t xml:space="preserve">. </w:t>
      </w:r>
    </w:p>
    <w:p w:rsidR="009D2BDF" w:rsidRDefault="00CD059B" w:rsidP="00CD059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CD059B">
        <w:rPr>
          <w:rFonts w:ascii="Arial" w:hAnsi="Arial"/>
          <w:sz w:val="22"/>
        </w:rPr>
        <w:t xml:space="preserve">Die Bestückung der Geräte erfolgt mit QSFP </w:t>
      </w:r>
      <w:r w:rsidR="003140A9">
        <w:rPr>
          <w:rFonts w:ascii="Arial" w:hAnsi="Arial"/>
          <w:sz w:val="22"/>
        </w:rPr>
        <w:t>oder mit SFP+ Schnittstellen. Die Gesamtleistung kann</w:t>
      </w:r>
      <w:r w:rsidR="00934C5C">
        <w:rPr>
          <w:rFonts w:ascii="Arial" w:hAnsi="Arial"/>
          <w:sz w:val="22"/>
        </w:rPr>
        <w:t xml:space="preserve"> somit entweder 1x40 </w:t>
      </w:r>
      <w:proofErr w:type="spellStart"/>
      <w:r w:rsidR="00934C5C">
        <w:rPr>
          <w:rFonts w:ascii="Arial" w:hAnsi="Arial"/>
          <w:sz w:val="22"/>
        </w:rPr>
        <w:t>Gbit</w:t>
      </w:r>
      <w:proofErr w:type="spellEnd"/>
      <w:r w:rsidR="00934C5C">
        <w:rPr>
          <w:rFonts w:ascii="Arial" w:hAnsi="Arial"/>
          <w:sz w:val="22"/>
        </w:rPr>
        <w:t xml:space="preserve">/s betragen oder </w:t>
      </w:r>
      <w:r w:rsidRPr="00CD059B">
        <w:rPr>
          <w:rFonts w:ascii="Arial" w:hAnsi="Arial"/>
          <w:sz w:val="22"/>
        </w:rPr>
        <w:t>belieb</w:t>
      </w:r>
      <w:r w:rsidR="009D2BDF">
        <w:rPr>
          <w:rFonts w:ascii="Arial" w:hAnsi="Arial"/>
          <w:sz w:val="22"/>
        </w:rPr>
        <w:t xml:space="preserve">ig </w:t>
      </w:r>
      <w:r w:rsidR="003140A9">
        <w:rPr>
          <w:rFonts w:ascii="Arial" w:hAnsi="Arial"/>
          <w:sz w:val="22"/>
        </w:rPr>
        <w:t xml:space="preserve">von </w:t>
      </w:r>
      <w:r w:rsidR="00934C5C">
        <w:rPr>
          <w:rFonts w:ascii="Arial" w:hAnsi="Arial"/>
          <w:sz w:val="22"/>
        </w:rPr>
        <w:t xml:space="preserve">1x10 </w:t>
      </w:r>
      <w:proofErr w:type="spellStart"/>
      <w:r w:rsidR="00934C5C">
        <w:rPr>
          <w:rFonts w:ascii="Arial" w:hAnsi="Arial"/>
          <w:sz w:val="22"/>
        </w:rPr>
        <w:t>Gbit</w:t>
      </w:r>
      <w:proofErr w:type="spellEnd"/>
      <w:r w:rsidR="00934C5C">
        <w:rPr>
          <w:rFonts w:ascii="Arial" w:hAnsi="Arial"/>
          <w:sz w:val="22"/>
        </w:rPr>
        <w:t xml:space="preserve">/s </w:t>
      </w:r>
      <w:r w:rsidR="00403A62">
        <w:rPr>
          <w:rFonts w:ascii="Arial" w:hAnsi="Arial"/>
          <w:sz w:val="22"/>
        </w:rPr>
        <w:t>–</w:t>
      </w:r>
      <w:r w:rsidR="00934C5C">
        <w:rPr>
          <w:rFonts w:ascii="Arial" w:hAnsi="Arial"/>
          <w:sz w:val="22"/>
        </w:rPr>
        <w:t xml:space="preserve"> </w:t>
      </w:r>
      <w:r w:rsidR="00403A62">
        <w:rPr>
          <w:rFonts w:ascii="Arial" w:hAnsi="Arial"/>
          <w:sz w:val="22"/>
        </w:rPr>
        <w:t>4</w:t>
      </w:r>
      <w:r w:rsidR="00934C5C">
        <w:rPr>
          <w:rFonts w:ascii="Arial" w:hAnsi="Arial"/>
          <w:sz w:val="22"/>
        </w:rPr>
        <w:t>x</w:t>
      </w:r>
      <w:r w:rsidR="003140A9">
        <w:rPr>
          <w:rFonts w:ascii="Arial" w:hAnsi="Arial"/>
          <w:sz w:val="22"/>
        </w:rPr>
        <w:t>10</w:t>
      </w:r>
      <w:r w:rsidR="00934C5C">
        <w:rPr>
          <w:rFonts w:ascii="Arial" w:hAnsi="Arial"/>
          <w:sz w:val="22"/>
        </w:rPr>
        <w:t xml:space="preserve"> </w:t>
      </w:r>
      <w:proofErr w:type="spellStart"/>
      <w:r w:rsidR="003140A9">
        <w:rPr>
          <w:rFonts w:ascii="Arial" w:hAnsi="Arial"/>
          <w:sz w:val="22"/>
        </w:rPr>
        <w:t>Gbit</w:t>
      </w:r>
      <w:proofErr w:type="spellEnd"/>
      <w:r w:rsidR="003140A9">
        <w:rPr>
          <w:rFonts w:ascii="Arial" w:hAnsi="Arial"/>
          <w:sz w:val="22"/>
        </w:rPr>
        <w:t>/s Verschlüsselung a</w:t>
      </w:r>
      <w:r w:rsidR="009D2BDF">
        <w:rPr>
          <w:rFonts w:ascii="Arial" w:hAnsi="Arial"/>
          <w:sz w:val="22"/>
        </w:rPr>
        <w:t>uf</w:t>
      </w:r>
      <w:r w:rsidR="003140A9">
        <w:rPr>
          <w:rFonts w:ascii="Arial" w:hAnsi="Arial"/>
          <w:sz w:val="22"/>
        </w:rPr>
        <w:t>ge</w:t>
      </w:r>
      <w:r w:rsidR="009D2BDF">
        <w:rPr>
          <w:rFonts w:ascii="Arial" w:hAnsi="Arial"/>
          <w:sz w:val="22"/>
        </w:rPr>
        <w:t>schalt</w:t>
      </w:r>
      <w:r w:rsidR="003140A9">
        <w:rPr>
          <w:rFonts w:ascii="Arial" w:hAnsi="Arial"/>
          <w:sz w:val="22"/>
        </w:rPr>
        <w:t>et werden – je n</w:t>
      </w:r>
      <w:r w:rsidR="009D2BDF">
        <w:rPr>
          <w:rFonts w:ascii="Arial" w:hAnsi="Arial"/>
          <w:sz w:val="22"/>
        </w:rPr>
        <w:t>ach B</w:t>
      </w:r>
      <w:r w:rsidRPr="00CD059B">
        <w:rPr>
          <w:rFonts w:ascii="Arial" w:hAnsi="Arial"/>
          <w:sz w:val="22"/>
        </w:rPr>
        <w:t>e</w:t>
      </w:r>
      <w:r w:rsidR="003140A9">
        <w:rPr>
          <w:rFonts w:ascii="Arial" w:hAnsi="Arial"/>
          <w:sz w:val="22"/>
        </w:rPr>
        <w:t>darf und Netzanforderung</w:t>
      </w:r>
      <w:r w:rsidRPr="00CD059B">
        <w:rPr>
          <w:rFonts w:ascii="Arial" w:hAnsi="Arial"/>
          <w:sz w:val="22"/>
        </w:rPr>
        <w:t xml:space="preserve">. Alle </w:t>
      </w:r>
      <w:r w:rsidR="009D2BDF">
        <w:rPr>
          <w:rFonts w:ascii="Arial" w:hAnsi="Arial"/>
          <w:sz w:val="22"/>
        </w:rPr>
        <w:lastRenderedPageBreak/>
        <w:t xml:space="preserve">bisher </w:t>
      </w:r>
      <w:r w:rsidRPr="00CD059B">
        <w:rPr>
          <w:rFonts w:ascii="Arial" w:hAnsi="Arial"/>
          <w:sz w:val="22"/>
        </w:rPr>
        <w:t xml:space="preserve">bekannten Betriebsmodi und weitreichenden Funktionen der SINA L2 Box S werden weiterhin unterstützt. </w:t>
      </w:r>
    </w:p>
    <w:p w:rsidR="00963B58" w:rsidRDefault="009D2BDF" w:rsidP="00CD059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Kunden wird die </w:t>
      </w:r>
      <w:r w:rsidR="00CD059B" w:rsidRPr="00CD059B">
        <w:rPr>
          <w:rFonts w:ascii="Arial" w:hAnsi="Arial"/>
          <w:sz w:val="22"/>
        </w:rPr>
        <w:t xml:space="preserve">SINA L2 Box S 40G </w:t>
      </w:r>
      <w:r>
        <w:rPr>
          <w:rFonts w:ascii="Arial" w:hAnsi="Arial"/>
          <w:sz w:val="22"/>
        </w:rPr>
        <w:t xml:space="preserve">ab dem ersten Quartal 2018 </w:t>
      </w:r>
      <w:r w:rsidR="00BE3F7E">
        <w:rPr>
          <w:rFonts w:ascii="Arial" w:hAnsi="Arial"/>
          <w:sz w:val="22"/>
        </w:rPr>
        <w:t>erhältlich</w:t>
      </w:r>
      <w:r>
        <w:rPr>
          <w:rFonts w:ascii="Arial" w:hAnsi="Arial"/>
          <w:sz w:val="22"/>
        </w:rPr>
        <w:t xml:space="preserve"> sein – die Zulassung für </w:t>
      </w:r>
      <w:r w:rsidRPr="00CD059B">
        <w:rPr>
          <w:rFonts w:ascii="Arial" w:hAnsi="Arial"/>
          <w:sz w:val="22"/>
        </w:rPr>
        <w:t>VS-</w:t>
      </w:r>
      <w:proofErr w:type="spellStart"/>
      <w:r w:rsidRPr="00CD059B">
        <w:rPr>
          <w:rFonts w:ascii="Arial" w:hAnsi="Arial"/>
          <w:sz w:val="22"/>
        </w:rPr>
        <w:t>NfD</w:t>
      </w:r>
      <w:proofErr w:type="spellEnd"/>
      <w:r>
        <w:rPr>
          <w:rFonts w:ascii="Arial" w:hAnsi="Arial"/>
          <w:sz w:val="22"/>
        </w:rPr>
        <w:t xml:space="preserve"> ist angestrebt und soll zum Verkaufsstart </w:t>
      </w:r>
      <w:r w:rsidR="007074CF">
        <w:rPr>
          <w:rFonts w:ascii="Arial" w:hAnsi="Arial"/>
          <w:sz w:val="22"/>
        </w:rPr>
        <w:t>vorliegen</w:t>
      </w:r>
      <w:r w:rsidR="00CD059B" w:rsidRPr="00CD059B">
        <w:rPr>
          <w:rFonts w:ascii="Arial" w:hAnsi="Arial"/>
          <w:sz w:val="22"/>
        </w:rPr>
        <w:t>.</w:t>
      </w:r>
    </w:p>
    <w:p w:rsidR="00A164CA" w:rsidRPr="00CD059B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D31CF9">
        <w:rPr>
          <w:rFonts w:ascii="Arial" w:hAnsi="Arial"/>
          <w:sz w:val="16"/>
        </w:rPr>
        <w:t>2.017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D31CF9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D31CF9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D31CF9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26D22EF3" wp14:editId="685FDD9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0C3F3D8" wp14:editId="386E7C16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19B30F0" wp14:editId="39B10B9A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816F76D" wp14:editId="041EE5CC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1075C5"/>
    <w:rsid w:val="001249CD"/>
    <w:rsid w:val="00130C10"/>
    <w:rsid w:val="0015116B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140A9"/>
    <w:rsid w:val="00327AD2"/>
    <w:rsid w:val="0033376A"/>
    <w:rsid w:val="00345097"/>
    <w:rsid w:val="00361AC0"/>
    <w:rsid w:val="003969EF"/>
    <w:rsid w:val="003A2B5B"/>
    <w:rsid w:val="003E446B"/>
    <w:rsid w:val="00403A62"/>
    <w:rsid w:val="004144F5"/>
    <w:rsid w:val="00440BD5"/>
    <w:rsid w:val="00456FA4"/>
    <w:rsid w:val="00486F57"/>
    <w:rsid w:val="00497979"/>
    <w:rsid w:val="004A0F46"/>
    <w:rsid w:val="004A6854"/>
    <w:rsid w:val="0052247A"/>
    <w:rsid w:val="005656DE"/>
    <w:rsid w:val="005B303F"/>
    <w:rsid w:val="005F5428"/>
    <w:rsid w:val="006068C1"/>
    <w:rsid w:val="006338C8"/>
    <w:rsid w:val="0066336C"/>
    <w:rsid w:val="00674B9C"/>
    <w:rsid w:val="00676CAA"/>
    <w:rsid w:val="006877AA"/>
    <w:rsid w:val="006A77C8"/>
    <w:rsid w:val="006B303A"/>
    <w:rsid w:val="006C6A46"/>
    <w:rsid w:val="006C7756"/>
    <w:rsid w:val="007074CF"/>
    <w:rsid w:val="007505DB"/>
    <w:rsid w:val="00762F43"/>
    <w:rsid w:val="007A03D5"/>
    <w:rsid w:val="007A09A6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34C5C"/>
    <w:rsid w:val="00951871"/>
    <w:rsid w:val="009605DB"/>
    <w:rsid w:val="00963B58"/>
    <w:rsid w:val="00974918"/>
    <w:rsid w:val="00997188"/>
    <w:rsid w:val="009D2BDF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3F7E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D059B"/>
    <w:rsid w:val="00CF245E"/>
    <w:rsid w:val="00CF3678"/>
    <w:rsid w:val="00D31CF9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45F30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4198"/>
    <w:rsid w:val="00F56F39"/>
    <w:rsid w:val="00F6657E"/>
    <w:rsid w:val="00F73C27"/>
    <w:rsid w:val="00F7408E"/>
    <w:rsid w:val="00F91BB7"/>
    <w:rsid w:val="00FC48A1"/>
    <w:rsid w:val="00FE4E5D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3212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7</cp:revision>
  <cp:lastPrinted>2017-10-10T12:44:00Z</cp:lastPrinted>
  <dcterms:created xsi:type="dcterms:W3CDTF">2017-10-10T10:19:00Z</dcterms:created>
  <dcterms:modified xsi:type="dcterms:W3CDTF">2017-10-10T12:52:00Z</dcterms:modified>
</cp:coreProperties>
</file>