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CF19A9" w:rsidRDefault="000D645C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secunet und </w:t>
      </w:r>
      <w:r w:rsidR="006C3CF0" w:rsidRPr="006C3CF0">
        <w:rPr>
          <w:rFonts w:ascii="Arial" w:hAnsi="Arial"/>
          <w:b/>
          <w:sz w:val="32"/>
        </w:rPr>
        <w:t>Vítkovice IT Solutions</w:t>
      </w:r>
      <w:r>
        <w:rPr>
          <w:rFonts w:ascii="Arial" w:hAnsi="Arial"/>
          <w:b/>
          <w:sz w:val="32"/>
        </w:rPr>
        <w:t xml:space="preserve"> gewinnen zwei Ausschreibungen der t</w:t>
      </w:r>
      <w:r w:rsidR="00CF19A9" w:rsidRPr="00CF19A9">
        <w:rPr>
          <w:rFonts w:ascii="Arial" w:hAnsi="Arial"/>
          <w:b/>
          <w:sz w:val="32"/>
        </w:rPr>
        <w:t>schechische</w:t>
      </w:r>
      <w:r>
        <w:rPr>
          <w:rFonts w:ascii="Arial" w:hAnsi="Arial"/>
          <w:b/>
          <w:sz w:val="32"/>
        </w:rPr>
        <w:t>n</w:t>
      </w:r>
      <w:r w:rsidR="00CF19A9" w:rsidRPr="00CF19A9">
        <w:rPr>
          <w:rFonts w:ascii="Arial" w:hAnsi="Arial"/>
          <w:b/>
          <w:sz w:val="32"/>
        </w:rPr>
        <w:t xml:space="preserve"> Grenzpolizei </w:t>
      </w:r>
    </w:p>
    <w:p w:rsidR="00A061AF" w:rsidRPr="00CF19A9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CF19A9">
        <w:rPr>
          <w:rFonts w:ascii="Arial" w:hAnsi="Arial"/>
          <w:b/>
          <w:i/>
          <w:sz w:val="22"/>
        </w:rPr>
        <w:t xml:space="preserve">[Essen, </w:t>
      </w:r>
      <w:r w:rsidR="00891B75">
        <w:rPr>
          <w:rFonts w:ascii="Arial" w:hAnsi="Arial"/>
          <w:b/>
          <w:i/>
          <w:sz w:val="22"/>
        </w:rPr>
        <w:t>29</w:t>
      </w:r>
      <w:r w:rsidRPr="00CF19A9">
        <w:rPr>
          <w:rFonts w:ascii="Arial" w:hAnsi="Arial"/>
          <w:b/>
          <w:i/>
          <w:sz w:val="22"/>
        </w:rPr>
        <w:t xml:space="preserve">. </w:t>
      </w:r>
      <w:r w:rsidR="00891B75">
        <w:rPr>
          <w:rFonts w:ascii="Arial" w:hAnsi="Arial"/>
          <w:b/>
          <w:i/>
          <w:sz w:val="22"/>
        </w:rPr>
        <w:t>Juni</w:t>
      </w:r>
      <w:r w:rsidR="00A164CA" w:rsidRPr="00CF19A9">
        <w:rPr>
          <w:rFonts w:ascii="Arial" w:hAnsi="Arial"/>
          <w:b/>
          <w:i/>
          <w:sz w:val="22"/>
        </w:rPr>
        <w:t xml:space="preserve"> 20</w:t>
      </w:r>
      <w:r w:rsidR="00440BD5" w:rsidRPr="00CF19A9">
        <w:rPr>
          <w:rFonts w:ascii="Arial" w:hAnsi="Arial"/>
          <w:b/>
          <w:i/>
          <w:sz w:val="22"/>
        </w:rPr>
        <w:t>1</w:t>
      </w:r>
      <w:r w:rsidR="00D869EC" w:rsidRPr="00CF19A9">
        <w:rPr>
          <w:rFonts w:ascii="Arial" w:hAnsi="Arial"/>
          <w:b/>
          <w:i/>
          <w:sz w:val="22"/>
        </w:rPr>
        <w:t>6</w:t>
      </w:r>
      <w:r w:rsidR="00A164CA" w:rsidRPr="00CF19A9">
        <w:rPr>
          <w:rFonts w:ascii="Arial" w:hAnsi="Arial"/>
          <w:b/>
          <w:i/>
          <w:sz w:val="22"/>
        </w:rPr>
        <w:t>]</w:t>
      </w:r>
      <w:r w:rsidR="00A164CA" w:rsidRPr="00CF19A9">
        <w:rPr>
          <w:rFonts w:ascii="Arial" w:hAnsi="Arial"/>
          <w:b/>
          <w:sz w:val="22"/>
        </w:rPr>
        <w:t xml:space="preserve"> </w:t>
      </w:r>
      <w:r w:rsidR="00CF19A9" w:rsidRPr="00CF19A9">
        <w:rPr>
          <w:rFonts w:ascii="Arial" w:hAnsi="Arial"/>
          <w:b/>
          <w:sz w:val="22"/>
        </w:rPr>
        <w:t>secunet kann sich gemeinsam mit dem Partner V</w:t>
      </w:r>
      <w:r w:rsidR="009C4250">
        <w:rPr>
          <w:rFonts w:ascii="Arial" w:hAnsi="Arial"/>
          <w:b/>
          <w:sz w:val="22"/>
        </w:rPr>
        <w:t>í</w:t>
      </w:r>
      <w:r w:rsidR="00CF19A9" w:rsidRPr="00CF19A9">
        <w:rPr>
          <w:rFonts w:ascii="Arial" w:hAnsi="Arial"/>
          <w:b/>
          <w:sz w:val="22"/>
        </w:rPr>
        <w:t xml:space="preserve">tkovice IT Solutions </w:t>
      </w:r>
      <w:proofErr w:type="spellStart"/>
      <w:r w:rsidR="00CF19A9" w:rsidRPr="00CF19A9">
        <w:rPr>
          <w:rFonts w:ascii="Arial" w:hAnsi="Arial"/>
          <w:b/>
          <w:sz w:val="22"/>
        </w:rPr>
        <w:t>a.s.</w:t>
      </w:r>
      <w:proofErr w:type="spellEnd"/>
      <w:r w:rsidR="00CF19A9" w:rsidRPr="00CF19A9">
        <w:rPr>
          <w:rFonts w:ascii="Arial" w:hAnsi="Arial"/>
          <w:b/>
          <w:sz w:val="22"/>
        </w:rPr>
        <w:t xml:space="preserve"> über zwei gewonnene </w:t>
      </w:r>
      <w:r w:rsidR="00CF19A9">
        <w:rPr>
          <w:rFonts w:ascii="Arial" w:hAnsi="Arial"/>
          <w:b/>
          <w:sz w:val="22"/>
        </w:rPr>
        <w:t>Auss</w:t>
      </w:r>
      <w:r w:rsidR="00CF19A9" w:rsidRPr="00CF19A9">
        <w:rPr>
          <w:rFonts w:ascii="Arial" w:hAnsi="Arial"/>
          <w:b/>
          <w:sz w:val="22"/>
        </w:rPr>
        <w:t xml:space="preserve">chreibungen </w:t>
      </w:r>
      <w:r w:rsidR="002167F7">
        <w:rPr>
          <w:rFonts w:ascii="Arial" w:hAnsi="Arial"/>
          <w:b/>
          <w:sz w:val="22"/>
        </w:rPr>
        <w:t>der t</w:t>
      </w:r>
      <w:r w:rsidR="00CF19A9" w:rsidRPr="00CF19A9">
        <w:rPr>
          <w:rFonts w:ascii="Arial" w:hAnsi="Arial"/>
          <w:b/>
          <w:sz w:val="22"/>
        </w:rPr>
        <w:t xml:space="preserve">schechischen Grenzpolizei freuen. </w:t>
      </w:r>
      <w:r w:rsidR="0098569D">
        <w:rPr>
          <w:rFonts w:ascii="Arial" w:hAnsi="Arial"/>
          <w:b/>
          <w:sz w:val="22"/>
        </w:rPr>
        <w:t xml:space="preserve">Am </w:t>
      </w:r>
      <w:r w:rsidR="0098569D" w:rsidRPr="00CF19A9">
        <w:rPr>
          <w:rFonts w:ascii="Arial" w:hAnsi="Arial"/>
          <w:b/>
          <w:sz w:val="22"/>
        </w:rPr>
        <w:t>Prager Flughafen Václav Havel</w:t>
      </w:r>
      <w:r w:rsidR="0098569D">
        <w:rPr>
          <w:rFonts w:ascii="Arial" w:hAnsi="Arial"/>
          <w:b/>
          <w:sz w:val="22"/>
        </w:rPr>
        <w:t xml:space="preserve"> werden weitere</w:t>
      </w:r>
      <w:r w:rsidR="00BE3194">
        <w:rPr>
          <w:rFonts w:ascii="Arial" w:hAnsi="Arial"/>
          <w:b/>
          <w:sz w:val="22"/>
        </w:rPr>
        <w:t xml:space="preserve"> </w:t>
      </w:r>
      <w:r w:rsidR="00CF19A9" w:rsidRPr="00CF19A9">
        <w:rPr>
          <w:rFonts w:ascii="Arial" w:hAnsi="Arial"/>
          <w:b/>
          <w:sz w:val="22"/>
        </w:rPr>
        <w:t>automatisierte Grenzkontroll-Schleusen</w:t>
      </w:r>
      <w:r w:rsidR="00493F1E">
        <w:rPr>
          <w:rFonts w:ascii="Arial" w:hAnsi="Arial"/>
          <w:b/>
          <w:sz w:val="22"/>
        </w:rPr>
        <w:t xml:space="preserve"> – sogenannte eGates </w:t>
      </w:r>
      <w:r w:rsidR="00505096">
        <w:rPr>
          <w:rFonts w:ascii="Arial" w:hAnsi="Arial"/>
          <w:b/>
          <w:sz w:val="22"/>
        </w:rPr>
        <w:t xml:space="preserve">– </w:t>
      </w:r>
      <w:r w:rsidR="0098569D">
        <w:rPr>
          <w:rFonts w:ascii="Arial" w:hAnsi="Arial"/>
          <w:b/>
          <w:sz w:val="22"/>
        </w:rPr>
        <w:t>installiert</w:t>
      </w:r>
      <w:r w:rsidR="000D645C">
        <w:rPr>
          <w:rFonts w:ascii="Arial" w:hAnsi="Arial"/>
          <w:b/>
          <w:sz w:val="22"/>
        </w:rPr>
        <w:t>.</w:t>
      </w:r>
      <w:r w:rsidR="004B56A8">
        <w:rPr>
          <w:rFonts w:ascii="Arial" w:hAnsi="Arial"/>
          <w:b/>
          <w:sz w:val="22"/>
        </w:rPr>
        <w:t xml:space="preserve"> </w:t>
      </w:r>
      <w:r w:rsidR="000D645C">
        <w:rPr>
          <w:rFonts w:ascii="Arial" w:hAnsi="Arial"/>
          <w:b/>
          <w:sz w:val="22"/>
        </w:rPr>
        <w:t>I</w:t>
      </w:r>
      <w:r w:rsidR="004B56A8">
        <w:rPr>
          <w:rFonts w:ascii="Arial" w:hAnsi="Arial"/>
          <w:b/>
          <w:sz w:val="22"/>
        </w:rPr>
        <w:t xml:space="preserve">n einem </w:t>
      </w:r>
      <w:r w:rsidR="000D645C">
        <w:rPr>
          <w:rFonts w:ascii="Arial" w:hAnsi="Arial"/>
          <w:b/>
          <w:sz w:val="22"/>
        </w:rPr>
        <w:t xml:space="preserve">zweiten </w:t>
      </w:r>
      <w:r w:rsidR="004B56A8">
        <w:rPr>
          <w:rFonts w:ascii="Arial" w:hAnsi="Arial"/>
          <w:b/>
          <w:sz w:val="22"/>
        </w:rPr>
        <w:t xml:space="preserve">Projekt wird das Hintergrundsystem für elektronische Identitätsdokumente in </w:t>
      </w:r>
      <w:r w:rsidR="00891B75">
        <w:rPr>
          <w:rFonts w:ascii="Arial" w:hAnsi="Arial"/>
          <w:b/>
          <w:sz w:val="22"/>
        </w:rPr>
        <w:t xml:space="preserve">der </w:t>
      </w:r>
      <w:r w:rsidR="004B56A8">
        <w:rPr>
          <w:rFonts w:ascii="Arial" w:hAnsi="Arial"/>
          <w:b/>
          <w:sz w:val="22"/>
        </w:rPr>
        <w:t>Tschechi</w:t>
      </w:r>
      <w:r w:rsidR="00891B75">
        <w:rPr>
          <w:rFonts w:ascii="Arial" w:hAnsi="Arial"/>
          <w:b/>
          <w:sz w:val="22"/>
        </w:rPr>
        <w:t>schen Republik</w:t>
      </w:r>
      <w:r w:rsidR="004B56A8">
        <w:rPr>
          <w:rFonts w:ascii="Arial" w:hAnsi="Arial"/>
          <w:b/>
          <w:sz w:val="22"/>
        </w:rPr>
        <w:t xml:space="preserve"> um eine secunet DVCA (</w:t>
      </w:r>
      <w:proofErr w:type="spellStart"/>
      <w:r w:rsidR="004B56A8" w:rsidRPr="004B56A8">
        <w:rPr>
          <w:rFonts w:ascii="Arial" w:hAnsi="Arial"/>
          <w:b/>
          <w:sz w:val="22"/>
        </w:rPr>
        <w:t>Document</w:t>
      </w:r>
      <w:proofErr w:type="spellEnd"/>
      <w:r w:rsidR="004B56A8" w:rsidRPr="004B56A8">
        <w:rPr>
          <w:rFonts w:ascii="Arial" w:hAnsi="Arial"/>
          <w:b/>
          <w:sz w:val="22"/>
        </w:rPr>
        <w:t xml:space="preserve"> </w:t>
      </w:r>
      <w:proofErr w:type="spellStart"/>
      <w:r w:rsidR="004B56A8" w:rsidRPr="004B56A8">
        <w:rPr>
          <w:rFonts w:ascii="Arial" w:hAnsi="Arial"/>
          <w:b/>
          <w:sz w:val="22"/>
        </w:rPr>
        <w:t>Verifying</w:t>
      </w:r>
      <w:proofErr w:type="spellEnd"/>
      <w:r w:rsidR="004B56A8" w:rsidRPr="004B56A8">
        <w:rPr>
          <w:rFonts w:ascii="Arial" w:hAnsi="Arial"/>
          <w:b/>
          <w:sz w:val="22"/>
        </w:rPr>
        <w:t xml:space="preserve"> </w:t>
      </w:r>
      <w:proofErr w:type="spellStart"/>
      <w:r w:rsidR="004B56A8" w:rsidRPr="004B56A8">
        <w:rPr>
          <w:rFonts w:ascii="Arial" w:hAnsi="Arial"/>
          <w:b/>
          <w:sz w:val="22"/>
        </w:rPr>
        <w:t>Certification</w:t>
      </w:r>
      <w:proofErr w:type="spellEnd"/>
      <w:r w:rsidR="004B56A8" w:rsidRPr="004B56A8">
        <w:rPr>
          <w:rFonts w:ascii="Arial" w:hAnsi="Arial"/>
          <w:b/>
          <w:sz w:val="22"/>
        </w:rPr>
        <w:t xml:space="preserve"> Authority</w:t>
      </w:r>
      <w:r w:rsidR="004B56A8">
        <w:rPr>
          <w:rFonts w:ascii="Arial" w:hAnsi="Arial"/>
          <w:b/>
          <w:sz w:val="22"/>
        </w:rPr>
        <w:t>) ergänzt.</w:t>
      </w:r>
    </w:p>
    <w:p w:rsidR="00E17CD7" w:rsidRDefault="009B35C9" w:rsidP="000E077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eGates am Flughafen Prag erfreuen sich großer Beliebtheit: </w:t>
      </w:r>
      <w:r w:rsidR="00BD3F51">
        <w:rPr>
          <w:rFonts w:ascii="Arial" w:hAnsi="Arial"/>
          <w:sz w:val="22"/>
        </w:rPr>
        <w:t>M</w:t>
      </w:r>
      <w:r w:rsidR="00505096">
        <w:rPr>
          <w:rFonts w:ascii="Arial" w:hAnsi="Arial"/>
          <w:sz w:val="22"/>
        </w:rPr>
        <w:t xml:space="preserve">onatlich nutzen rund </w:t>
      </w:r>
      <w:r>
        <w:rPr>
          <w:rFonts w:ascii="Arial" w:hAnsi="Arial"/>
          <w:sz w:val="22"/>
        </w:rPr>
        <w:t xml:space="preserve">85.000 Passagiere die bislang zehn zur Verfügung stehenden eGates für den Grenzübertritt. </w:t>
      </w:r>
      <w:r w:rsidR="004B56A8">
        <w:rPr>
          <w:rFonts w:ascii="Arial" w:hAnsi="Arial"/>
          <w:sz w:val="22"/>
        </w:rPr>
        <w:t xml:space="preserve">Auf Grund der </w:t>
      </w:r>
      <w:r w:rsidR="0098569D">
        <w:rPr>
          <w:rFonts w:ascii="Arial" w:hAnsi="Arial"/>
          <w:sz w:val="22"/>
        </w:rPr>
        <w:t xml:space="preserve">hohen Nutzerzahlen und der </w:t>
      </w:r>
      <w:r w:rsidR="004B56A8">
        <w:rPr>
          <w:rFonts w:ascii="Arial" w:hAnsi="Arial"/>
          <w:sz w:val="22"/>
        </w:rPr>
        <w:t xml:space="preserve">positiven Erfahrung mit der Grenzkontrolllösung </w:t>
      </w:r>
      <w:r w:rsidR="009C4250">
        <w:rPr>
          <w:rFonts w:ascii="Arial" w:hAnsi="Arial"/>
          <w:sz w:val="22"/>
        </w:rPr>
        <w:t xml:space="preserve">EasyGO </w:t>
      </w:r>
      <w:r w:rsidR="00BE3194">
        <w:rPr>
          <w:rFonts w:ascii="Arial" w:hAnsi="Arial"/>
          <w:sz w:val="22"/>
        </w:rPr>
        <w:t xml:space="preserve">erweitert </w:t>
      </w:r>
      <w:r w:rsidR="004B56A8">
        <w:rPr>
          <w:rFonts w:ascii="Arial" w:hAnsi="Arial"/>
          <w:sz w:val="22"/>
        </w:rPr>
        <w:t>die tschechische Grenzpolizei</w:t>
      </w:r>
      <w:r w:rsidR="00BE3194">
        <w:rPr>
          <w:rFonts w:ascii="Arial" w:hAnsi="Arial"/>
          <w:sz w:val="22"/>
        </w:rPr>
        <w:t xml:space="preserve"> am Flughafen Prag </w:t>
      </w:r>
      <w:r>
        <w:rPr>
          <w:rFonts w:ascii="Arial" w:hAnsi="Arial"/>
          <w:sz w:val="22"/>
        </w:rPr>
        <w:t>ihre</w:t>
      </w:r>
      <w:r w:rsidR="00BE3194">
        <w:rPr>
          <w:rFonts w:ascii="Arial" w:hAnsi="Arial"/>
          <w:sz w:val="22"/>
        </w:rPr>
        <w:t xml:space="preserve"> Grenzkontrollsysteme um sieben secunet </w:t>
      </w:r>
      <w:proofErr w:type="spellStart"/>
      <w:r w:rsidR="00BE3194">
        <w:rPr>
          <w:rFonts w:ascii="Arial" w:hAnsi="Arial"/>
          <w:sz w:val="22"/>
        </w:rPr>
        <w:t>easygates</w:t>
      </w:r>
      <w:proofErr w:type="spellEnd"/>
      <w:r w:rsidR="00BE3194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Gemeinsam mit dem Partner </w:t>
      </w:r>
      <w:r w:rsidR="00081297">
        <w:rPr>
          <w:rFonts w:ascii="Arial" w:hAnsi="Arial"/>
          <w:sz w:val="22"/>
        </w:rPr>
        <w:t xml:space="preserve">Vítkovice IT Solutions </w:t>
      </w:r>
      <w:proofErr w:type="spellStart"/>
      <w:r w:rsidR="00081297">
        <w:rPr>
          <w:rFonts w:ascii="Arial" w:hAnsi="Arial"/>
          <w:sz w:val="22"/>
        </w:rPr>
        <w:t>a.s.</w:t>
      </w:r>
      <w:proofErr w:type="spellEnd"/>
      <w:r>
        <w:rPr>
          <w:rFonts w:ascii="Arial" w:hAnsi="Arial"/>
          <w:sz w:val="22"/>
        </w:rPr>
        <w:t xml:space="preserve"> werden d</w:t>
      </w:r>
      <w:r w:rsidR="00BE3194">
        <w:rPr>
          <w:rFonts w:ascii="Arial" w:hAnsi="Arial"/>
          <w:sz w:val="22"/>
        </w:rPr>
        <w:t xml:space="preserve">rei </w:t>
      </w:r>
      <w:r w:rsidR="002167F7">
        <w:rPr>
          <w:rFonts w:ascii="Arial" w:hAnsi="Arial"/>
          <w:sz w:val="22"/>
        </w:rPr>
        <w:t xml:space="preserve">schlüsselfertige </w:t>
      </w:r>
      <w:r w:rsidR="00BE3194">
        <w:rPr>
          <w:rFonts w:ascii="Arial" w:hAnsi="Arial"/>
          <w:sz w:val="22"/>
        </w:rPr>
        <w:t xml:space="preserve">eGates in den kommenden Wochen im Ankunftsbereich </w:t>
      </w:r>
      <w:r>
        <w:rPr>
          <w:rFonts w:ascii="Arial" w:hAnsi="Arial"/>
          <w:sz w:val="22"/>
        </w:rPr>
        <w:t xml:space="preserve">in Betrieb genommen, vier weitere </w:t>
      </w:r>
      <w:r w:rsidR="0098569D">
        <w:rPr>
          <w:rFonts w:ascii="Arial" w:hAnsi="Arial"/>
          <w:sz w:val="22"/>
        </w:rPr>
        <w:t xml:space="preserve">werden </w:t>
      </w:r>
      <w:r>
        <w:rPr>
          <w:rFonts w:ascii="Arial" w:hAnsi="Arial"/>
          <w:sz w:val="22"/>
        </w:rPr>
        <w:t>im Abflugbereich</w:t>
      </w:r>
      <w:r w:rsidR="0098569D">
        <w:rPr>
          <w:rFonts w:ascii="Arial" w:hAnsi="Arial"/>
          <w:sz w:val="22"/>
        </w:rPr>
        <w:t xml:space="preserve"> aufgestellt.</w:t>
      </w:r>
      <w:r w:rsidR="002167F7">
        <w:rPr>
          <w:rFonts w:ascii="Arial" w:hAnsi="Arial"/>
          <w:sz w:val="22"/>
        </w:rPr>
        <w:t xml:space="preserve"> </w:t>
      </w:r>
    </w:p>
    <w:p w:rsidR="00081297" w:rsidRDefault="000D645C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secunet konnte sich </w:t>
      </w:r>
      <w:r w:rsidR="00081297">
        <w:rPr>
          <w:rFonts w:ascii="Arial" w:hAnsi="Arial"/>
          <w:sz w:val="22"/>
        </w:rPr>
        <w:t>– als Generalunternehmer – in</w:t>
      </w:r>
      <w:r>
        <w:rPr>
          <w:rFonts w:ascii="Arial" w:hAnsi="Arial"/>
          <w:sz w:val="22"/>
        </w:rPr>
        <w:t xml:space="preserve"> einer weiteren Ausschreibung der tschechischen </w:t>
      </w:r>
      <w:r w:rsidR="00081297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olizei durchsetzen, bei der das </w:t>
      </w:r>
      <w:r w:rsidR="00B01F8F">
        <w:rPr>
          <w:rFonts w:ascii="Arial" w:hAnsi="Arial"/>
          <w:sz w:val="22"/>
        </w:rPr>
        <w:t xml:space="preserve">Hintergrundsystem für elektronische Identitätsdokumente (eID) </w:t>
      </w:r>
      <w:r>
        <w:rPr>
          <w:rFonts w:ascii="Arial" w:hAnsi="Arial"/>
          <w:sz w:val="22"/>
        </w:rPr>
        <w:t xml:space="preserve">um eine DVCA-Komponente erweitert werden soll. </w:t>
      </w:r>
      <w:r w:rsidR="00081297">
        <w:rPr>
          <w:rFonts w:ascii="Arial" w:hAnsi="Arial"/>
          <w:sz w:val="22"/>
        </w:rPr>
        <w:t xml:space="preserve">Das Projekt, offiziell National Control Authority (NCA) genannt, wird ebenfalls gemeinsam mit Vítkovice IT Solutions </w:t>
      </w:r>
      <w:proofErr w:type="spellStart"/>
      <w:r w:rsidR="00081297">
        <w:rPr>
          <w:rFonts w:ascii="Arial" w:hAnsi="Arial"/>
          <w:sz w:val="22"/>
        </w:rPr>
        <w:t>a.s.</w:t>
      </w:r>
      <w:proofErr w:type="spellEnd"/>
      <w:r w:rsidR="00081297">
        <w:rPr>
          <w:rFonts w:ascii="Arial" w:hAnsi="Arial"/>
          <w:sz w:val="22"/>
        </w:rPr>
        <w:t xml:space="preserve"> umgesetzt.</w:t>
      </w:r>
    </w:p>
    <w:p w:rsidR="00B01F8F" w:rsidRDefault="00B01F8F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proofErr w:type="spellStart"/>
      <w:r w:rsidRPr="00B01F8F">
        <w:rPr>
          <w:rFonts w:ascii="Arial" w:hAnsi="Arial"/>
          <w:sz w:val="22"/>
        </w:rPr>
        <w:t>Document</w:t>
      </w:r>
      <w:proofErr w:type="spellEnd"/>
      <w:r w:rsidRPr="00B01F8F">
        <w:rPr>
          <w:rFonts w:ascii="Arial" w:hAnsi="Arial"/>
          <w:sz w:val="22"/>
        </w:rPr>
        <w:t xml:space="preserve"> </w:t>
      </w:r>
      <w:proofErr w:type="spellStart"/>
      <w:r w:rsidRPr="00B01F8F">
        <w:rPr>
          <w:rFonts w:ascii="Arial" w:hAnsi="Arial"/>
          <w:sz w:val="22"/>
        </w:rPr>
        <w:t>Verifying</w:t>
      </w:r>
      <w:proofErr w:type="spellEnd"/>
      <w:r w:rsidRPr="00B01F8F">
        <w:rPr>
          <w:rFonts w:ascii="Arial" w:hAnsi="Arial"/>
          <w:sz w:val="22"/>
        </w:rPr>
        <w:t xml:space="preserve"> </w:t>
      </w:r>
      <w:proofErr w:type="spellStart"/>
      <w:r w:rsidRPr="00B01F8F">
        <w:rPr>
          <w:rFonts w:ascii="Arial" w:hAnsi="Arial"/>
          <w:sz w:val="22"/>
        </w:rPr>
        <w:t>Certification</w:t>
      </w:r>
      <w:proofErr w:type="spellEnd"/>
      <w:r w:rsidRPr="00B01F8F">
        <w:rPr>
          <w:rFonts w:ascii="Arial" w:hAnsi="Arial"/>
          <w:sz w:val="22"/>
        </w:rPr>
        <w:t xml:space="preserve"> Authority</w:t>
      </w:r>
      <w:r>
        <w:rPr>
          <w:rFonts w:ascii="Arial" w:hAnsi="Arial"/>
          <w:sz w:val="22"/>
        </w:rPr>
        <w:t xml:space="preserve"> wird benötigt, um Daten aus elektronischen Ausweisdokumenten auslesen zu können, die mit dem EAC-Protokoll </w:t>
      </w:r>
      <w:r w:rsidR="000C5529">
        <w:rPr>
          <w:rFonts w:ascii="Arial" w:hAnsi="Arial"/>
          <w:sz w:val="22"/>
        </w:rPr>
        <w:t>gesch</w:t>
      </w:r>
      <w:r w:rsidR="00505096">
        <w:rPr>
          <w:rFonts w:ascii="Arial" w:hAnsi="Arial"/>
          <w:sz w:val="22"/>
        </w:rPr>
        <w:t>ützt</w:t>
      </w:r>
      <w:r w:rsidR="000C5529">
        <w:rPr>
          <w:rFonts w:ascii="Arial" w:hAnsi="Arial"/>
          <w:sz w:val="22"/>
        </w:rPr>
        <w:t xml:space="preserve"> sind. </w:t>
      </w:r>
      <w:r w:rsidR="00A60FB3">
        <w:rPr>
          <w:rFonts w:ascii="Arial" w:hAnsi="Arial"/>
          <w:sz w:val="22"/>
        </w:rPr>
        <w:t xml:space="preserve">Mit dem Ausbau des </w:t>
      </w:r>
      <w:r w:rsidR="00A60FB3">
        <w:rPr>
          <w:rFonts w:ascii="Arial" w:hAnsi="Arial"/>
          <w:sz w:val="22"/>
        </w:rPr>
        <w:lastRenderedPageBreak/>
        <w:t>Hintergrundsystems werden die tschechischen Grenzkontrollbehörden in die Lage versetzt</w:t>
      </w:r>
      <w:r w:rsidR="009C4250">
        <w:rPr>
          <w:rFonts w:ascii="Arial" w:hAnsi="Arial"/>
          <w:sz w:val="22"/>
        </w:rPr>
        <w:t>,</w:t>
      </w:r>
      <w:r w:rsidR="00A60FB3">
        <w:rPr>
          <w:rFonts w:ascii="Arial" w:hAnsi="Arial"/>
          <w:sz w:val="22"/>
        </w:rPr>
        <w:t xml:space="preserve"> </w:t>
      </w:r>
      <w:r w:rsidR="000C5529">
        <w:rPr>
          <w:rFonts w:ascii="Arial" w:hAnsi="Arial"/>
          <w:sz w:val="22"/>
        </w:rPr>
        <w:t xml:space="preserve">in Zukunft an allen nationalen Grenzkontrollstellen </w:t>
      </w:r>
      <w:r w:rsidR="00A60FB3">
        <w:rPr>
          <w:rFonts w:ascii="Arial" w:hAnsi="Arial"/>
          <w:sz w:val="22"/>
        </w:rPr>
        <w:t xml:space="preserve">elektronische Ausweisdokumente </w:t>
      </w:r>
      <w:r w:rsidR="000C5529">
        <w:rPr>
          <w:rFonts w:ascii="Arial" w:hAnsi="Arial"/>
          <w:sz w:val="22"/>
        </w:rPr>
        <w:t>vollumfänglich prüfen</w:t>
      </w:r>
      <w:r w:rsidR="00A60FB3">
        <w:rPr>
          <w:rFonts w:ascii="Arial" w:hAnsi="Arial"/>
          <w:sz w:val="22"/>
        </w:rPr>
        <w:t xml:space="preserve"> zu können</w:t>
      </w:r>
      <w:r w:rsidR="000C5529">
        <w:rPr>
          <w:rFonts w:ascii="Arial" w:hAnsi="Arial"/>
          <w:sz w:val="22"/>
        </w:rPr>
        <w:t>.</w:t>
      </w:r>
      <w:r w:rsidR="00A60FB3">
        <w:rPr>
          <w:rFonts w:ascii="Arial" w:hAnsi="Arial"/>
          <w:sz w:val="22"/>
        </w:rPr>
        <w:t xml:space="preserve"> Das Projekt soll bis zum Ende des Jahres umgesetzt werden</w:t>
      </w:r>
      <w:r w:rsidR="00332D08">
        <w:rPr>
          <w:rFonts w:ascii="Arial" w:hAnsi="Arial"/>
          <w:sz w:val="22"/>
        </w:rPr>
        <w:t>.</w:t>
      </w:r>
    </w:p>
    <w:p w:rsidR="00F355D9" w:rsidRPr="005C3420" w:rsidRDefault="005C3420" w:rsidP="00F355D9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C3420">
        <w:rPr>
          <w:rFonts w:ascii="Arial" w:hAnsi="Arial" w:cs="Arial"/>
          <w:sz w:val="22"/>
          <w:szCs w:val="22"/>
        </w:rPr>
        <w:t xml:space="preserve">„Die Erweiterung des </w:t>
      </w:r>
      <w:proofErr w:type="spellStart"/>
      <w:r w:rsidRPr="005C3420">
        <w:rPr>
          <w:rFonts w:ascii="Arial" w:hAnsi="Arial" w:cs="Arial"/>
          <w:sz w:val="22"/>
          <w:szCs w:val="22"/>
        </w:rPr>
        <w:t>eGate</w:t>
      </w:r>
      <w:proofErr w:type="spellEnd"/>
      <w:r w:rsidRPr="005C3420">
        <w:rPr>
          <w:rFonts w:ascii="Arial" w:hAnsi="Arial" w:cs="Arial"/>
          <w:sz w:val="22"/>
          <w:szCs w:val="22"/>
        </w:rPr>
        <w:t xml:space="preserve">-Projekts EasyGO sowie die Implementierung einer DVCA tragen entscheidend zur zukunftsfähigen Ausrichtung der tschechischen Grenzpolizei bei. Wir freuen uns auf die erneute Zusammenarbeit mit den bewährten Partnern secunet und </w:t>
      </w:r>
      <w:r w:rsidR="00081297">
        <w:rPr>
          <w:rFonts w:ascii="Arial" w:hAnsi="Arial"/>
          <w:sz w:val="22"/>
        </w:rPr>
        <w:t xml:space="preserve">Vítkovice IT Solutions </w:t>
      </w:r>
      <w:proofErr w:type="spellStart"/>
      <w:r w:rsidR="00081297">
        <w:rPr>
          <w:rFonts w:ascii="Arial" w:hAnsi="Arial"/>
          <w:sz w:val="22"/>
        </w:rPr>
        <w:t>a.s.</w:t>
      </w:r>
      <w:proofErr w:type="spellEnd"/>
      <w:r w:rsidRPr="005C3420">
        <w:rPr>
          <w:rFonts w:ascii="Arial" w:hAnsi="Arial" w:cs="Arial"/>
          <w:sz w:val="22"/>
          <w:szCs w:val="22"/>
        </w:rPr>
        <w:t xml:space="preserve"> und sind uns sicher, dass die beauftragten Projekte termingerecht und in gewohnt hoher Qualität umgesetzt werden“</w:t>
      </w:r>
      <w:r w:rsidR="00F355D9" w:rsidRPr="005C3420">
        <w:rPr>
          <w:rFonts w:ascii="Arial" w:hAnsi="Arial" w:cs="Arial"/>
          <w:sz w:val="22"/>
          <w:szCs w:val="22"/>
        </w:rPr>
        <w:t>,</w:t>
      </w:r>
      <w:r w:rsidR="00F355D9" w:rsidRPr="005C3420">
        <w:rPr>
          <w:rFonts w:ascii="Arial" w:hAnsi="Arial"/>
          <w:sz w:val="22"/>
        </w:rPr>
        <w:t xml:space="preserve"> </w:t>
      </w:r>
      <w:r w:rsidRPr="005C3420">
        <w:rPr>
          <w:rFonts w:ascii="Arial" w:hAnsi="Arial"/>
          <w:sz w:val="22"/>
        </w:rPr>
        <w:t xml:space="preserve">so </w:t>
      </w:r>
      <w:r w:rsidR="00F355D9" w:rsidRPr="005C3420">
        <w:rPr>
          <w:rFonts w:ascii="Arial" w:hAnsi="Arial"/>
          <w:sz w:val="22"/>
        </w:rPr>
        <w:t xml:space="preserve">Petr Malovec, Leiter des nationalen Centers für Grenzsituationen bei der tschechischen Grenzpolizei. </w:t>
      </w:r>
    </w:p>
    <w:p w:rsidR="00E23D88" w:rsidRDefault="00E23D88" w:rsidP="00E23D8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Norwegen unterstützt beide Projekte finanziell durch das </w:t>
      </w:r>
      <w:proofErr w:type="spellStart"/>
      <w:r>
        <w:rPr>
          <w:rFonts w:ascii="Arial" w:hAnsi="Arial"/>
          <w:sz w:val="22"/>
        </w:rPr>
        <w:t>Norway</w:t>
      </w:r>
      <w:proofErr w:type="spellEnd"/>
      <w:r>
        <w:rPr>
          <w:rFonts w:ascii="Arial" w:hAnsi="Arial"/>
          <w:sz w:val="22"/>
        </w:rPr>
        <w:t xml:space="preserve"> Grants Programm. Über das Programm för</w:t>
      </w:r>
      <w:r w:rsidR="00BD3F51">
        <w:rPr>
          <w:rFonts w:ascii="Arial" w:hAnsi="Arial"/>
          <w:sz w:val="22"/>
        </w:rPr>
        <w:t>dert Norwegen Projekte in 16 EU-Mitgliedss</w:t>
      </w:r>
      <w:r>
        <w:rPr>
          <w:rFonts w:ascii="Arial" w:hAnsi="Arial"/>
          <w:sz w:val="22"/>
        </w:rPr>
        <w:t xml:space="preserve">taaten, um Disparitäten zwischen den </w:t>
      </w:r>
      <w:r w:rsidR="00505096">
        <w:rPr>
          <w:rFonts w:ascii="Arial" w:hAnsi="Arial"/>
          <w:sz w:val="22"/>
        </w:rPr>
        <w:t xml:space="preserve">einzelnen </w:t>
      </w:r>
      <w:r>
        <w:rPr>
          <w:rFonts w:ascii="Arial" w:hAnsi="Arial"/>
          <w:sz w:val="22"/>
        </w:rPr>
        <w:t>Staaten auszugleichen. Dabei werden Projekte von NGOs, wissenschaftlichen Einrichtungen, der Privatwirtschaft und der öffentlichen Hand gefördert.</w:t>
      </w:r>
    </w:p>
    <w:p w:rsidR="00A164CA" w:rsidRPr="00CF19A9" w:rsidRDefault="00A164CA">
      <w:pPr>
        <w:ind w:left="708"/>
        <w:rPr>
          <w:rFonts w:ascii="Arial" w:hAnsi="Arial"/>
          <w:sz w:val="16"/>
        </w:rPr>
      </w:pPr>
    </w:p>
    <w:p w:rsidR="00A164CA" w:rsidRPr="00CF19A9" w:rsidRDefault="00A164CA">
      <w:pPr>
        <w:ind w:left="708"/>
        <w:outlineLvl w:val="0"/>
        <w:rPr>
          <w:rFonts w:ascii="Arial" w:hAnsi="Arial"/>
          <w:sz w:val="16"/>
        </w:rPr>
      </w:pPr>
      <w:r w:rsidRPr="00CF19A9">
        <w:rPr>
          <w:rFonts w:ascii="Arial" w:hAnsi="Arial"/>
          <w:sz w:val="16"/>
        </w:rPr>
        <w:t xml:space="preserve">Anzahl der Zeichen: </w:t>
      </w:r>
      <w:r w:rsidR="00491673">
        <w:rPr>
          <w:rFonts w:ascii="Arial" w:hAnsi="Arial"/>
          <w:sz w:val="16"/>
        </w:rPr>
        <w:t>2.82</w:t>
      </w:r>
      <w:r w:rsidR="00BD3F51">
        <w:rPr>
          <w:rFonts w:ascii="Arial" w:hAnsi="Arial"/>
          <w:sz w:val="16"/>
        </w:rPr>
        <w:t>9</w:t>
      </w:r>
      <w:bookmarkStart w:id="0" w:name="_GoBack"/>
      <w:bookmarkEnd w:id="0"/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DA75E0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332D08" w:rsidRDefault="00332D08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>
        <w:rPr>
          <w:rFonts w:ascii="Arial" w:hAnsi="Arial" w:cs="Arial"/>
          <w:sz w:val="16"/>
          <w:szCs w:val="16"/>
        </w:rPr>
        <w:t>3</w:t>
      </w:r>
      <w:r w:rsidR="00AC2590">
        <w:rPr>
          <w:rFonts w:ascii="Arial" w:hAnsi="Arial" w:cs="Arial"/>
          <w:sz w:val="16"/>
          <w:szCs w:val="16"/>
        </w:rPr>
        <w:t>8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491673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CB5FD7">
        <w:rPr>
          <w:rFonts w:ascii="Arial" w:hAnsi="Arial" w:cs="Arial"/>
          <w:sz w:val="16"/>
          <w:szCs w:val="16"/>
        </w:rPr>
        <w:t>5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974918">
        <w:rPr>
          <w:rFonts w:ascii="Arial" w:hAnsi="Arial" w:cs="Arial"/>
          <w:sz w:val="16"/>
          <w:szCs w:val="16"/>
        </w:rPr>
        <w:t>91,1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1075C5" w:rsidRPr="004B56A8" w:rsidRDefault="00A164CA" w:rsidP="004B56A8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1075C5" w:rsidRPr="004B56A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EC" w:rsidRDefault="00095CEC">
      <w:r>
        <w:separator/>
      </w:r>
    </w:p>
  </w:endnote>
  <w:endnote w:type="continuationSeparator" w:id="0">
    <w:p w:rsidR="00095CEC" w:rsidRDefault="000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DA75E0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DA75E0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EC" w:rsidRDefault="00095CEC">
      <w:r>
        <w:separator/>
      </w:r>
    </w:p>
  </w:footnote>
  <w:footnote w:type="continuationSeparator" w:id="0">
    <w:p w:rsidR="00095CEC" w:rsidRDefault="0009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2C18F6B1" wp14:editId="54BCACD5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653F3A9F" wp14:editId="45B8DE65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6038B376" wp14:editId="7A49AFD9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77EC0CF1" wp14:editId="35B97628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81297"/>
    <w:rsid w:val="00095CEC"/>
    <w:rsid w:val="000C5529"/>
    <w:rsid w:val="000D0B22"/>
    <w:rsid w:val="000D645C"/>
    <w:rsid w:val="000E0772"/>
    <w:rsid w:val="000F48C3"/>
    <w:rsid w:val="001075C5"/>
    <w:rsid w:val="001249CD"/>
    <w:rsid w:val="00130C10"/>
    <w:rsid w:val="0015116B"/>
    <w:rsid w:val="001B429A"/>
    <w:rsid w:val="001F0C6F"/>
    <w:rsid w:val="001F70FA"/>
    <w:rsid w:val="002167F7"/>
    <w:rsid w:val="00227CF5"/>
    <w:rsid w:val="00233340"/>
    <w:rsid w:val="00243467"/>
    <w:rsid w:val="002548A9"/>
    <w:rsid w:val="002976D1"/>
    <w:rsid w:val="002A6536"/>
    <w:rsid w:val="002B544D"/>
    <w:rsid w:val="002B6ED4"/>
    <w:rsid w:val="003124BB"/>
    <w:rsid w:val="00327AD2"/>
    <w:rsid w:val="00332D08"/>
    <w:rsid w:val="00345097"/>
    <w:rsid w:val="003A2B5B"/>
    <w:rsid w:val="003E446B"/>
    <w:rsid w:val="004144F5"/>
    <w:rsid w:val="00440BD5"/>
    <w:rsid w:val="00456FA4"/>
    <w:rsid w:val="00483CD2"/>
    <w:rsid w:val="00486F57"/>
    <w:rsid w:val="00491673"/>
    <w:rsid w:val="00493F1E"/>
    <w:rsid w:val="00497979"/>
    <w:rsid w:val="004A0F46"/>
    <w:rsid w:val="004A6854"/>
    <w:rsid w:val="004B56A8"/>
    <w:rsid w:val="00505096"/>
    <w:rsid w:val="0052247A"/>
    <w:rsid w:val="00546A02"/>
    <w:rsid w:val="00575480"/>
    <w:rsid w:val="005C3420"/>
    <w:rsid w:val="005F5428"/>
    <w:rsid w:val="006068C1"/>
    <w:rsid w:val="006338C8"/>
    <w:rsid w:val="00676CAA"/>
    <w:rsid w:val="006877AA"/>
    <w:rsid w:val="006A77C8"/>
    <w:rsid w:val="006B303A"/>
    <w:rsid w:val="006C3CF0"/>
    <w:rsid w:val="006C7756"/>
    <w:rsid w:val="0070124D"/>
    <w:rsid w:val="007212C2"/>
    <w:rsid w:val="007505DB"/>
    <w:rsid w:val="00762F43"/>
    <w:rsid w:val="007A03D5"/>
    <w:rsid w:val="007F683E"/>
    <w:rsid w:val="0081682E"/>
    <w:rsid w:val="00816873"/>
    <w:rsid w:val="008215EC"/>
    <w:rsid w:val="0087418A"/>
    <w:rsid w:val="008878D7"/>
    <w:rsid w:val="00891B75"/>
    <w:rsid w:val="00894DF7"/>
    <w:rsid w:val="008C1149"/>
    <w:rsid w:val="008C280E"/>
    <w:rsid w:val="008E063E"/>
    <w:rsid w:val="008E7A1D"/>
    <w:rsid w:val="009013CE"/>
    <w:rsid w:val="00951871"/>
    <w:rsid w:val="009605DB"/>
    <w:rsid w:val="00963B58"/>
    <w:rsid w:val="00974918"/>
    <w:rsid w:val="0098569D"/>
    <w:rsid w:val="00997188"/>
    <w:rsid w:val="009B35C9"/>
    <w:rsid w:val="009C4250"/>
    <w:rsid w:val="009E4CA0"/>
    <w:rsid w:val="00A061AF"/>
    <w:rsid w:val="00A164CA"/>
    <w:rsid w:val="00A3586E"/>
    <w:rsid w:val="00A54B8A"/>
    <w:rsid w:val="00A60FB3"/>
    <w:rsid w:val="00AA0E95"/>
    <w:rsid w:val="00AA3C26"/>
    <w:rsid w:val="00AB6522"/>
    <w:rsid w:val="00AC2590"/>
    <w:rsid w:val="00AD7DC7"/>
    <w:rsid w:val="00AE053A"/>
    <w:rsid w:val="00AE1A2F"/>
    <w:rsid w:val="00B01F8F"/>
    <w:rsid w:val="00B102E4"/>
    <w:rsid w:val="00B35383"/>
    <w:rsid w:val="00B50389"/>
    <w:rsid w:val="00B734E1"/>
    <w:rsid w:val="00BA519E"/>
    <w:rsid w:val="00BC4024"/>
    <w:rsid w:val="00BD3F51"/>
    <w:rsid w:val="00BE3194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B5FD7"/>
    <w:rsid w:val="00CE7BA7"/>
    <w:rsid w:val="00CF19A9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A75E0"/>
    <w:rsid w:val="00DC3650"/>
    <w:rsid w:val="00DD2F97"/>
    <w:rsid w:val="00E17CD7"/>
    <w:rsid w:val="00E23D88"/>
    <w:rsid w:val="00E45F30"/>
    <w:rsid w:val="00E55072"/>
    <w:rsid w:val="00E62AB2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355D9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4031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5</cp:revision>
  <cp:lastPrinted>2016-06-29T13:59:00Z</cp:lastPrinted>
  <dcterms:created xsi:type="dcterms:W3CDTF">2016-06-27T13:06:00Z</dcterms:created>
  <dcterms:modified xsi:type="dcterms:W3CDTF">2016-06-29T14:06:00Z</dcterms:modified>
</cp:coreProperties>
</file>