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5A3741" w:rsidRDefault="005A3741">
      <w:pPr>
        <w:spacing w:after="360"/>
        <w:ind w:left="697" w:right="-285"/>
        <w:rPr>
          <w:rFonts w:ascii="Arial" w:hAnsi="Arial"/>
          <w:b/>
          <w:sz w:val="32"/>
        </w:rPr>
      </w:pPr>
      <w:r>
        <w:rPr>
          <w:rFonts w:ascii="Arial" w:hAnsi="Arial"/>
          <w:b/>
          <w:sz w:val="32"/>
        </w:rPr>
        <w:t>Prague airport further expands border control solution from secunet</w:t>
      </w:r>
    </w:p>
    <w:p w:rsidR="00A061AF" w:rsidRPr="004B2A49" w:rsidRDefault="009013CE" w:rsidP="00C17202">
      <w:pPr>
        <w:spacing w:after="120" w:line="360" w:lineRule="auto"/>
        <w:ind w:left="697"/>
        <w:jc w:val="both"/>
        <w:rPr>
          <w:rFonts w:ascii="Arial" w:hAnsi="Arial"/>
          <w:b/>
          <w:sz w:val="22"/>
        </w:rPr>
      </w:pPr>
      <w:r>
        <w:rPr>
          <w:rFonts w:ascii="Arial" w:hAnsi="Arial"/>
          <w:b/>
          <w:i/>
          <w:sz w:val="22"/>
        </w:rPr>
        <w:t>[Essen</w:t>
      </w:r>
      <w:r w:rsidR="007C2B44">
        <w:rPr>
          <w:rFonts w:ascii="Arial" w:hAnsi="Arial"/>
          <w:b/>
          <w:i/>
          <w:sz w:val="22"/>
        </w:rPr>
        <w:t>/Prague</w:t>
      </w:r>
      <w:r>
        <w:rPr>
          <w:rFonts w:ascii="Arial" w:hAnsi="Arial"/>
          <w:b/>
          <w:i/>
          <w:sz w:val="22"/>
        </w:rPr>
        <w:t xml:space="preserve">, </w:t>
      </w:r>
      <w:r w:rsidR="007C2B44">
        <w:rPr>
          <w:rFonts w:ascii="Arial" w:hAnsi="Arial"/>
          <w:b/>
          <w:i/>
          <w:sz w:val="22"/>
        </w:rPr>
        <w:t>20</w:t>
      </w:r>
      <w:r>
        <w:rPr>
          <w:rFonts w:ascii="Arial" w:hAnsi="Arial"/>
          <w:b/>
          <w:i/>
          <w:sz w:val="22"/>
        </w:rPr>
        <w:t xml:space="preserve"> July 2015]</w:t>
      </w:r>
      <w:r>
        <w:rPr>
          <w:rFonts w:ascii="Arial" w:hAnsi="Arial"/>
          <w:b/>
          <w:sz w:val="22"/>
        </w:rPr>
        <w:t xml:space="preserve"> The Czech border police are expanding the EasyGO project at Prague's </w:t>
      </w:r>
      <w:proofErr w:type="spellStart"/>
      <w:r>
        <w:rPr>
          <w:rFonts w:ascii="Arial" w:hAnsi="Arial"/>
          <w:b/>
          <w:sz w:val="22"/>
        </w:rPr>
        <w:t>Václav</w:t>
      </w:r>
      <w:proofErr w:type="spellEnd"/>
      <w:r>
        <w:rPr>
          <w:rFonts w:ascii="Arial" w:hAnsi="Arial"/>
          <w:b/>
          <w:sz w:val="22"/>
        </w:rPr>
        <w:t xml:space="preserve"> Havel airport by an additional ten </w:t>
      </w:r>
      <w:proofErr w:type="spellStart"/>
      <w:r>
        <w:rPr>
          <w:rFonts w:ascii="Arial" w:hAnsi="Arial"/>
          <w:b/>
          <w:sz w:val="22"/>
        </w:rPr>
        <w:t>eGates</w:t>
      </w:r>
      <w:proofErr w:type="spellEnd"/>
      <w:r>
        <w:rPr>
          <w:rFonts w:ascii="Arial" w:hAnsi="Arial"/>
          <w:b/>
          <w:sz w:val="22"/>
        </w:rPr>
        <w:t xml:space="preserve">. After successfully implementing the first automated border control gates since the end of 2011, secunet has won the follow-on order in conjunction with the Czech partner </w:t>
      </w:r>
      <w:proofErr w:type="spellStart"/>
      <w:r>
        <w:rPr>
          <w:rFonts w:ascii="Arial" w:hAnsi="Arial"/>
          <w:b/>
          <w:sz w:val="22"/>
        </w:rPr>
        <w:t>Vitkovice</w:t>
      </w:r>
      <w:proofErr w:type="spellEnd"/>
      <w:r>
        <w:rPr>
          <w:rFonts w:ascii="Arial" w:hAnsi="Arial"/>
          <w:b/>
          <w:sz w:val="22"/>
        </w:rPr>
        <w:t xml:space="preserve"> IT Solutions </w:t>
      </w:r>
      <w:proofErr w:type="spellStart"/>
      <w:proofErr w:type="gramStart"/>
      <w:r>
        <w:rPr>
          <w:rFonts w:ascii="Arial" w:hAnsi="Arial"/>
          <w:b/>
          <w:sz w:val="22"/>
        </w:rPr>
        <w:t>a.s</w:t>
      </w:r>
      <w:proofErr w:type="spellEnd"/>
      <w:proofErr w:type="gramEnd"/>
      <w:r>
        <w:rPr>
          <w:rFonts w:ascii="Arial" w:hAnsi="Arial"/>
          <w:b/>
          <w:sz w:val="22"/>
        </w:rPr>
        <w:t>. (VITSOL).</w:t>
      </w:r>
    </w:p>
    <w:p w:rsidR="00C87EA8" w:rsidRDefault="004B2A49" w:rsidP="00AA3C26">
      <w:pPr>
        <w:spacing w:after="120" w:line="360" w:lineRule="auto"/>
        <w:ind w:left="697"/>
        <w:jc w:val="both"/>
        <w:rPr>
          <w:rFonts w:ascii="Arial" w:hAnsi="Arial"/>
          <w:sz w:val="22"/>
        </w:rPr>
      </w:pPr>
      <w:r>
        <w:rPr>
          <w:rFonts w:ascii="Arial" w:hAnsi="Arial"/>
          <w:sz w:val="22"/>
        </w:rPr>
        <w:t>With</w:t>
      </w:r>
      <w:r w:rsidR="00A7239D">
        <w:rPr>
          <w:rFonts w:ascii="Arial" w:hAnsi="Arial"/>
          <w:sz w:val="22"/>
        </w:rPr>
        <w:t xml:space="preserve"> their </w:t>
      </w:r>
      <w:bookmarkStart w:id="0" w:name="_GoBack"/>
      <w:bookmarkEnd w:id="0"/>
      <w:r>
        <w:rPr>
          <w:rFonts w:ascii="Arial" w:hAnsi="Arial"/>
          <w:sz w:val="22"/>
        </w:rPr>
        <w:t>decision, the Czech border police have opted for a tried and tested system. The border control solution EasyGO</w:t>
      </w:r>
      <w:r w:rsidR="00503166">
        <w:rPr>
          <w:rFonts w:ascii="Arial" w:hAnsi="Arial"/>
          <w:sz w:val="22"/>
        </w:rPr>
        <w:t>,</w:t>
      </w:r>
      <w:r>
        <w:rPr>
          <w:rFonts w:ascii="Arial" w:hAnsi="Arial"/>
          <w:sz w:val="22"/>
        </w:rPr>
        <w:t xml:space="preserve"> already declared IT project of the year </w:t>
      </w:r>
      <w:r w:rsidR="00503166">
        <w:rPr>
          <w:rFonts w:ascii="Arial" w:hAnsi="Arial"/>
          <w:sz w:val="22"/>
        </w:rPr>
        <w:t xml:space="preserve">2012, </w:t>
      </w:r>
      <w:r>
        <w:rPr>
          <w:rFonts w:ascii="Arial" w:hAnsi="Arial"/>
          <w:sz w:val="22"/>
        </w:rPr>
        <w:t xml:space="preserve">will secure the external borders of the Schengen area in future. </w:t>
      </w:r>
      <w:r w:rsidR="007C2B44">
        <w:rPr>
          <w:rFonts w:ascii="Arial" w:hAnsi="Arial"/>
          <w:sz w:val="22"/>
        </w:rPr>
        <w:t>Since</w:t>
      </w:r>
      <w:r>
        <w:rPr>
          <w:rFonts w:ascii="Arial" w:hAnsi="Arial"/>
          <w:sz w:val="22"/>
        </w:rPr>
        <w:t xml:space="preserve"> 1</w:t>
      </w:r>
      <w:r w:rsidR="007C2B44">
        <w:rPr>
          <w:rFonts w:ascii="Arial" w:hAnsi="Arial"/>
          <w:sz w:val="22"/>
        </w:rPr>
        <w:t>5</w:t>
      </w:r>
      <w:r>
        <w:rPr>
          <w:rFonts w:ascii="Arial" w:hAnsi="Arial"/>
          <w:sz w:val="22"/>
        </w:rPr>
        <w:t xml:space="preserve"> July, six additional </w:t>
      </w:r>
      <w:proofErr w:type="spellStart"/>
      <w:r>
        <w:rPr>
          <w:rFonts w:ascii="Arial" w:hAnsi="Arial"/>
          <w:sz w:val="22"/>
        </w:rPr>
        <w:t>eGates</w:t>
      </w:r>
      <w:proofErr w:type="spellEnd"/>
      <w:r>
        <w:rPr>
          <w:rFonts w:ascii="Arial" w:hAnsi="Arial"/>
          <w:sz w:val="22"/>
        </w:rPr>
        <w:t xml:space="preserve"> </w:t>
      </w:r>
      <w:r w:rsidR="007C2B44">
        <w:rPr>
          <w:rFonts w:ascii="Arial" w:hAnsi="Arial"/>
          <w:sz w:val="22"/>
        </w:rPr>
        <w:t>are</w:t>
      </w:r>
      <w:r>
        <w:rPr>
          <w:rFonts w:ascii="Arial" w:hAnsi="Arial"/>
          <w:sz w:val="22"/>
        </w:rPr>
        <w:t xml:space="preserve"> available in the arrivals area and from 20 July a further four will be in operation for passengers in the departures area of Prague airport. </w:t>
      </w:r>
      <w:proofErr w:type="gramStart"/>
      <w:r>
        <w:rPr>
          <w:rFonts w:ascii="Arial" w:hAnsi="Arial"/>
          <w:sz w:val="22"/>
        </w:rPr>
        <w:t>secunet</w:t>
      </w:r>
      <w:proofErr w:type="gramEnd"/>
      <w:r>
        <w:rPr>
          <w:rFonts w:ascii="Arial" w:hAnsi="Arial"/>
          <w:sz w:val="22"/>
        </w:rPr>
        <w:t xml:space="preserve"> will provide not only the "turnkey" </w:t>
      </w:r>
      <w:proofErr w:type="spellStart"/>
      <w:r>
        <w:rPr>
          <w:rFonts w:ascii="Arial" w:hAnsi="Arial"/>
          <w:sz w:val="22"/>
        </w:rPr>
        <w:t>easygates</w:t>
      </w:r>
      <w:proofErr w:type="spellEnd"/>
      <w:r>
        <w:rPr>
          <w:rFonts w:ascii="Arial" w:hAnsi="Arial"/>
          <w:sz w:val="22"/>
        </w:rPr>
        <w:t xml:space="preserve"> but also the entire infrastructure, including the Terminal Control </w:t>
      </w:r>
      <w:proofErr w:type="spellStart"/>
      <w:r>
        <w:rPr>
          <w:rFonts w:ascii="Arial" w:hAnsi="Arial"/>
          <w:sz w:val="22"/>
        </w:rPr>
        <w:t>Center</w:t>
      </w:r>
      <w:proofErr w:type="spellEnd"/>
      <w:r>
        <w:rPr>
          <w:rFonts w:ascii="Arial" w:hAnsi="Arial"/>
          <w:sz w:val="22"/>
        </w:rPr>
        <w:t xml:space="preserve">, </w:t>
      </w:r>
      <w:proofErr w:type="spellStart"/>
      <w:r>
        <w:rPr>
          <w:rFonts w:ascii="Arial" w:hAnsi="Arial"/>
          <w:sz w:val="22"/>
        </w:rPr>
        <w:t>bioserver</w:t>
      </w:r>
      <w:proofErr w:type="spellEnd"/>
      <w:r>
        <w:rPr>
          <w:rFonts w:ascii="Arial" w:hAnsi="Arial"/>
          <w:sz w:val="22"/>
        </w:rPr>
        <w:t xml:space="preserve"> and the maintenance of ongoing operations for the next few years.  </w:t>
      </w:r>
    </w:p>
    <w:p w:rsidR="001D435C" w:rsidRDefault="00791B40" w:rsidP="001D435C">
      <w:pPr>
        <w:spacing w:after="120" w:line="360" w:lineRule="auto"/>
        <w:ind w:left="697"/>
        <w:jc w:val="both"/>
        <w:rPr>
          <w:rFonts w:ascii="Arial" w:hAnsi="Arial"/>
          <w:sz w:val="22"/>
        </w:rPr>
      </w:pPr>
      <w:r>
        <w:rPr>
          <w:rFonts w:ascii="Arial" w:hAnsi="Arial"/>
          <w:sz w:val="22"/>
        </w:rPr>
        <w:t xml:space="preserve">For several years, Prague airport has registered a surge in passenger numbers. The city is acclaimed worldwide, by tourists and business travellers alike. "By choosing the solution from VITSOL/secunet we will continue using a tried and tested system, allowing us to offer our international guests state-of-the-art technology and a high level of security. We are happy to base our systems on the German </w:t>
      </w:r>
      <w:proofErr w:type="spellStart"/>
      <w:r>
        <w:rPr>
          <w:rFonts w:ascii="Arial" w:hAnsi="Arial"/>
          <w:sz w:val="22"/>
        </w:rPr>
        <w:t>EasyPASS</w:t>
      </w:r>
      <w:proofErr w:type="spellEnd"/>
      <w:r>
        <w:rPr>
          <w:rFonts w:ascii="Arial" w:hAnsi="Arial"/>
          <w:sz w:val="22"/>
        </w:rPr>
        <w:t xml:space="preserve"> border control system, which has proven its worth with four million passenger crossings up to July 2015," reports Petr </w:t>
      </w:r>
      <w:proofErr w:type="spellStart"/>
      <w:r>
        <w:rPr>
          <w:rFonts w:ascii="Arial" w:hAnsi="Arial"/>
          <w:sz w:val="22"/>
        </w:rPr>
        <w:t>Malovec</w:t>
      </w:r>
      <w:proofErr w:type="spellEnd"/>
      <w:r>
        <w:rPr>
          <w:rFonts w:ascii="Arial" w:hAnsi="Arial"/>
          <w:sz w:val="22"/>
        </w:rPr>
        <w:t xml:space="preserve">, Head of the National Border Situation Centre at the Czech </w:t>
      </w:r>
      <w:r w:rsidR="00E904F9">
        <w:rPr>
          <w:rFonts w:ascii="Arial" w:hAnsi="Arial"/>
          <w:sz w:val="22"/>
        </w:rPr>
        <w:t>Border Police</w:t>
      </w:r>
      <w:r>
        <w:rPr>
          <w:rFonts w:ascii="Arial" w:hAnsi="Arial"/>
          <w:sz w:val="22"/>
        </w:rPr>
        <w:t xml:space="preserve">.  </w:t>
      </w:r>
    </w:p>
    <w:p w:rsidR="001D435C" w:rsidRDefault="001D435C" w:rsidP="001D435C">
      <w:pPr>
        <w:spacing w:after="120" w:line="360" w:lineRule="auto"/>
        <w:ind w:left="697"/>
        <w:jc w:val="both"/>
        <w:rPr>
          <w:rFonts w:ascii="Arial" w:hAnsi="Arial"/>
          <w:sz w:val="22"/>
        </w:rPr>
      </w:pPr>
      <w:r>
        <w:rPr>
          <w:rFonts w:ascii="Arial" w:hAnsi="Arial"/>
          <w:sz w:val="22"/>
        </w:rPr>
        <w:t xml:space="preserve">Last year, secunet implemented the </w:t>
      </w:r>
      <w:proofErr w:type="spellStart"/>
      <w:r>
        <w:rPr>
          <w:rFonts w:ascii="Arial" w:hAnsi="Arial"/>
          <w:sz w:val="22"/>
        </w:rPr>
        <w:t>EasyPASS</w:t>
      </w:r>
      <w:proofErr w:type="spellEnd"/>
      <w:r>
        <w:rPr>
          <w:rFonts w:ascii="Arial" w:hAnsi="Arial"/>
          <w:sz w:val="22"/>
        </w:rPr>
        <w:t xml:space="preserve"> border control solution for the German federal police at the major German airports, in conjunction with its consortium partner </w:t>
      </w:r>
      <w:proofErr w:type="spellStart"/>
      <w:r>
        <w:rPr>
          <w:rFonts w:ascii="Arial" w:hAnsi="Arial"/>
          <w:sz w:val="22"/>
        </w:rPr>
        <w:t>Bundesdruckerei</w:t>
      </w:r>
      <w:proofErr w:type="spellEnd"/>
      <w:r>
        <w:rPr>
          <w:rFonts w:ascii="Arial" w:hAnsi="Arial"/>
          <w:sz w:val="22"/>
        </w:rPr>
        <w:t xml:space="preserve">. Dr Rainer Baumgart had the following comment on the new contract in the Czech Republic: "Our experience from many projects and the cooperation with </w:t>
      </w:r>
      <w:r>
        <w:rPr>
          <w:rFonts w:ascii="Arial" w:hAnsi="Arial"/>
          <w:sz w:val="22"/>
        </w:rPr>
        <w:lastRenderedPageBreak/>
        <w:t>excellent partners contributes to the constant further development of our products. This is an important success factor, which also gains us high recognition internationally, for example in a recent pilot project at Milan's Malpensa airport."</w:t>
      </w:r>
    </w:p>
    <w:p w:rsidR="00A164CA" w:rsidRPr="001D435C" w:rsidRDefault="00A164CA">
      <w:pPr>
        <w:ind w:left="708"/>
        <w:rPr>
          <w:rFonts w:ascii="Arial" w:hAnsi="Arial"/>
          <w:sz w:val="16"/>
        </w:rPr>
      </w:pPr>
    </w:p>
    <w:p w:rsidR="00A164CA" w:rsidRDefault="00E3504C">
      <w:pPr>
        <w:ind w:left="708"/>
        <w:outlineLvl w:val="0"/>
        <w:rPr>
          <w:rFonts w:ascii="Arial" w:hAnsi="Arial"/>
          <w:sz w:val="16"/>
        </w:rPr>
      </w:pPr>
      <w:r>
        <w:rPr>
          <w:rFonts w:ascii="Arial" w:hAnsi="Arial"/>
          <w:sz w:val="16"/>
        </w:rPr>
        <w:t>Number of characters: 2,235</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633627" w:rsidRDefault="00633627" w:rsidP="00633627">
      <w:pPr>
        <w:pStyle w:val="Kopfzeile"/>
        <w:tabs>
          <w:tab w:val="left" w:pos="708"/>
        </w:tabs>
        <w:ind w:left="709" w:right="-2"/>
        <w:jc w:val="both"/>
        <w:rPr>
          <w:rFonts w:ascii="Arial" w:hAnsi="Arial" w:cs="Arial"/>
          <w:b/>
          <w:bCs/>
          <w:noProof/>
          <w:sz w:val="16"/>
          <w:szCs w:val="16"/>
        </w:rPr>
      </w:pPr>
      <w:bookmarkStart w:id="1" w:name="OLE_LINK1"/>
      <w:r>
        <w:rPr>
          <w:rFonts w:ascii="Arial" w:hAnsi="Arial" w:cs="Arial"/>
          <w:b/>
          <w:bCs/>
          <w:noProof/>
          <w:sz w:val="16"/>
          <w:szCs w:val="16"/>
        </w:rPr>
        <w:t>Press contact</w:t>
      </w: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r>
        <w:rPr>
          <w:rFonts w:ascii="Arial" w:hAnsi="Arial" w:cs="Arial"/>
          <w:noProof/>
          <w:color w:val="000000"/>
          <w:sz w:val="16"/>
          <w:szCs w:val="16"/>
        </w:rPr>
        <w:t>Christine Skropke</w:t>
      </w: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r>
        <w:rPr>
          <w:rFonts w:ascii="Arial" w:hAnsi="Arial" w:cs="Arial"/>
          <w:noProof/>
          <w:color w:val="000000"/>
          <w:sz w:val="16"/>
          <w:szCs w:val="16"/>
        </w:rPr>
        <w:t>Spokesperson</w:t>
      </w: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r>
        <w:rPr>
          <w:rFonts w:ascii="Arial" w:hAnsi="Arial" w:cs="Arial"/>
          <w:noProof/>
          <w:color w:val="000000"/>
          <w:sz w:val="16"/>
          <w:szCs w:val="16"/>
        </w:rPr>
        <w:t>Patrick Franitza</w:t>
      </w: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r>
        <w:rPr>
          <w:rFonts w:ascii="Arial" w:hAnsi="Arial" w:cs="Arial"/>
          <w:noProof/>
          <w:color w:val="000000"/>
          <w:sz w:val="16"/>
          <w:szCs w:val="16"/>
        </w:rPr>
        <w:t>Dep. Spokesperson</w:t>
      </w: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p>
    <w:p w:rsidR="00633627" w:rsidRDefault="00633627" w:rsidP="00633627">
      <w:pPr>
        <w:pStyle w:val="Kopfzeile"/>
        <w:tabs>
          <w:tab w:val="clear" w:pos="4536"/>
          <w:tab w:val="left" w:pos="4820"/>
        </w:tabs>
        <w:ind w:left="709" w:right="-2"/>
        <w:jc w:val="both"/>
        <w:rPr>
          <w:rFonts w:ascii="Arial" w:hAnsi="Arial" w:cs="Arial"/>
          <w:noProof/>
          <w:color w:val="000000"/>
          <w:sz w:val="16"/>
          <w:szCs w:val="16"/>
        </w:rPr>
      </w:pPr>
      <w:r>
        <w:rPr>
          <w:rFonts w:ascii="Arial" w:hAnsi="Arial" w:cs="Arial"/>
          <w:noProof/>
          <w:color w:val="000000"/>
          <w:sz w:val="16"/>
          <w:szCs w:val="16"/>
        </w:rPr>
        <w:t>secunet Security Networks AG</w:t>
      </w:r>
    </w:p>
    <w:p w:rsidR="00633627" w:rsidRPr="00A7239D" w:rsidRDefault="00633627" w:rsidP="00633627">
      <w:pPr>
        <w:pStyle w:val="Kopfzeile"/>
        <w:tabs>
          <w:tab w:val="clear" w:pos="4536"/>
          <w:tab w:val="left" w:pos="4820"/>
        </w:tabs>
        <w:ind w:left="709" w:right="-2"/>
        <w:jc w:val="both"/>
        <w:rPr>
          <w:rFonts w:ascii="Arial" w:hAnsi="Arial" w:cs="Arial"/>
          <w:noProof/>
          <w:color w:val="000000"/>
          <w:sz w:val="16"/>
          <w:szCs w:val="16"/>
          <w:lang w:val="de-DE"/>
        </w:rPr>
      </w:pPr>
      <w:r w:rsidRPr="00A7239D">
        <w:rPr>
          <w:rFonts w:ascii="Arial" w:hAnsi="Arial" w:cs="Arial"/>
          <w:noProof/>
          <w:color w:val="000000"/>
          <w:sz w:val="16"/>
          <w:szCs w:val="16"/>
          <w:lang w:val="de-DE"/>
        </w:rPr>
        <w:t>Kronprinzenstrasse 30</w:t>
      </w:r>
    </w:p>
    <w:p w:rsidR="00633627" w:rsidRPr="00A7239D" w:rsidRDefault="00633627" w:rsidP="00633627">
      <w:pPr>
        <w:pStyle w:val="Kopfzeile"/>
        <w:tabs>
          <w:tab w:val="clear" w:pos="4536"/>
          <w:tab w:val="left" w:pos="4820"/>
        </w:tabs>
        <w:ind w:left="709" w:right="-2"/>
        <w:jc w:val="both"/>
        <w:rPr>
          <w:rFonts w:ascii="Arial" w:hAnsi="Arial" w:cs="Arial"/>
          <w:noProof/>
          <w:color w:val="000000"/>
          <w:sz w:val="16"/>
          <w:szCs w:val="16"/>
          <w:lang w:val="de-DE"/>
        </w:rPr>
      </w:pPr>
      <w:r w:rsidRPr="00A7239D">
        <w:rPr>
          <w:rFonts w:ascii="Arial" w:hAnsi="Arial" w:cs="Arial"/>
          <w:noProof/>
          <w:color w:val="000000"/>
          <w:sz w:val="16"/>
          <w:szCs w:val="16"/>
          <w:lang w:val="de-DE"/>
        </w:rPr>
        <w:t>45128 Essen/Germany</w:t>
      </w:r>
    </w:p>
    <w:p w:rsidR="00633627" w:rsidRPr="00A7239D" w:rsidRDefault="00633627" w:rsidP="00633627">
      <w:pPr>
        <w:pStyle w:val="Kopfzeile"/>
        <w:tabs>
          <w:tab w:val="clear" w:pos="4536"/>
          <w:tab w:val="left" w:pos="426"/>
          <w:tab w:val="left" w:pos="709"/>
          <w:tab w:val="left" w:pos="1276"/>
          <w:tab w:val="left" w:pos="4820"/>
        </w:tabs>
        <w:ind w:left="709" w:right="-2"/>
        <w:jc w:val="both"/>
        <w:rPr>
          <w:rFonts w:ascii="Arial" w:hAnsi="Arial" w:cs="Arial"/>
          <w:noProof/>
          <w:color w:val="000000"/>
          <w:sz w:val="16"/>
          <w:szCs w:val="16"/>
          <w:lang w:val="de-DE"/>
        </w:rPr>
      </w:pPr>
      <w:r w:rsidRPr="00A7239D">
        <w:rPr>
          <w:rFonts w:ascii="Arial" w:hAnsi="Arial" w:cs="Arial"/>
          <w:noProof/>
          <w:color w:val="000000"/>
          <w:sz w:val="16"/>
          <w:szCs w:val="16"/>
          <w:lang w:val="de-DE"/>
        </w:rPr>
        <w:t>Phone +49 201 54 54-1234</w:t>
      </w:r>
    </w:p>
    <w:p w:rsidR="00633627" w:rsidRPr="00A7239D" w:rsidRDefault="00633627" w:rsidP="00633627">
      <w:pPr>
        <w:pStyle w:val="Kopfzeile"/>
        <w:tabs>
          <w:tab w:val="clear" w:pos="4536"/>
          <w:tab w:val="left" w:pos="426"/>
          <w:tab w:val="left" w:pos="709"/>
          <w:tab w:val="left" w:pos="1276"/>
          <w:tab w:val="left" w:pos="4820"/>
        </w:tabs>
        <w:ind w:left="709" w:right="-2"/>
        <w:jc w:val="both"/>
        <w:rPr>
          <w:rFonts w:ascii="Arial" w:hAnsi="Arial" w:cs="Arial"/>
          <w:noProof/>
          <w:color w:val="000000"/>
          <w:sz w:val="16"/>
          <w:szCs w:val="16"/>
          <w:lang w:val="de-DE"/>
        </w:rPr>
      </w:pPr>
      <w:r w:rsidRPr="00A7239D">
        <w:rPr>
          <w:rFonts w:ascii="Arial" w:hAnsi="Arial" w:cs="Arial"/>
          <w:noProof/>
          <w:color w:val="000000"/>
          <w:sz w:val="16"/>
          <w:szCs w:val="16"/>
          <w:lang w:val="de-DE"/>
        </w:rPr>
        <w:t>Fax +49 201 54 54-1235</w:t>
      </w:r>
    </w:p>
    <w:p w:rsidR="00633627" w:rsidRPr="00A7239D" w:rsidRDefault="00633627" w:rsidP="00633627">
      <w:pPr>
        <w:pStyle w:val="Kopfzeile"/>
        <w:tabs>
          <w:tab w:val="clear" w:pos="4536"/>
          <w:tab w:val="left" w:pos="709"/>
          <w:tab w:val="left" w:pos="4820"/>
        </w:tabs>
        <w:ind w:left="709" w:right="-2"/>
        <w:jc w:val="both"/>
        <w:rPr>
          <w:rFonts w:ascii="Arial" w:hAnsi="Arial" w:cs="Arial"/>
          <w:noProof/>
          <w:color w:val="0000FF"/>
          <w:sz w:val="16"/>
          <w:szCs w:val="16"/>
          <w:u w:val="single"/>
          <w:lang w:val="de-DE"/>
        </w:rPr>
      </w:pPr>
      <w:r w:rsidRPr="00A7239D">
        <w:rPr>
          <w:rFonts w:ascii="Arial" w:hAnsi="Arial" w:cs="Arial"/>
          <w:noProof/>
          <w:color w:val="000000"/>
          <w:sz w:val="16"/>
          <w:szCs w:val="16"/>
          <w:lang w:val="de-DE"/>
        </w:rPr>
        <w:t xml:space="preserve">E-mail: </w:t>
      </w:r>
      <w:hyperlink r:id="rId8" w:history="1">
        <w:r w:rsidRPr="00A7239D">
          <w:rPr>
            <w:rStyle w:val="Hyperlink"/>
            <w:rFonts w:ascii="Arial" w:hAnsi="Arial" w:cs="Arial"/>
            <w:noProof/>
            <w:sz w:val="16"/>
            <w:szCs w:val="16"/>
            <w:lang w:val="de-DE"/>
          </w:rPr>
          <w:t>presse@secunet.com</w:t>
        </w:r>
      </w:hyperlink>
    </w:p>
    <w:p w:rsidR="00633627" w:rsidRPr="00A7239D" w:rsidRDefault="0093480B" w:rsidP="00633627">
      <w:pPr>
        <w:ind w:left="708"/>
        <w:rPr>
          <w:lang w:val="de-DE"/>
        </w:rPr>
      </w:pPr>
      <w:hyperlink r:id="rId9" w:history="1">
        <w:r w:rsidR="00633627" w:rsidRPr="00A7239D">
          <w:rPr>
            <w:rStyle w:val="Hyperlink"/>
            <w:rFonts w:ascii="Arial" w:hAnsi="Arial" w:cs="Arial"/>
            <w:noProof/>
            <w:sz w:val="16"/>
            <w:szCs w:val="16"/>
            <w:lang w:val="de-DE"/>
          </w:rPr>
          <w:t>http://www.secunet.com</w:t>
        </w:r>
      </w:hyperlink>
    </w:p>
    <w:bookmarkEnd w:id="1"/>
    <w:p w:rsidR="00633627" w:rsidRPr="00A7239D" w:rsidRDefault="00633627" w:rsidP="00633627">
      <w:pPr>
        <w:pStyle w:val="Kopfzeile"/>
        <w:tabs>
          <w:tab w:val="clear" w:pos="4536"/>
          <w:tab w:val="left" w:pos="3119"/>
          <w:tab w:val="left" w:pos="3686"/>
          <w:tab w:val="left" w:pos="4820"/>
        </w:tabs>
        <w:ind w:left="709"/>
        <w:jc w:val="both"/>
        <w:rPr>
          <w:rFonts w:ascii="Arial" w:hAnsi="Arial" w:cs="Arial"/>
          <w:noProof/>
          <w:color w:val="000000"/>
          <w:sz w:val="16"/>
          <w:szCs w:val="16"/>
          <w:lang w:val="de-DE"/>
        </w:rPr>
      </w:pPr>
    </w:p>
    <w:p w:rsidR="00633627" w:rsidRPr="00A7239D" w:rsidRDefault="00633627" w:rsidP="00633627">
      <w:pPr>
        <w:pStyle w:val="Kopfzeile"/>
        <w:tabs>
          <w:tab w:val="clear" w:pos="4536"/>
          <w:tab w:val="left" w:pos="3119"/>
          <w:tab w:val="left" w:pos="3686"/>
          <w:tab w:val="left" w:pos="4820"/>
        </w:tabs>
        <w:ind w:left="709"/>
        <w:jc w:val="both"/>
        <w:rPr>
          <w:rFonts w:ascii="Arial" w:hAnsi="Arial" w:cs="Arial"/>
          <w:noProof/>
          <w:color w:val="000000"/>
          <w:sz w:val="16"/>
          <w:szCs w:val="16"/>
          <w:lang w:val="de-DE"/>
        </w:rPr>
      </w:pPr>
    </w:p>
    <w:p w:rsidR="00633627" w:rsidRPr="00A7239D" w:rsidRDefault="00633627" w:rsidP="00633627">
      <w:pPr>
        <w:pStyle w:val="Kopfzeile"/>
        <w:tabs>
          <w:tab w:val="clear" w:pos="4536"/>
          <w:tab w:val="left" w:pos="3119"/>
          <w:tab w:val="left" w:pos="3686"/>
          <w:tab w:val="left" w:pos="4820"/>
        </w:tabs>
        <w:ind w:left="709"/>
        <w:jc w:val="both"/>
        <w:rPr>
          <w:rFonts w:ascii="Arial" w:hAnsi="Arial" w:cs="Arial"/>
          <w:noProof/>
          <w:color w:val="000000"/>
          <w:sz w:val="16"/>
          <w:szCs w:val="16"/>
          <w:lang w:val="de-DE"/>
        </w:rPr>
      </w:pPr>
    </w:p>
    <w:p w:rsidR="00633627" w:rsidRDefault="00633627" w:rsidP="00633627">
      <w:pPr>
        <w:pStyle w:val="Kopfzeile"/>
        <w:tabs>
          <w:tab w:val="left" w:pos="708"/>
        </w:tabs>
        <w:ind w:left="709" w:right="-2"/>
        <w:rPr>
          <w:rFonts w:ascii="Arial" w:hAnsi="Arial" w:cs="Arial"/>
          <w:b/>
          <w:bCs/>
          <w:noProof/>
          <w:sz w:val="16"/>
          <w:szCs w:val="16"/>
        </w:rPr>
      </w:pPr>
      <w:r>
        <w:rPr>
          <w:rFonts w:ascii="Arial" w:hAnsi="Arial" w:cs="Arial"/>
          <w:b/>
          <w:bCs/>
          <w:noProof/>
          <w:sz w:val="16"/>
          <w:szCs w:val="16"/>
        </w:rPr>
        <w:t>About secunet</w:t>
      </w:r>
    </w:p>
    <w:p w:rsidR="00633627" w:rsidRDefault="00633627" w:rsidP="00633627">
      <w:pPr>
        <w:pStyle w:val="Kopfzeile"/>
        <w:tabs>
          <w:tab w:val="left" w:pos="708"/>
        </w:tabs>
        <w:ind w:left="709" w:right="-2"/>
        <w:jc w:val="both"/>
        <w:rPr>
          <w:rFonts w:ascii="Arial" w:hAnsi="Arial" w:cs="Arial"/>
          <w:noProof/>
          <w:sz w:val="16"/>
          <w:szCs w:val="16"/>
        </w:rPr>
      </w:pPr>
    </w:p>
    <w:p w:rsidR="00633627" w:rsidRDefault="00633627" w:rsidP="00633627">
      <w:pPr>
        <w:pStyle w:val="Kopfzeile"/>
        <w:ind w:left="709" w:right="-2"/>
        <w:jc w:val="both"/>
        <w:rPr>
          <w:rFonts w:ascii="Arial" w:hAnsi="Arial" w:cs="Arial"/>
          <w:bCs/>
          <w:noProof/>
          <w:sz w:val="16"/>
          <w:szCs w:val="16"/>
        </w:rPr>
      </w:pPr>
      <w:r>
        <w:rPr>
          <w:rFonts w:ascii="Arial" w:hAnsi="Arial" w:cs="Arial"/>
          <w:bCs/>
          <w:noProof/>
          <w:sz w:val="16"/>
          <w:szCs w:val="16"/>
        </w:rPr>
        <w:t xml:space="preserve">secunet is one of the leading German providers of high-quality IT security. Over 340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is IT security partner of the Federal Republic of Germany and partner in the Alliance for Cyber Security. </w:t>
      </w:r>
    </w:p>
    <w:p w:rsidR="00633627" w:rsidRDefault="00633627" w:rsidP="00633627">
      <w:pPr>
        <w:pStyle w:val="Kopfzeile"/>
        <w:tabs>
          <w:tab w:val="left" w:pos="708"/>
        </w:tabs>
        <w:ind w:left="709" w:right="-2"/>
        <w:jc w:val="both"/>
        <w:rPr>
          <w:rFonts w:ascii="Arial" w:hAnsi="Arial" w:cs="Arial"/>
          <w:bCs/>
          <w:noProof/>
          <w:sz w:val="16"/>
          <w:szCs w:val="16"/>
        </w:rPr>
      </w:pPr>
      <w:r>
        <w:rPr>
          <w:rFonts w:ascii="Arial" w:hAnsi="Arial" w:cs="Arial"/>
          <w:bCs/>
          <w:noProof/>
          <w:sz w:val="16"/>
          <w:szCs w:val="16"/>
        </w:rPr>
        <w:t>secunet was founded in 1997 and achieved sales of EUR 82.2 million in 2014. secunet Security Networks AG is listed on the Prime Standard of the German Stock Exchange</w:t>
      </w:r>
    </w:p>
    <w:p w:rsidR="00633627" w:rsidRDefault="00633627" w:rsidP="00633627">
      <w:pPr>
        <w:ind w:left="709"/>
        <w:jc w:val="both"/>
        <w:rPr>
          <w:rFonts w:ascii="Arial" w:hAnsi="Arial"/>
          <w:i/>
          <w:sz w:val="16"/>
        </w:rPr>
      </w:pPr>
    </w:p>
    <w:p w:rsidR="00633627" w:rsidRDefault="00633627" w:rsidP="00633627">
      <w:pPr>
        <w:ind w:left="709"/>
        <w:jc w:val="both"/>
        <w:rPr>
          <w:rFonts w:ascii="Arial" w:hAnsi="Arial"/>
          <w:i/>
          <w:sz w:val="16"/>
          <w:lang w:val="en-US"/>
        </w:rPr>
      </w:pPr>
      <w:r>
        <w:rPr>
          <w:rFonts w:ascii="Arial" w:hAnsi="Arial"/>
          <w:i/>
          <w:sz w:val="16"/>
        </w:rPr>
        <w:t xml:space="preserve">Additional data is available from </w:t>
      </w:r>
      <w:hyperlink r:id="rId10" w:history="1">
        <w:r>
          <w:rPr>
            <w:rStyle w:val="Hyperlink"/>
            <w:rFonts w:ascii="Arial" w:hAnsi="Arial"/>
            <w:i/>
            <w:sz w:val="16"/>
          </w:rPr>
          <w:t>www.secunet.com</w:t>
        </w:r>
      </w:hyperlink>
    </w:p>
    <w:p w:rsidR="00633627" w:rsidRDefault="00633627" w:rsidP="00633627">
      <w:pPr>
        <w:ind w:left="709"/>
        <w:jc w:val="both"/>
        <w:rPr>
          <w:rFonts w:ascii="Arial" w:hAnsi="Arial"/>
          <w:sz w:val="16"/>
        </w:rPr>
      </w:pPr>
    </w:p>
    <w:p w:rsidR="00633627" w:rsidRDefault="00633627" w:rsidP="00633627">
      <w:pPr>
        <w:ind w:left="709"/>
        <w:jc w:val="both"/>
        <w:rPr>
          <w:rFonts w:ascii="Arial" w:hAnsi="Arial"/>
          <w:sz w:val="16"/>
        </w:rPr>
      </w:pPr>
    </w:p>
    <w:p w:rsidR="00633627" w:rsidRDefault="00633627" w:rsidP="00633627">
      <w:pPr>
        <w:ind w:left="709"/>
        <w:jc w:val="both"/>
        <w:rPr>
          <w:rFonts w:ascii="Arial" w:hAnsi="Arial"/>
          <w:sz w:val="16"/>
        </w:rPr>
      </w:pPr>
    </w:p>
    <w:sectPr w:rsidR="00633627" w:rsidSect="001C4F71">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6F1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00" w:rsidRDefault="00182C00">
      <w:r>
        <w:separator/>
      </w:r>
    </w:p>
  </w:endnote>
  <w:endnote w:type="continuationSeparator" w:id="0">
    <w:p w:rsidR="00182C00" w:rsidRDefault="001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1C4F71">
    <w:pPr>
      <w:pStyle w:val="Fuzeile"/>
      <w:framePr w:wrap="around" w:vAnchor="text" w:hAnchor="margin" w:xAlign="center" w:y="1"/>
      <w:rPr>
        <w:rStyle w:val="Seitenzahl"/>
      </w:rPr>
    </w:pPr>
    <w:r>
      <w:rPr>
        <w:rStyle w:val="Seitenzahl"/>
      </w:rPr>
      <w:fldChar w:fldCharType="begin"/>
    </w:r>
    <w:r w:rsidR="00C17202">
      <w:rPr>
        <w:rStyle w:val="Seitenzahl"/>
      </w:rPr>
      <w:instrText xml:space="preserve">PAGE  </w:instrText>
    </w:r>
    <w:r>
      <w:rPr>
        <w:rStyle w:val="Seitenzahl"/>
      </w:rPr>
      <w:fldChar w:fldCharType="separate"/>
    </w:r>
    <w:r w:rsidR="00C17202">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sidR="001C4F71">
      <w:rPr>
        <w:rStyle w:val="Seitenzahl"/>
        <w:rFonts w:ascii="Arial" w:hAnsi="Arial"/>
        <w:sz w:val="22"/>
      </w:rPr>
      <w:fldChar w:fldCharType="begin"/>
    </w:r>
    <w:r>
      <w:rPr>
        <w:rStyle w:val="Seitenzahl"/>
        <w:rFonts w:ascii="Arial" w:hAnsi="Arial"/>
        <w:sz w:val="22"/>
      </w:rPr>
      <w:instrText xml:space="preserve">PAGE  </w:instrText>
    </w:r>
    <w:r w:rsidR="001C4F71">
      <w:rPr>
        <w:rStyle w:val="Seitenzahl"/>
        <w:rFonts w:ascii="Arial" w:hAnsi="Arial"/>
        <w:sz w:val="22"/>
      </w:rPr>
      <w:fldChar w:fldCharType="separate"/>
    </w:r>
    <w:r w:rsidR="0093480B">
      <w:rPr>
        <w:rStyle w:val="Seitenzahl"/>
        <w:rFonts w:ascii="Arial" w:hAnsi="Arial"/>
        <w:noProof/>
        <w:sz w:val="22"/>
      </w:rPr>
      <w:t>2</w:t>
    </w:r>
    <w:r w:rsidR="001C4F71">
      <w:rPr>
        <w:rStyle w:val="Seitenzahl"/>
        <w:rFonts w:ascii="Arial" w:hAnsi="Arial"/>
        <w:sz w:val="22"/>
      </w:rPr>
      <w:fldChar w:fldCharType="end"/>
    </w:r>
    <w:r>
      <w:rPr>
        <w:rStyle w:val="Seitenzahl"/>
        <w:rFonts w:ascii="Arial" w:hAnsi="Arial"/>
        <w:sz w:val="22"/>
      </w:rPr>
      <w:t xml:space="preserve"> of </w:t>
    </w:r>
    <w:r w:rsidR="001C4F71">
      <w:rPr>
        <w:rStyle w:val="Seitenzahl"/>
        <w:rFonts w:ascii="Arial" w:hAnsi="Arial"/>
        <w:sz w:val="22"/>
      </w:rPr>
      <w:fldChar w:fldCharType="begin"/>
    </w:r>
    <w:r>
      <w:rPr>
        <w:rStyle w:val="Seitenzahl"/>
        <w:rFonts w:ascii="Arial" w:hAnsi="Arial"/>
        <w:sz w:val="22"/>
      </w:rPr>
      <w:instrText xml:space="preserve"> NUMPAGES </w:instrText>
    </w:r>
    <w:r w:rsidR="001C4F71">
      <w:rPr>
        <w:rStyle w:val="Seitenzahl"/>
        <w:rFonts w:ascii="Arial" w:hAnsi="Arial"/>
        <w:sz w:val="22"/>
      </w:rPr>
      <w:fldChar w:fldCharType="separate"/>
    </w:r>
    <w:r w:rsidR="0093480B">
      <w:rPr>
        <w:rStyle w:val="Seitenzahl"/>
        <w:rFonts w:ascii="Arial" w:hAnsi="Arial"/>
        <w:noProof/>
        <w:sz w:val="22"/>
      </w:rPr>
      <w:t>2</w:t>
    </w:r>
    <w:r w:rsidR="001C4F71">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00" w:rsidRDefault="00182C00">
      <w:r>
        <w:separator/>
      </w:r>
    </w:p>
  </w:footnote>
  <w:footnote w:type="continuationSeparator" w:id="0">
    <w:p w:rsidR="00182C00" w:rsidRDefault="0018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4247971E" wp14:editId="4F7D2247">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anchor>
      </w:drawing>
    </w:r>
    <w:r>
      <w:rPr>
        <w:rFonts w:ascii="Arial" w:hAnsi="Arial"/>
        <w:noProof/>
        <w:sz w:val="32"/>
        <w:lang w:val="de-DE" w:eastAsia="de-DE" w:bidi="ar-SA"/>
      </w:rPr>
      <w:drawing>
        <wp:anchor distT="0" distB="0" distL="114300" distR="114300" simplePos="0" relativeHeight="251657728" behindDoc="0" locked="0" layoutInCell="1" allowOverlap="1" wp14:anchorId="0E98E978" wp14:editId="1B4154BF">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anchor>
      </w:drawing>
    </w:r>
    <w:r>
      <w:rPr>
        <w:rFonts w:ascii="Arial" w:hAnsi="Arial"/>
        <w:noProof/>
        <w:sz w:val="32"/>
        <w:lang w:val="de-DE" w:eastAsia="de-DE" w:bidi="ar-SA"/>
      </w:rPr>
      <w:drawing>
        <wp:anchor distT="0" distB="0" distL="114300" distR="114300" simplePos="0" relativeHeight="251656704" behindDoc="0" locked="0" layoutInCell="1" allowOverlap="1" wp14:anchorId="345CE70C" wp14:editId="6B189205">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28A6C1C7" wp14:editId="2064C1C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docVars>
    <w:docVar w:name="dgnword-docGUID" w:val="{68CBB0D3-762F-4A4C-BF43-957D3606A1AB}"/>
    <w:docVar w:name="dgnword-eventsink" w:val="22100752"/>
  </w:docVars>
  <w:rsids>
    <w:rsidRoot w:val="00C62781"/>
    <w:rsid w:val="00036D1C"/>
    <w:rsid w:val="00070E91"/>
    <w:rsid w:val="000D0B22"/>
    <w:rsid w:val="0010120F"/>
    <w:rsid w:val="001075C5"/>
    <w:rsid w:val="001249CD"/>
    <w:rsid w:val="00130C10"/>
    <w:rsid w:val="00145261"/>
    <w:rsid w:val="0015116B"/>
    <w:rsid w:val="00182C00"/>
    <w:rsid w:val="001C4F71"/>
    <w:rsid w:val="001D435C"/>
    <w:rsid w:val="001F0C6F"/>
    <w:rsid w:val="001F70FA"/>
    <w:rsid w:val="00227CF5"/>
    <w:rsid w:val="00233340"/>
    <w:rsid w:val="00243467"/>
    <w:rsid w:val="002548A9"/>
    <w:rsid w:val="002976D1"/>
    <w:rsid w:val="002A6536"/>
    <w:rsid w:val="002B544D"/>
    <w:rsid w:val="002B6ED4"/>
    <w:rsid w:val="003124BB"/>
    <w:rsid w:val="00327AD2"/>
    <w:rsid w:val="00345097"/>
    <w:rsid w:val="00353978"/>
    <w:rsid w:val="003A2B5B"/>
    <w:rsid w:val="003D03EE"/>
    <w:rsid w:val="003E446B"/>
    <w:rsid w:val="004144F5"/>
    <w:rsid w:val="00440BD5"/>
    <w:rsid w:val="00447ED5"/>
    <w:rsid w:val="00456FA4"/>
    <w:rsid w:val="00486F57"/>
    <w:rsid w:val="00497979"/>
    <w:rsid w:val="004A0F46"/>
    <w:rsid w:val="004A6854"/>
    <w:rsid w:val="004B2A49"/>
    <w:rsid w:val="004D3877"/>
    <w:rsid w:val="00503166"/>
    <w:rsid w:val="0052247A"/>
    <w:rsid w:val="00524A3B"/>
    <w:rsid w:val="005A3741"/>
    <w:rsid w:val="005C2603"/>
    <w:rsid w:val="005F5428"/>
    <w:rsid w:val="006068C1"/>
    <w:rsid w:val="00633627"/>
    <w:rsid w:val="006338C8"/>
    <w:rsid w:val="006665AB"/>
    <w:rsid w:val="00676CAA"/>
    <w:rsid w:val="006877AA"/>
    <w:rsid w:val="006A77C8"/>
    <w:rsid w:val="006B303A"/>
    <w:rsid w:val="006C7756"/>
    <w:rsid w:val="007505DB"/>
    <w:rsid w:val="00762F43"/>
    <w:rsid w:val="00791B40"/>
    <w:rsid w:val="007A03D5"/>
    <w:rsid w:val="007A5D73"/>
    <w:rsid w:val="007C2B44"/>
    <w:rsid w:val="007F4F30"/>
    <w:rsid w:val="007F683E"/>
    <w:rsid w:val="0081682E"/>
    <w:rsid w:val="00816873"/>
    <w:rsid w:val="0087418A"/>
    <w:rsid w:val="008878D7"/>
    <w:rsid w:val="00894DF7"/>
    <w:rsid w:val="008C1149"/>
    <w:rsid w:val="008C280E"/>
    <w:rsid w:val="008E063E"/>
    <w:rsid w:val="008E7A1D"/>
    <w:rsid w:val="009013CE"/>
    <w:rsid w:val="0093480B"/>
    <w:rsid w:val="00951871"/>
    <w:rsid w:val="009605DB"/>
    <w:rsid w:val="00963B58"/>
    <w:rsid w:val="00997188"/>
    <w:rsid w:val="009E4CA0"/>
    <w:rsid w:val="00A061AF"/>
    <w:rsid w:val="00A164CA"/>
    <w:rsid w:val="00A3586E"/>
    <w:rsid w:val="00A42A36"/>
    <w:rsid w:val="00A54B8A"/>
    <w:rsid w:val="00A7239D"/>
    <w:rsid w:val="00AA0E95"/>
    <w:rsid w:val="00AA38A2"/>
    <w:rsid w:val="00AA3C26"/>
    <w:rsid w:val="00AB6522"/>
    <w:rsid w:val="00AD7DC7"/>
    <w:rsid w:val="00AE053A"/>
    <w:rsid w:val="00AE1A2F"/>
    <w:rsid w:val="00B102E4"/>
    <w:rsid w:val="00B35383"/>
    <w:rsid w:val="00B50389"/>
    <w:rsid w:val="00B734E1"/>
    <w:rsid w:val="00B93B6C"/>
    <w:rsid w:val="00BA519E"/>
    <w:rsid w:val="00BC4024"/>
    <w:rsid w:val="00BE42B0"/>
    <w:rsid w:val="00C17202"/>
    <w:rsid w:val="00C23944"/>
    <w:rsid w:val="00C2721E"/>
    <w:rsid w:val="00C34ED4"/>
    <w:rsid w:val="00C421CE"/>
    <w:rsid w:val="00C46CAD"/>
    <w:rsid w:val="00C62781"/>
    <w:rsid w:val="00C63B04"/>
    <w:rsid w:val="00C84786"/>
    <w:rsid w:val="00C87EA8"/>
    <w:rsid w:val="00C93B49"/>
    <w:rsid w:val="00CB58B4"/>
    <w:rsid w:val="00CF245E"/>
    <w:rsid w:val="00D46F52"/>
    <w:rsid w:val="00D46FDB"/>
    <w:rsid w:val="00D50F10"/>
    <w:rsid w:val="00D51FAC"/>
    <w:rsid w:val="00D612F2"/>
    <w:rsid w:val="00D870FE"/>
    <w:rsid w:val="00DA5758"/>
    <w:rsid w:val="00DC3650"/>
    <w:rsid w:val="00DD2B4C"/>
    <w:rsid w:val="00DD2F97"/>
    <w:rsid w:val="00E3504C"/>
    <w:rsid w:val="00E45F30"/>
    <w:rsid w:val="00E62AB2"/>
    <w:rsid w:val="00E83A44"/>
    <w:rsid w:val="00E904F9"/>
    <w:rsid w:val="00EA6663"/>
    <w:rsid w:val="00EA6FC6"/>
    <w:rsid w:val="00EB7AEA"/>
    <w:rsid w:val="00EC6C28"/>
    <w:rsid w:val="00EE62C0"/>
    <w:rsid w:val="00EF4B33"/>
    <w:rsid w:val="00EF7865"/>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4F71"/>
  </w:style>
  <w:style w:type="paragraph" w:styleId="berschrift1">
    <w:name w:val="heading 1"/>
    <w:basedOn w:val="Standard"/>
    <w:next w:val="Standard"/>
    <w:qFormat/>
    <w:rsid w:val="001C4F71"/>
    <w:pPr>
      <w:keepNext/>
      <w:outlineLvl w:val="0"/>
    </w:pPr>
    <w:rPr>
      <w:rFonts w:ascii="Arial" w:hAnsi="Arial"/>
      <w:sz w:val="24"/>
    </w:rPr>
  </w:style>
  <w:style w:type="paragraph" w:styleId="berschrift2">
    <w:name w:val="heading 2"/>
    <w:basedOn w:val="Standard"/>
    <w:next w:val="Standard"/>
    <w:qFormat/>
    <w:rsid w:val="001C4F71"/>
    <w:pPr>
      <w:keepNext/>
      <w:outlineLvl w:val="1"/>
    </w:pPr>
    <w:rPr>
      <w:rFonts w:ascii="Arial" w:hAnsi="Arial"/>
      <w:sz w:val="32"/>
    </w:rPr>
  </w:style>
  <w:style w:type="paragraph" w:styleId="berschrift3">
    <w:name w:val="heading 3"/>
    <w:basedOn w:val="Standard"/>
    <w:next w:val="Standard"/>
    <w:qFormat/>
    <w:rsid w:val="001C4F71"/>
    <w:pPr>
      <w:keepNext/>
      <w:outlineLvl w:val="2"/>
    </w:pPr>
    <w:rPr>
      <w:rFonts w:ascii="Arial" w:hAnsi="Arial"/>
      <w:color w:val="000000"/>
      <w:sz w:val="24"/>
    </w:rPr>
  </w:style>
  <w:style w:type="paragraph" w:styleId="berschrift4">
    <w:name w:val="heading 4"/>
    <w:basedOn w:val="Standard"/>
    <w:next w:val="Standard"/>
    <w:qFormat/>
    <w:rsid w:val="001C4F71"/>
    <w:pPr>
      <w:keepNext/>
      <w:outlineLvl w:val="3"/>
    </w:pPr>
    <w:rPr>
      <w:rFonts w:ascii="Arial" w:hAnsi="Arial"/>
      <w:b/>
      <w:sz w:val="24"/>
    </w:rPr>
  </w:style>
  <w:style w:type="paragraph" w:styleId="berschrift5">
    <w:name w:val="heading 5"/>
    <w:basedOn w:val="Standard"/>
    <w:next w:val="Standard"/>
    <w:qFormat/>
    <w:rsid w:val="001C4F71"/>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rsid w:val="001C4F71"/>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C4F71"/>
    <w:pPr>
      <w:tabs>
        <w:tab w:val="center" w:pos="4536"/>
        <w:tab w:val="right" w:pos="9072"/>
      </w:tabs>
    </w:pPr>
  </w:style>
  <w:style w:type="paragraph" w:styleId="Fuzeile">
    <w:name w:val="footer"/>
    <w:basedOn w:val="Standard"/>
    <w:rsid w:val="001C4F71"/>
    <w:pPr>
      <w:tabs>
        <w:tab w:val="center" w:pos="4536"/>
        <w:tab w:val="right" w:pos="9072"/>
      </w:tabs>
    </w:pPr>
  </w:style>
  <w:style w:type="character" w:styleId="Hyperlink">
    <w:name w:val="Hyperlink"/>
    <w:rsid w:val="001C4F71"/>
    <w:rPr>
      <w:color w:val="0000FF"/>
      <w:u w:val="single"/>
    </w:rPr>
  </w:style>
  <w:style w:type="paragraph" w:styleId="Dokumentstruktur">
    <w:name w:val="Document Map"/>
    <w:basedOn w:val="Standard"/>
    <w:semiHidden/>
    <w:rsid w:val="001C4F71"/>
    <w:pPr>
      <w:shd w:val="clear" w:color="auto" w:fill="000080"/>
    </w:pPr>
    <w:rPr>
      <w:rFonts w:ascii="Tahoma" w:hAnsi="Tahoma"/>
    </w:rPr>
  </w:style>
  <w:style w:type="paragraph" w:styleId="Textkrper">
    <w:name w:val="Body Text"/>
    <w:basedOn w:val="Standard"/>
    <w:rsid w:val="001C4F71"/>
    <w:pPr>
      <w:widowControl w:val="0"/>
      <w:jc w:val="both"/>
    </w:pPr>
    <w:rPr>
      <w:rFonts w:ascii="Arial" w:hAnsi="Arial"/>
      <w:snapToGrid w:val="0"/>
      <w:sz w:val="22"/>
    </w:rPr>
  </w:style>
  <w:style w:type="paragraph" w:styleId="Textkrper2">
    <w:name w:val="Body Text 2"/>
    <w:basedOn w:val="Standard"/>
    <w:rsid w:val="001C4F71"/>
    <w:rPr>
      <w:rFonts w:ascii="Arial" w:hAnsi="Arial"/>
      <w:sz w:val="22"/>
    </w:rPr>
  </w:style>
  <w:style w:type="character" w:styleId="Seitenzahl">
    <w:name w:val="page number"/>
    <w:basedOn w:val="Absatz-Standardschriftart"/>
    <w:rsid w:val="001C4F71"/>
  </w:style>
  <w:style w:type="character" w:styleId="BesuchterHyperlink">
    <w:name w:val="FollowedHyperlink"/>
    <w:rsid w:val="001C4F71"/>
    <w:rPr>
      <w:color w:val="800080"/>
      <w:u w:val="single"/>
    </w:rPr>
  </w:style>
  <w:style w:type="paragraph" w:customStyle="1" w:styleId="anschrift">
    <w:name w:val="anschrift"/>
    <w:basedOn w:val="Standard"/>
    <w:rsid w:val="001C4F71"/>
    <w:pPr>
      <w:framePr w:w="2211" w:wrap="notBeside" w:vAnchor="page" w:hAnchor="page" w:x="9242" w:y="1929"/>
      <w:spacing w:line="220" w:lineRule="exact"/>
    </w:pPr>
    <w:rPr>
      <w:rFonts w:ascii="Arial" w:hAnsi="Arial"/>
      <w:spacing w:val="10"/>
      <w:sz w:val="18"/>
    </w:rPr>
  </w:style>
  <w:style w:type="paragraph" w:styleId="Textkrper3">
    <w:name w:val="Body Text 3"/>
    <w:basedOn w:val="Standard"/>
    <w:rsid w:val="001C4F71"/>
    <w:pPr>
      <w:spacing w:after="57" w:line="240" w:lineRule="atLeast"/>
    </w:pPr>
    <w:rPr>
      <w:rFonts w:ascii="Arial" w:hAnsi="Arial"/>
      <w:b/>
      <w:sz w:val="28"/>
    </w:rPr>
  </w:style>
  <w:style w:type="paragraph" w:customStyle="1" w:styleId="Standard14pt">
    <w:name w:val="Standard 14pt"/>
    <w:basedOn w:val="Standard"/>
    <w:rsid w:val="001C4F71"/>
    <w:pPr>
      <w:spacing w:after="57" w:line="280" w:lineRule="exact"/>
    </w:pPr>
    <w:rPr>
      <w:rFonts w:ascii="Arial" w:hAnsi="Arial"/>
      <w:sz w:val="21"/>
    </w:rPr>
  </w:style>
  <w:style w:type="paragraph" w:styleId="Sprechblasentext">
    <w:name w:val="Balloon Text"/>
    <w:basedOn w:val="Standard"/>
    <w:semiHidden/>
    <w:rsid w:val="001C4F71"/>
    <w:rPr>
      <w:rFonts w:ascii="Tahoma" w:hAnsi="Tahoma" w:cs="Tahoma"/>
      <w:sz w:val="16"/>
      <w:szCs w:val="16"/>
    </w:rPr>
  </w:style>
  <w:style w:type="character" w:styleId="Kommentarzeichen">
    <w:name w:val="annotation reference"/>
    <w:semiHidden/>
    <w:rsid w:val="001C4F71"/>
    <w:rPr>
      <w:sz w:val="16"/>
      <w:szCs w:val="16"/>
    </w:rPr>
  </w:style>
  <w:style w:type="paragraph" w:styleId="Kommentartext">
    <w:name w:val="annotation text"/>
    <w:basedOn w:val="Standard"/>
    <w:semiHidden/>
    <w:rsid w:val="001C4F71"/>
  </w:style>
  <w:style w:type="paragraph" w:styleId="Kommentarthema">
    <w:name w:val="annotation subject"/>
    <w:basedOn w:val="Kommentartext"/>
    <w:next w:val="Kommentartext"/>
    <w:semiHidden/>
    <w:rsid w:val="001C4F71"/>
    <w:rPr>
      <w:b/>
      <w:bCs/>
    </w:rPr>
  </w:style>
  <w:style w:type="character" w:customStyle="1" w:styleId="msoins0">
    <w:name w:val="msoins"/>
    <w:rsid w:val="001C4F71"/>
    <w:rPr>
      <w:color w:val="008080"/>
      <w:u w:val="single"/>
    </w:rPr>
  </w:style>
  <w:style w:type="paragraph" w:styleId="Textkrper-Einzug3">
    <w:name w:val="Body Text Indent 3"/>
    <w:basedOn w:val="Standard"/>
    <w:rsid w:val="001C4F71"/>
    <w:pPr>
      <w:spacing w:after="120"/>
      <w:ind w:left="283"/>
    </w:pPr>
    <w:rPr>
      <w:sz w:val="16"/>
      <w:szCs w:val="16"/>
    </w:rPr>
  </w:style>
  <w:style w:type="paragraph" w:styleId="StandardWeb">
    <w:name w:val="Normal (Web)"/>
    <w:basedOn w:val="Standard"/>
    <w:rsid w:val="001C4F71"/>
    <w:pPr>
      <w:spacing w:before="100" w:beforeAutospacing="1" w:after="100" w:afterAutospacing="1"/>
    </w:pPr>
    <w:rPr>
      <w:sz w:val="24"/>
      <w:szCs w:val="24"/>
    </w:rPr>
  </w:style>
  <w:style w:type="character" w:styleId="Fett">
    <w:name w:val="Strong"/>
    <w:qFormat/>
    <w:rsid w:val="001C4F71"/>
    <w:rPr>
      <w:b/>
      <w:bCs/>
    </w:rPr>
  </w:style>
  <w:style w:type="paragraph" w:customStyle="1" w:styleId="Kontakt">
    <w:name w:val="Kontakt"/>
    <w:basedOn w:val="Standard"/>
    <w:rsid w:val="001C4F71"/>
    <w:pPr>
      <w:widowControl w:val="0"/>
      <w:snapToGrid w:val="0"/>
      <w:spacing w:before="240" w:after="240"/>
    </w:pPr>
    <w:rPr>
      <w:b/>
      <w:sz w:val="24"/>
      <w:szCs w:val="24"/>
    </w:rPr>
  </w:style>
  <w:style w:type="character" w:customStyle="1" w:styleId="KopfzeileZchn">
    <w:name w:val="Kopfzeile Zchn"/>
    <w:basedOn w:val="Absatz-Standardschriftart"/>
    <w:link w:val="Kopfzeile"/>
    <w:rsid w:val="00633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KopfzeileZchn">
    <w:name w:val="Kopfzeile Zchn"/>
    <w:basedOn w:val="Absatz-Standardschriftart"/>
    <w:link w:val="Kopfzeile"/>
    <w:rsid w:val="0063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20057">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3570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7</cp:revision>
  <cp:lastPrinted>2015-07-20T09:18:00Z</cp:lastPrinted>
  <dcterms:created xsi:type="dcterms:W3CDTF">2015-07-17T12:47:00Z</dcterms:created>
  <dcterms:modified xsi:type="dcterms:W3CDTF">2015-07-20T09:18:00Z</dcterms:modified>
</cp:coreProperties>
</file>