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DF1373">
      <w:pPr>
        <w:spacing w:after="360"/>
        <w:ind w:left="697" w:right="-285"/>
        <w:rPr>
          <w:rFonts w:ascii="Arial" w:hAnsi="Arial"/>
          <w:b/>
          <w:sz w:val="32"/>
        </w:rPr>
      </w:pPr>
      <w:r w:rsidRPr="00DF1373">
        <w:rPr>
          <w:rFonts w:ascii="Arial" w:hAnsi="Arial"/>
          <w:b/>
          <w:sz w:val="32"/>
        </w:rPr>
        <w:t xml:space="preserve">secunet Security Networks AG </w:t>
      </w:r>
      <w:r>
        <w:rPr>
          <w:rFonts w:ascii="Arial" w:hAnsi="Arial"/>
          <w:b/>
          <w:sz w:val="32"/>
        </w:rPr>
        <w:t xml:space="preserve">wächst 2014 </w:t>
      </w:r>
      <w:r w:rsidRPr="00DF1373">
        <w:rPr>
          <w:rFonts w:ascii="Arial" w:hAnsi="Arial"/>
          <w:b/>
          <w:sz w:val="32"/>
        </w:rPr>
        <w:t xml:space="preserve">auf </w:t>
      </w:r>
      <w:r>
        <w:rPr>
          <w:rFonts w:ascii="Arial" w:hAnsi="Arial"/>
          <w:b/>
          <w:sz w:val="32"/>
        </w:rPr>
        <w:t>Rekordniveau</w:t>
      </w:r>
    </w:p>
    <w:p w:rsidR="00DF1373" w:rsidRDefault="00DF1373" w:rsidP="00DF1373">
      <w:pPr>
        <w:pStyle w:val="Listenabsatz"/>
        <w:numPr>
          <w:ilvl w:val="0"/>
          <w:numId w:val="25"/>
        </w:numPr>
        <w:spacing w:after="120" w:line="360" w:lineRule="auto"/>
        <w:jc w:val="both"/>
        <w:rPr>
          <w:rFonts w:ascii="Arial" w:hAnsi="Arial"/>
          <w:b/>
          <w:sz w:val="22"/>
          <w:lang w:val="en-US"/>
        </w:rPr>
      </w:pPr>
      <w:r>
        <w:rPr>
          <w:rFonts w:ascii="Arial" w:hAnsi="Arial"/>
          <w:b/>
          <w:sz w:val="22"/>
          <w:lang w:val="en-US"/>
        </w:rPr>
        <w:t xml:space="preserve">2014 </w:t>
      </w:r>
      <w:proofErr w:type="spellStart"/>
      <w:r>
        <w:rPr>
          <w:rFonts w:ascii="Arial" w:hAnsi="Arial"/>
          <w:b/>
          <w:sz w:val="22"/>
          <w:lang w:val="en-US"/>
        </w:rPr>
        <w:t>stärkstes</w:t>
      </w:r>
      <w:proofErr w:type="spellEnd"/>
      <w:r>
        <w:rPr>
          <w:rFonts w:ascii="Arial" w:hAnsi="Arial"/>
          <w:b/>
          <w:sz w:val="22"/>
          <w:lang w:val="en-US"/>
        </w:rPr>
        <w:t xml:space="preserve"> </w:t>
      </w:r>
      <w:proofErr w:type="spellStart"/>
      <w:r>
        <w:rPr>
          <w:rFonts w:ascii="Arial" w:hAnsi="Arial"/>
          <w:b/>
          <w:sz w:val="22"/>
          <w:lang w:val="en-US"/>
        </w:rPr>
        <w:t>Jahr</w:t>
      </w:r>
      <w:proofErr w:type="spellEnd"/>
      <w:r>
        <w:rPr>
          <w:rFonts w:ascii="Arial" w:hAnsi="Arial"/>
          <w:b/>
          <w:sz w:val="22"/>
          <w:lang w:val="en-US"/>
        </w:rPr>
        <w:t xml:space="preserve"> in der </w:t>
      </w:r>
      <w:proofErr w:type="spellStart"/>
      <w:r>
        <w:rPr>
          <w:rFonts w:ascii="Arial" w:hAnsi="Arial"/>
          <w:b/>
          <w:sz w:val="22"/>
          <w:lang w:val="en-US"/>
        </w:rPr>
        <w:t>Unternehmensgeschichte</w:t>
      </w:r>
      <w:proofErr w:type="spellEnd"/>
    </w:p>
    <w:p w:rsidR="00DF1373" w:rsidRDefault="00DF1373" w:rsidP="00DF1373">
      <w:pPr>
        <w:pStyle w:val="Listenabsatz"/>
        <w:numPr>
          <w:ilvl w:val="0"/>
          <w:numId w:val="25"/>
        </w:numPr>
        <w:spacing w:after="120" w:line="360" w:lineRule="auto"/>
        <w:jc w:val="both"/>
        <w:rPr>
          <w:rFonts w:ascii="Arial" w:hAnsi="Arial"/>
          <w:b/>
          <w:sz w:val="22"/>
          <w:lang w:val="en-US"/>
        </w:rPr>
      </w:pPr>
      <w:proofErr w:type="spellStart"/>
      <w:r>
        <w:rPr>
          <w:rFonts w:ascii="Arial" w:hAnsi="Arial"/>
          <w:b/>
          <w:sz w:val="22"/>
          <w:lang w:val="en-US"/>
        </w:rPr>
        <w:t>Umsatz</w:t>
      </w:r>
      <w:proofErr w:type="spellEnd"/>
      <w:r>
        <w:rPr>
          <w:rFonts w:ascii="Arial" w:hAnsi="Arial"/>
          <w:b/>
          <w:sz w:val="22"/>
          <w:lang w:val="en-US"/>
        </w:rPr>
        <w:t xml:space="preserve"> plus </w:t>
      </w:r>
      <w:r w:rsidR="004035B0">
        <w:rPr>
          <w:rFonts w:ascii="Arial" w:hAnsi="Arial"/>
          <w:b/>
          <w:sz w:val="22"/>
          <w:lang w:val="en-US"/>
        </w:rPr>
        <w:t>29</w:t>
      </w:r>
      <w:r>
        <w:rPr>
          <w:rFonts w:ascii="Arial" w:hAnsi="Arial"/>
          <w:b/>
          <w:sz w:val="22"/>
          <w:lang w:val="en-US"/>
        </w:rPr>
        <w:t xml:space="preserve">%, EBIT plus </w:t>
      </w:r>
      <w:r w:rsidR="004035B0">
        <w:rPr>
          <w:rFonts w:ascii="Arial" w:hAnsi="Arial"/>
          <w:b/>
          <w:sz w:val="22"/>
          <w:lang w:val="en-US"/>
        </w:rPr>
        <w:t>79</w:t>
      </w:r>
      <w:r>
        <w:rPr>
          <w:rFonts w:ascii="Arial" w:hAnsi="Arial"/>
          <w:b/>
          <w:sz w:val="22"/>
          <w:lang w:val="en-US"/>
        </w:rPr>
        <w:t>%</w:t>
      </w:r>
    </w:p>
    <w:p w:rsidR="00A061AF" w:rsidRPr="005149E8" w:rsidRDefault="009013CE" w:rsidP="00C17202">
      <w:pPr>
        <w:spacing w:after="120" w:line="360" w:lineRule="auto"/>
        <w:ind w:left="697"/>
        <w:jc w:val="both"/>
        <w:rPr>
          <w:rFonts w:ascii="Arial" w:hAnsi="Arial"/>
          <w:b/>
          <w:sz w:val="22"/>
        </w:rPr>
      </w:pPr>
      <w:r w:rsidRPr="00C824FA">
        <w:rPr>
          <w:rFonts w:ascii="Arial" w:hAnsi="Arial"/>
          <w:b/>
          <w:i/>
          <w:sz w:val="22"/>
        </w:rPr>
        <w:t xml:space="preserve">[Essen, </w:t>
      </w:r>
      <w:r w:rsidR="00DF1373" w:rsidRPr="00C824FA">
        <w:rPr>
          <w:rFonts w:ascii="Arial" w:hAnsi="Arial"/>
          <w:b/>
          <w:i/>
          <w:sz w:val="22"/>
        </w:rPr>
        <w:t>23</w:t>
      </w:r>
      <w:r w:rsidRPr="00C824FA">
        <w:rPr>
          <w:rFonts w:ascii="Arial" w:hAnsi="Arial"/>
          <w:b/>
          <w:i/>
          <w:sz w:val="22"/>
        </w:rPr>
        <w:t xml:space="preserve">. </w:t>
      </w:r>
      <w:r w:rsidR="00C421CE" w:rsidRPr="005149E8">
        <w:rPr>
          <w:rFonts w:ascii="Arial" w:hAnsi="Arial"/>
          <w:b/>
          <w:i/>
          <w:sz w:val="22"/>
        </w:rPr>
        <w:t>Januar</w:t>
      </w:r>
      <w:r w:rsidR="00A164CA" w:rsidRPr="005149E8">
        <w:rPr>
          <w:rFonts w:ascii="Arial" w:hAnsi="Arial"/>
          <w:b/>
          <w:i/>
          <w:sz w:val="22"/>
        </w:rPr>
        <w:t xml:space="preserve"> </w:t>
      </w:r>
      <w:r w:rsidR="00DF1373" w:rsidRPr="005149E8">
        <w:rPr>
          <w:rFonts w:ascii="Arial" w:hAnsi="Arial"/>
          <w:b/>
          <w:i/>
          <w:sz w:val="22"/>
        </w:rPr>
        <w:t>2015</w:t>
      </w:r>
      <w:r w:rsidR="00A164CA" w:rsidRPr="005149E8">
        <w:rPr>
          <w:rFonts w:ascii="Arial" w:hAnsi="Arial"/>
          <w:b/>
          <w:i/>
          <w:sz w:val="22"/>
        </w:rPr>
        <w:t>]</w:t>
      </w:r>
      <w:r w:rsidR="00A164CA" w:rsidRPr="005149E8">
        <w:rPr>
          <w:rFonts w:ascii="Arial" w:hAnsi="Arial"/>
          <w:b/>
          <w:sz w:val="22"/>
        </w:rPr>
        <w:t xml:space="preserve"> </w:t>
      </w:r>
      <w:r w:rsidR="00DF1373" w:rsidRPr="005149E8">
        <w:rPr>
          <w:rFonts w:ascii="Arial" w:hAnsi="Arial"/>
          <w:b/>
          <w:sz w:val="22"/>
        </w:rPr>
        <w:t xml:space="preserve">Die secunet Security Networks AG </w:t>
      </w:r>
      <w:r w:rsidR="005149E8" w:rsidRPr="005149E8">
        <w:rPr>
          <w:rFonts w:ascii="Arial" w:hAnsi="Arial"/>
          <w:b/>
          <w:sz w:val="22"/>
        </w:rPr>
        <w:t>(ISIN DE0007276503, WKN 727650), führender deu</w:t>
      </w:r>
      <w:r w:rsidR="001F492E">
        <w:rPr>
          <w:rFonts w:ascii="Arial" w:hAnsi="Arial"/>
          <w:b/>
          <w:sz w:val="22"/>
        </w:rPr>
        <w:t>tscher Anbieter von hochwertiger</w:t>
      </w:r>
      <w:r w:rsidR="005149E8" w:rsidRPr="005149E8">
        <w:rPr>
          <w:rFonts w:ascii="Arial" w:hAnsi="Arial"/>
          <w:b/>
          <w:sz w:val="22"/>
        </w:rPr>
        <w:t>, vertrauenswürdiger IT-Sicherheit und IT-Sicherheitspartner der Bundesrepublik Deutschland,</w:t>
      </w:r>
      <w:r w:rsidR="005149E8">
        <w:rPr>
          <w:rFonts w:ascii="Arial" w:hAnsi="Arial"/>
          <w:b/>
          <w:sz w:val="22"/>
        </w:rPr>
        <w:t xml:space="preserve"> hat nach vorläufigen Berechnungen im abgelaufenen Geschäftsjahr 2014 die Erwartungen voll erfüllt: Umsatz und EBIT lagen über dem guten Geschäftsjahr 2012, die Ergebnisse aus dem Jahr 2013 wurden deutlich übertroffen.</w:t>
      </w:r>
    </w:p>
    <w:p w:rsidR="005C3F81" w:rsidRDefault="00DC6EEA" w:rsidP="00AA3C26">
      <w:pPr>
        <w:spacing w:after="120" w:line="360" w:lineRule="auto"/>
        <w:ind w:left="697"/>
        <w:jc w:val="both"/>
        <w:rPr>
          <w:rFonts w:ascii="Arial" w:hAnsi="Arial"/>
          <w:sz w:val="22"/>
        </w:rPr>
      </w:pPr>
      <w:r w:rsidRPr="00DC6EEA">
        <w:rPr>
          <w:rFonts w:ascii="Arial" w:hAnsi="Arial"/>
          <w:sz w:val="22"/>
        </w:rPr>
        <w:t xml:space="preserve">Die heute veröffentlichten vorläufigen Zahlen für das Geschäftsjahr 2014 des secunet-Konzerns </w:t>
      </w:r>
      <w:r>
        <w:rPr>
          <w:rFonts w:ascii="Arial" w:hAnsi="Arial"/>
          <w:sz w:val="22"/>
        </w:rPr>
        <w:t xml:space="preserve">deuten auf ein Rekordjahr hin. Die Gesellschaft erzielte Umsatzerlöse in Höhe von </w:t>
      </w:r>
      <w:r w:rsidR="004035B0">
        <w:rPr>
          <w:rFonts w:ascii="Arial" w:hAnsi="Arial"/>
          <w:sz w:val="22"/>
        </w:rPr>
        <w:t>82,2</w:t>
      </w:r>
      <w:r>
        <w:rPr>
          <w:rFonts w:ascii="Arial" w:hAnsi="Arial"/>
          <w:sz w:val="22"/>
        </w:rPr>
        <w:t xml:space="preserve"> Mio. Euro und erzielte damit gegenüber dem Vorjahr (63,9 Mio. Euro) eine Steigerung um </w:t>
      </w:r>
      <w:r w:rsidR="004035B0">
        <w:rPr>
          <w:rFonts w:ascii="Arial" w:hAnsi="Arial"/>
          <w:sz w:val="22"/>
        </w:rPr>
        <w:t>29</w:t>
      </w:r>
      <w:r>
        <w:rPr>
          <w:rFonts w:ascii="Arial" w:hAnsi="Arial"/>
          <w:sz w:val="22"/>
        </w:rPr>
        <w:t xml:space="preserve">%. Das Ergebnis vor Zinsen und Steuern (EBIT) erreichte einen Wert von </w:t>
      </w:r>
      <w:r w:rsidR="004035B0">
        <w:rPr>
          <w:rFonts w:ascii="Arial" w:hAnsi="Arial"/>
          <w:sz w:val="22"/>
        </w:rPr>
        <w:t>6,6</w:t>
      </w:r>
      <w:r w:rsidR="00AD279F">
        <w:rPr>
          <w:rFonts w:ascii="Arial" w:hAnsi="Arial"/>
          <w:sz w:val="22"/>
        </w:rPr>
        <w:t xml:space="preserve"> Mio. Euro und überstieg damit den Vorjahreswert (3,7 Mio. Euro) um </w:t>
      </w:r>
      <w:r w:rsidR="004035B0">
        <w:rPr>
          <w:rFonts w:ascii="Arial" w:hAnsi="Arial"/>
          <w:sz w:val="22"/>
        </w:rPr>
        <w:t>79</w:t>
      </w:r>
      <w:r w:rsidR="00E416E8">
        <w:rPr>
          <w:rFonts w:ascii="Arial" w:hAnsi="Arial"/>
          <w:sz w:val="22"/>
        </w:rPr>
        <w:t>%.</w:t>
      </w:r>
    </w:p>
    <w:p w:rsidR="00A164CA" w:rsidRPr="00DC6EEA" w:rsidRDefault="00DC6EEA" w:rsidP="00AA3C26">
      <w:pPr>
        <w:spacing w:after="120" w:line="360" w:lineRule="auto"/>
        <w:ind w:left="697"/>
        <w:jc w:val="both"/>
        <w:rPr>
          <w:rFonts w:ascii="Arial" w:hAnsi="Arial"/>
          <w:sz w:val="22"/>
        </w:rPr>
      </w:pPr>
      <w:r>
        <w:rPr>
          <w:rFonts w:ascii="Arial" w:hAnsi="Arial"/>
          <w:sz w:val="22"/>
        </w:rPr>
        <w:t xml:space="preserve">Wie in der Vergangenheit war auch im Jahr 2014 das vierte Quartal entscheidend für das gute Ergebnis: </w:t>
      </w:r>
      <w:r w:rsidR="00E416E8">
        <w:rPr>
          <w:rFonts w:ascii="Arial" w:hAnsi="Arial"/>
          <w:sz w:val="22"/>
        </w:rPr>
        <w:t>I</w:t>
      </w:r>
      <w:r>
        <w:rPr>
          <w:rFonts w:ascii="Arial" w:hAnsi="Arial"/>
          <w:sz w:val="22"/>
        </w:rPr>
        <w:t>m Q4-2014 erzielte secunet Umsatzerlöse</w:t>
      </w:r>
      <w:r w:rsidR="00E416E8">
        <w:rPr>
          <w:rFonts w:ascii="Arial" w:hAnsi="Arial"/>
          <w:sz w:val="22"/>
        </w:rPr>
        <w:t xml:space="preserve"> in Höhe von </w:t>
      </w:r>
      <w:r w:rsidR="004035B0">
        <w:rPr>
          <w:rFonts w:ascii="Arial" w:hAnsi="Arial"/>
          <w:sz w:val="22"/>
        </w:rPr>
        <w:t>34</w:t>
      </w:r>
      <w:r w:rsidR="00E416E8">
        <w:rPr>
          <w:rFonts w:ascii="Arial" w:hAnsi="Arial"/>
          <w:sz w:val="22"/>
        </w:rPr>
        <w:t xml:space="preserve"> Mio. Euro (Vorjahr 22,6 Mio. Euro) und ein EBIT von </w:t>
      </w:r>
      <w:r w:rsidR="00334B3F">
        <w:rPr>
          <w:rFonts w:ascii="Arial" w:hAnsi="Arial"/>
          <w:sz w:val="22"/>
        </w:rPr>
        <w:t>6,2</w:t>
      </w:r>
      <w:r w:rsidR="00E416E8">
        <w:rPr>
          <w:rFonts w:ascii="Arial" w:hAnsi="Arial"/>
          <w:sz w:val="22"/>
        </w:rPr>
        <w:t xml:space="preserve"> Mio. Euro (Vorjahr 3,8 Mio. Euro). Die hervorragende Profitabilität erklärt sich aus dem hohen Anteil des Produktgeschäfts sowie aus der hohen Auslastung der Mitarbeiterkapazitäten zum Jahresende.</w:t>
      </w:r>
    </w:p>
    <w:p w:rsidR="00963B58" w:rsidRDefault="00E416E8" w:rsidP="00AA3C26">
      <w:pPr>
        <w:spacing w:after="120" w:line="360" w:lineRule="auto"/>
        <w:ind w:left="697"/>
        <w:jc w:val="both"/>
        <w:rPr>
          <w:rFonts w:ascii="Arial" w:hAnsi="Arial"/>
          <w:sz w:val="22"/>
        </w:rPr>
      </w:pPr>
      <w:r>
        <w:rPr>
          <w:rFonts w:ascii="Arial" w:hAnsi="Arial"/>
          <w:sz w:val="22"/>
        </w:rPr>
        <w:t>„</w:t>
      </w:r>
      <w:r w:rsidR="003D5C97">
        <w:rPr>
          <w:rFonts w:ascii="Arial" w:hAnsi="Arial"/>
          <w:sz w:val="22"/>
        </w:rPr>
        <w:t xml:space="preserve">Das Rekordjahr </w:t>
      </w:r>
      <w:r>
        <w:rPr>
          <w:rFonts w:ascii="Arial" w:hAnsi="Arial"/>
          <w:sz w:val="22"/>
        </w:rPr>
        <w:t xml:space="preserve">2014 </w:t>
      </w:r>
      <w:r w:rsidR="003D5C97">
        <w:rPr>
          <w:rFonts w:ascii="Arial" w:hAnsi="Arial"/>
          <w:sz w:val="22"/>
        </w:rPr>
        <w:t xml:space="preserve">belegt </w:t>
      </w:r>
      <w:r>
        <w:rPr>
          <w:rFonts w:ascii="Arial" w:hAnsi="Arial"/>
          <w:sz w:val="22"/>
        </w:rPr>
        <w:t xml:space="preserve">eindrucksvoll </w:t>
      </w:r>
      <w:r w:rsidR="003D5C97">
        <w:rPr>
          <w:rFonts w:ascii="Arial" w:hAnsi="Arial"/>
          <w:sz w:val="22"/>
        </w:rPr>
        <w:t xml:space="preserve">unsere Stärken: Mit unserem </w:t>
      </w:r>
      <w:r w:rsidR="00C824FA">
        <w:rPr>
          <w:rFonts w:ascii="Arial" w:hAnsi="Arial"/>
          <w:sz w:val="22"/>
        </w:rPr>
        <w:t xml:space="preserve">stetig erweiterten </w:t>
      </w:r>
      <w:r w:rsidR="003D5C97">
        <w:rPr>
          <w:rFonts w:ascii="Arial" w:hAnsi="Arial"/>
          <w:sz w:val="22"/>
        </w:rPr>
        <w:t xml:space="preserve">Lösungsportfolio </w:t>
      </w:r>
      <w:r w:rsidR="00647AE7">
        <w:rPr>
          <w:rFonts w:ascii="Arial" w:hAnsi="Arial"/>
          <w:sz w:val="22"/>
        </w:rPr>
        <w:t xml:space="preserve">im Bereich der </w:t>
      </w:r>
      <w:proofErr w:type="spellStart"/>
      <w:r w:rsidR="00647AE7">
        <w:rPr>
          <w:rFonts w:ascii="Arial" w:hAnsi="Arial"/>
          <w:sz w:val="22"/>
        </w:rPr>
        <w:t>Cyber</w:t>
      </w:r>
      <w:proofErr w:type="spellEnd"/>
      <w:r w:rsidR="00647AE7">
        <w:rPr>
          <w:rFonts w:ascii="Arial" w:hAnsi="Arial"/>
          <w:sz w:val="22"/>
        </w:rPr>
        <w:t xml:space="preserve"> Security </w:t>
      </w:r>
      <w:r w:rsidR="003D5C97">
        <w:rPr>
          <w:rFonts w:ascii="Arial" w:hAnsi="Arial"/>
          <w:sz w:val="22"/>
        </w:rPr>
        <w:t xml:space="preserve">und der langjährigen Erfahrung </w:t>
      </w:r>
      <w:r w:rsidR="00C824FA">
        <w:rPr>
          <w:rFonts w:ascii="Arial" w:hAnsi="Arial"/>
          <w:sz w:val="22"/>
        </w:rPr>
        <w:t xml:space="preserve">bei komplexen Projekten </w:t>
      </w:r>
      <w:r w:rsidR="003D5C97">
        <w:rPr>
          <w:rFonts w:ascii="Arial" w:hAnsi="Arial"/>
          <w:sz w:val="22"/>
        </w:rPr>
        <w:t xml:space="preserve">verfügen wir über ein robustes, an den </w:t>
      </w:r>
      <w:r w:rsidR="00C824FA">
        <w:rPr>
          <w:rFonts w:ascii="Arial" w:hAnsi="Arial"/>
          <w:sz w:val="22"/>
        </w:rPr>
        <w:t>zunehmenden Sicherheitsb</w:t>
      </w:r>
      <w:r w:rsidR="003D5C97">
        <w:rPr>
          <w:rFonts w:ascii="Arial" w:hAnsi="Arial"/>
          <w:sz w:val="22"/>
        </w:rPr>
        <w:t>edürfnissen der Kunden orientiertes Geschäftsmodell</w:t>
      </w:r>
      <w:r>
        <w:rPr>
          <w:rFonts w:ascii="Arial" w:hAnsi="Arial"/>
          <w:sz w:val="22"/>
        </w:rPr>
        <w:t xml:space="preserve">“, so </w:t>
      </w:r>
      <w:r>
        <w:rPr>
          <w:rFonts w:ascii="Arial" w:hAnsi="Arial"/>
          <w:sz w:val="22"/>
        </w:rPr>
        <w:lastRenderedPageBreak/>
        <w:t xml:space="preserve">Dr. Rainer Baumgart, Vorstandsvorsitzender der </w:t>
      </w:r>
      <w:r w:rsidRPr="00E416E8">
        <w:rPr>
          <w:rFonts w:ascii="Arial" w:hAnsi="Arial"/>
          <w:sz w:val="22"/>
        </w:rPr>
        <w:t>secunet Security Networks AG</w:t>
      </w:r>
      <w:r>
        <w:rPr>
          <w:rFonts w:ascii="Arial" w:hAnsi="Arial"/>
          <w:sz w:val="22"/>
        </w:rPr>
        <w:t>. „</w:t>
      </w:r>
      <w:r w:rsidR="003D5C97">
        <w:rPr>
          <w:rFonts w:ascii="Arial" w:hAnsi="Arial"/>
          <w:sz w:val="22"/>
        </w:rPr>
        <w:t>Nachhaltiges und profitables Wachstum ist das Ergebnis.“</w:t>
      </w:r>
    </w:p>
    <w:p w:rsidR="00AD03B2" w:rsidRPr="00AD03B2" w:rsidRDefault="00AD03B2" w:rsidP="00AA3C26">
      <w:pPr>
        <w:spacing w:after="120" w:line="360" w:lineRule="auto"/>
        <w:ind w:left="697"/>
        <w:jc w:val="both"/>
        <w:rPr>
          <w:rFonts w:ascii="Arial" w:hAnsi="Arial"/>
          <w:i/>
          <w:sz w:val="22"/>
        </w:rPr>
      </w:pPr>
      <w:r w:rsidRPr="00AD03B2">
        <w:rPr>
          <w:rFonts w:ascii="Arial" w:hAnsi="Arial"/>
          <w:i/>
          <w:sz w:val="22"/>
        </w:rPr>
        <w:t xml:space="preserve">Mehr Informationen unter </w:t>
      </w:r>
      <w:hyperlink r:id="rId8" w:history="1">
        <w:r w:rsidRPr="00AD03B2">
          <w:rPr>
            <w:rStyle w:val="Hyperlink"/>
            <w:rFonts w:ascii="Arial" w:hAnsi="Arial"/>
            <w:i/>
            <w:sz w:val="22"/>
          </w:rPr>
          <w:t>www.secunet.com</w:t>
        </w:r>
      </w:hyperlink>
      <w:r w:rsidRPr="00AD03B2">
        <w:rPr>
          <w:rFonts w:ascii="Arial" w:hAnsi="Arial"/>
          <w:i/>
          <w:sz w:val="22"/>
        </w:rPr>
        <w:t>. Nächster Finanztermin: 18. März 2015 Veröffentlichung des Geschäftsberichts 2014.</w:t>
      </w:r>
    </w:p>
    <w:p w:rsidR="00A164CA" w:rsidRDefault="00A164CA">
      <w:pPr>
        <w:ind w:left="708"/>
        <w:outlineLvl w:val="0"/>
        <w:rPr>
          <w:rFonts w:ascii="Arial" w:hAnsi="Arial"/>
          <w:sz w:val="16"/>
        </w:rPr>
      </w:pPr>
      <w:r>
        <w:rPr>
          <w:rFonts w:ascii="Arial" w:hAnsi="Arial"/>
          <w:sz w:val="16"/>
        </w:rPr>
        <w:t xml:space="preserve">Anzahl der Zeichen: </w:t>
      </w:r>
      <w:r w:rsidR="001975D7">
        <w:rPr>
          <w:rFonts w:ascii="Arial" w:hAnsi="Arial"/>
          <w:sz w:val="16"/>
        </w:rPr>
        <w:t>1.9</w:t>
      </w:r>
      <w:r w:rsidR="00E11C13">
        <w:rPr>
          <w:rFonts w:ascii="Arial" w:hAnsi="Arial"/>
          <w:sz w:val="16"/>
        </w:rPr>
        <w:t>80</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E11C13">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1975D7">
        <w:rPr>
          <w:rFonts w:ascii="Arial" w:hAnsi="Arial" w:cs="Arial"/>
          <w:sz w:val="16"/>
          <w:szCs w:val="16"/>
        </w:rPr>
        <w:t>14</w:t>
      </w:r>
      <w:r w:rsidRPr="00F11D66">
        <w:rPr>
          <w:rFonts w:ascii="Arial" w:hAnsi="Arial" w:cs="Arial"/>
          <w:sz w:val="16"/>
          <w:szCs w:val="16"/>
        </w:rPr>
        <w:t xml:space="preserve"> einen Umsatz von </w:t>
      </w:r>
      <w:r w:rsidR="001975D7">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11C13">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11C13">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064066CD" wp14:editId="6FB46A96">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7769EB75" wp14:editId="357AE828">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47291BB9" wp14:editId="0F197634">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D0B22"/>
    <w:rsid w:val="001075C5"/>
    <w:rsid w:val="001249CD"/>
    <w:rsid w:val="00130C10"/>
    <w:rsid w:val="0015116B"/>
    <w:rsid w:val="001975D7"/>
    <w:rsid w:val="001F0C6F"/>
    <w:rsid w:val="001F492E"/>
    <w:rsid w:val="001F70FA"/>
    <w:rsid w:val="00227CF5"/>
    <w:rsid w:val="00233340"/>
    <w:rsid w:val="00243467"/>
    <w:rsid w:val="002548A9"/>
    <w:rsid w:val="002976D1"/>
    <w:rsid w:val="002A6536"/>
    <w:rsid w:val="002B544D"/>
    <w:rsid w:val="002B6ED4"/>
    <w:rsid w:val="003124BB"/>
    <w:rsid w:val="00327AD2"/>
    <w:rsid w:val="00334B3F"/>
    <w:rsid w:val="00345097"/>
    <w:rsid w:val="0038195F"/>
    <w:rsid w:val="003A2B5B"/>
    <w:rsid w:val="003D5C97"/>
    <w:rsid w:val="003E446B"/>
    <w:rsid w:val="004035B0"/>
    <w:rsid w:val="004144F5"/>
    <w:rsid w:val="00440BD5"/>
    <w:rsid w:val="00456FA4"/>
    <w:rsid w:val="00486F57"/>
    <w:rsid w:val="00497979"/>
    <w:rsid w:val="004A0F46"/>
    <w:rsid w:val="004A6854"/>
    <w:rsid w:val="005149E8"/>
    <w:rsid w:val="0052247A"/>
    <w:rsid w:val="005272F2"/>
    <w:rsid w:val="005C3F81"/>
    <w:rsid w:val="005F5428"/>
    <w:rsid w:val="006068C1"/>
    <w:rsid w:val="006338C8"/>
    <w:rsid w:val="00647AE7"/>
    <w:rsid w:val="00676CAA"/>
    <w:rsid w:val="006877AA"/>
    <w:rsid w:val="006A1503"/>
    <w:rsid w:val="006A77C8"/>
    <w:rsid w:val="006B303A"/>
    <w:rsid w:val="006C7756"/>
    <w:rsid w:val="00700455"/>
    <w:rsid w:val="007505DB"/>
    <w:rsid w:val="00762F43"/>
    <w:rsid w:val="007A03D5"/>
    <w:rsid w:val="0081682E"/>
    <w:rsid w:val="00816873"/>
    <w:rsid w:val="00843597"/>
    <w:rsid w:val="0087418A"/>
    <w:rsid w:val="008878D7"/>
    <w:rsid w:val="00894DF7"/>
    <w:rsid w:val="008B1092"/>
    <w:rsid w:val="008C1149"/>
    <w:rsid w:val="008C280E"/>
    <w:rsid w:val="008E063E"/>
    <w:rsid w:val="008E7A1D"/>
    <w:rsid w:val="009013CE"/>
    <w:rsid w:val="00951871"/>
    <w:rsid w:val="009605DB"/>
    <w:rsid w:val="00963B58"/>
    <w:rsid w:val="00997188"/>
    <w:rsid w:val="009E4CA0"/>
    <w:rsid w:val="00A061AF"/>
    <w:rsid w:val="00A164CA"/>
    <w:rsid w:val="00A3586E"/>
    <w:rsid w:val="00A54B8A"/>
    <w:rsid w:val="00AA0E95"/>
    <w:rsid w:val="00AA3C26"/>
    <w:rsid w:val="00AB6522"/>
    <w:rsid w:val="00AD03B2"/>
    <w:rsid w:val="00AD279F"/>
    <w:rsid w:val="00AD7DC7"/>
    <w:rsid w:val="00AE053A"/>
    <w:rsid w:val="00AE1A2F"/>
    <w:rsid w:val="00B102E4"/>
    <w:rsid w:val="00B35383"/>
    <w:rsid w:val="00B50389"/>
    <w:rsid w:val="00B734E1"/>
    <w:rsid w:val="00BA519E"/>
    <w:rsid w:val="00BC4024"/>
    <w:rsid w:val="00BE42B0"/>
    <w:rsid w:val="00C17202"/>
    <w:rsid w:val="00C23944"/>
    <w:rsid w:val="00C2721E"/>
    <w:rsid w:val="00C34ED4"/>
    <w:rsid w:val="00C421CE"/>
    <w:rsid w:val="00C46CAD"/>
    <w:rsid w:val="00C62781"/>
    <w:rsid w:val="00C824FA"/>
    <w:rsid w:val="00C93B49"/>
    <w:rsid w:val="00CB58B4"/>
    <w:rsid w:val="00CE6F5D"/>
    <w:rsid w:val="00CF245E"/>
    <w:rsid w:val="00CF6EA2"/>
    <w:rsid w:val="00D46F52"/>
    <w:rsid w:val="00D50F10"/>
    <w:rsid w:val="00D51FAC"/>
    <w:rsid w:val="00D612F2"/>
    <w:rsid w:val="00D870FE"/>
    <w:rsid w:val="00DA5758"/>
    <w:rsid w:val="00DC3650"/>
    <w:rsid w:val="00DC6EEA"/>
    <w:rsid w:val="00DD2F97"/>
    <w:rsid w:val="00DF1373"/>
    <w:rsid w:val="00E11C13"/>
    <w:rsid w:val="00E416E8"/>
    <w:rsid w:val="00E45F30"/>
    <w:rsid w:val="00E62AB2"/>
    <w:rsid w:val="00E83A44"/>
    <w:rsid w:val="00EA6663"/>
    <w:rsid w:val="00EB7AEA"/>
    <w:rsid w:val="00EC6C28"/>
    <w:rsid w:val="00EE62C0"/>
    <w:rsid w:val="00EF4B33"/>
    <w:rsid w:val="00EF7865"/>
    <w:rsid w:val="00F25D7E"/>
    <w:rsid w:val="00F55CF8"/>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3400</Characters>
  <Application>Microsoft Office Word</Application>
  <DocSecurity>0</DocSecurity>
  <Lines>87</Lines>
  <Paragraphs>33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3979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2015-01-19T10:15:00Z</cp:lastPrinted>
  <dcterms:created xsi:type="dcterms:W3CDTF">2015-01-22T09:48:00Z</dcterms:created>
  <dcterms:modified xsi:type="dcterms:W3CDTF">2015-01-22T19:48:00Z</dcterms:modified>
</cp:coreProperties>
</file>