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F04AE5" w:rsidRDefault="00404D47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secunet gewinnt PKI-Ausschreibung der norwegischen </w:t>
      </w:r>
      <w:r w:rsidR="00F04AE5" w:rsidRPr="00F04AE5">
        <w:rPr>
          <w:rFonts w:ascii="Arial" w:hAnsi="Arial"/>
          <w:b/>
          <w:sz w:val="32"/>
        </w:rPr>
        <w:t xml:space="preserve">Polizei </w:t>
      </w:r>
    </w:p>
    <w:p w:rsidR="00A061AF" w:rsidRPr="00F04AE5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F04AE5">
        <w:rPr>
          <w:rFonts w:ascii="Arial" w:hAnsi="Arial"/>
          <w:b/>
          <w:i/>
          <w:sz w:val="22"/>
        </w:rPr>
        <w:t xml:space="preserve">[Essen, </w:t>
      </w:r>
      <w:r w:rsidR="00970BB1">
        <w:rPr>
          <w:rFonts w:ascii="Arial" w:hAnsi="Arial"/>
          <w:b/>
          <w:i/>
          <w:sz w:val="22"/>
        </w:rPr>
        <w:t>21</w:t>
      </w:r>
      <w:r w:rsidRPr="00F04AE5">
        <w:rPr>
          <w:rFonts w:ascii="Arial" w:hAnsi="Arial"/>
          <w:b/>
          <w:i/>
          <w:sz w:val="22"/>
        </w:rPr>
        <w:t xml:space="preserve">. </w:t>
      </w:r>
      <w:r w:rsidR="00B167CC">
        <w:rPr>
          <w:rFonts w:ascii="Arial" w:hAnsi="Arial"/>
          <w:b/>
          <w:i/>
          <w:sz w:val="22"/>
        </w:rPr>
        <w:t>Oktobe</w:t>
      </w:r>
      <w:r w:rsidR="00C421CE" w:rsidRPr="00F04AE5">
        <w:rPr>
          <w:rFonts w:ascii="Arial" w:hAnsi="Arial"/>
          <w:b/>
          <w:i/>
          <w:sz w:val="22"/>
        </w:rPr>
        <w:t>r</w:t>
      </w:r>
      <w:r w:rsidR="00A164CA" w:rsidRPr="00F04AE5">
        <w:rPr>
          <w:rFonts w:ascii="Arial" w:hAnsi="Arial"/>
          <w:b/>
          <w:i/>
          <w:sz w:val="22"/>
        </w:rPr>
        <w:t xml:space="preserve"> 20</w:t>
      </w:r>
      <w:r w:rsidR="00440BD5" w:rsidRPr="00F04AE5">
        <w:rPr>
          <w:rFonts w:ascii="Arial" w:hAnsi="Arial"/>
          <w:b/>
          <w:i/>
          <w:sz w:val="22"/>
        </w:rPr>
        <w:t>1</w:t>
      </w:r>
      <w:r w:rsidR="00F73C27" w:rsidRPr="00F04AE5">
        <w:rPr>
          <w:rFonts w:ascii="Arial" w:hAnsi="Arial"/>
          <w:b/>
          <w:i/>
          <w:sz w:val="22"/>
        </w:rPr>
        <w:t>4</w:t>
      </w:r>
      <w:r w:rsidR="00A164CA" w:rsidRPr="00F04AE5">
        <w:rPr>
          <w:rFonts w:ascii="Arial" w:hAnsi="Arial"/>
          <w:b/>
          <w:i/>
          <w:sz w:val="22"/>
        </w:rPr>
        <w:t>]</w:t>
      </w:r>
      <w:r w:rsidR="00A164CA" w:rsidRPr="00F04AE5">
        <w:rPr>
          <w:rFonts w:ascii="Arial" w:hAnsi="Arial"/>
          <w:b/>
          <w:sz w:val="22"/>
        </w:rPr>
        <w:t xml:space="preserve"> </w:t>
      </w:r>
      <w:r w:rsidR="00F04AE5" w:rsidRPr="00F04AE5">
        <w:rPr>
          <w:rFonts w:ascii="Arial" w:hAnsi="Arial"/>
          <w:b/>
          <w:sz w:val="22"/>
        </w:rPr>
        <w:t xml:space="preserve">Die norwegische Polizei </w:t>
      </w:r>
      <w:r w:rsidR="00F04AE5">
        <w:rPr>
          <w:rFonts w:ascii="Arial" w:hAnsi="Arial"/>
          <w:b/>
          <w:sz w:val="22"/>
        </w:rPr>
        <w:t>wird i</w:t>
      </w:r>
      <w:bookmarkStart w:id="0" w:name="_GoBack"/>
      <w:bookmarkEnd w:id="0"/>
      <w:r w:rsidR="00F04AE5">
        <w:rPr>
          <w:rFonts w:ascii="Arial" w:hAnsi="Arial"/>
          <w:b/>
          <w:sz w:val="22"/>
        </w:rPr>
        <w:t>n Z</w:t>
      </w:r>
      <w:r w:rsidR="00F04AE5" w:rsidRPr="00F04AE5">
        <w:rPr>
          <w:rFonts w:ascii="Arial" w:hAnsi="Arial"/>
          <w:b/>
          <w:sz w:val="22"/>
        </w:rPr>
        <w:t>ukunft eine Public Key Infr</w:t>
      </w:r>
      <w:r w:rsidR="00F04AE5">
        <w:rPr>
          <w:rFonts w:ascii="Arial" w:hAnsi="Arial"/>
          <w:b/>
          <w:sz w:val="22"/>
        </w:rPr>
        <w:t>a</w:t>
      </w:r>
      <w:r w:rsidR="00F04AE5" w:rsidRPr="00F04AE5">
        <w:rPr>
          <w:rFonts w:ascii="Arial" w:hAnsi="Arial"/>
          <w:b/>
          <w:sz w:val="22"/>
        </w:rPr>
        <w:t xml:space="preserve">struktur </w:t>
      </w:r>
      <w:r w:rsidR="004B2840">
        <w:rPr>
          <w:rFonts w:ascii="Arial" w:hAnsi="Arial"/>
          <w:b/>
          <w:sz w:val="22"/>
        </w:rPr>
        <w:t xml:space="preserve">(PKI) </w:t>
      </w:r>
      <w:r w:rsidR="00F04AE5" w:rsidRPr="00F04AE5">
        <w:rPr>
          <w:rFonts w:ascii="Arial" w:hAnsi="Arial"/>
          <w:b/>
          <w:sz w:val="22"/>
        </w:rPr>
        <w:t>von secunet einsetzen</w:t>
      </w:r>
      <w:r w:rsidR="00757CCD">
        <w:rPr>
          <w:rFonts w:ascii="Arial" w:hAnsi="Arial"/>
          <w:b/>
          <w:sz w:val="22"/>
        </w:rPr>
        <w:t>. Z</w:t>
      </w:r>
      <w:r w:rsidR="00404D47">
        <w:rPr>
          <w:rFonts w:ascii="Arial" w:hAnsi="Arial"/>
          <w:b/>
          <w:sz w:val="22"/>
        </w:rPr>
        <w:t xml:space="preserve">unächst </w:t>
      </w:r>
      <w:r w:rsidR="00B167CC">
        <w:rPr>
          <w:rFonts w:ascii="Arial" w:hAnsi="Arial"/>
          <w:b/>
          <w:sz w:val="22"/>
        </w:rPr>
        <w:t xml:space="preserve">wird </w:t>
      </w:r>
      <w:r w:rsidR="00F04AE5">
        <w:rPr>
          <w:rFonts w:ascii="Arial" w:hAnsi="Arial"/>
          <w:b/>
          <w:sz w:val="22"/>
        </w:rPr>
        <w:t xml:space="preserve">das System für die Kontrolle von elektronischen Reisedokumenten </w:t>
      </w:r>
      <w:r w:rsidR="00B167CC">
        <w:rPr>
          <w:rFonts w:ascii="Arial" w:hAnsi="Arial"/>
          <w:b/>
          <w:sz w:val="22"/>
        </w:rPr>
        <w:t>genutzt</w:t>
      </w:r>
      <w:r w:rsidR="005234C2">
        <w:rPr>
          <w:rFonts w:ascii="Arial" w:hAnsi="Arial"/>
          <w:b/>
          <w:sz w:val="22"/>
        </w:rPr>
        <w:t>, s</w:t>
      </w:r>
      <w:r w:rsidR="00F04AE5">
        <w:rPr>
          <w:rFonts w:ascii="Arial" w:hAnsi="Arial"/>
          <w:b/>
          <w:sz w:val="22"/>
        </w:rPr>
        <w:t xml:space="preserve">päter </w:t>
      </w:r>
      <w:r w:rsidR="006543CE">
        <w:rPr>
          <w:rFonts w:ascii="Arial" w:hAnsi="Arial"/>
          <w:b/>
          <w:sz w:val="22"/>
        </w:rPr>
        <w:t xml:space="preserve">wird </w:t>
      </w:r>
      <w:r w:rsidR="00F04AE5">
        <w:rPr>
          <w:rFonts w:ascii="Arial" w:hAnsi="Arial"/>
          <w:b/>
          <w:sz w:val="22"/>
        </w:rPr>
        <w:t xml:space="preserve">die PKI auch </w:t>
      </w:r>
      <w:r w:rsidR="00101FA7">
        <w:rPr>
          <w:rFonts w:ascii="Arial" w:hAnsi="Arial"/>
          <w:b/>
          <w:sz w:val="22"/>
        </w:rPr>
        <w:t xml:space="preserve">eine zentrale Rolle </w:t>
      </w:r>
      <w:r w:rsidR="005234C2">
        <w:rPr>
          <w:rFonts w:ascii="Arial" w:hAnsi="Arial"/>
          <w:b/>
          <w:sz w:val="22"/>
        </w:rPr>
        <w:t xml:space="preserve">bei der Ausgabe von </w:t>
      </w:r>
      <w:r w:rsidR="00F04AE5">
        <w:rPr>
          <w:rFonts w:ascii="Arial" w:hAnsi="Arial"/>
          <w:b/>
          <w:sz w:val="22"/>
        </w:rPr>
        <w:t>elektronische</w:t>
      </w:r>
      <w:r w:rsidR="005234C2">
        <w:rPr>
          <w:rFonts w:ascii="Arial" w:hAnsi="Arial"/>
          <w:b/>
          <w:sz w:val="22"/>
        </w:rPr>
        <w:t>n</w:t>
      </w:r>
      <w:r w:rsidR="00F04AE5">
        <w:rPr>
          <w:rFonts w:ascii="Arial" w:hAnsi="Arial"/>
          <w:b/>
          <w:sz w:val="22"/>
        </w:rPr>
        <w:t xml:space="preserve"> Reisepässe</w:t>
      </w:r>
      <w:r w:rsidR="005234C2">
        <w:rPr>
          <w:rFonts w:ascii="Arial" w:hAnsi="Arial"/>
          <w:b/>
          <w:sz w:val="22"/>
        </w:rPr>
        <w:t>n</w:t>
      </w:r>
      <w:r w:rsidR="006543CE">
        <w:rPr>
          <w:rFonts w:ascii="Arial" w:hAnsi="Arial"/>
          <w:b/>
          <w:sz w:val="22"/>
        </w:rPr>
        <w:t xml:space="preserve"> und elektronischen Aufenthaltstiteln</w:t>
      </w:r>
      <w:r w:rsidR="00101FA7">
        <w:rPr>
          <w:rFonts w:ascii="Arial" w:hAnsi="Arial"/>
          <w:b/>
          <w:sz w:val="22"/>
        </w:rPr>
        <w:t xml:space="preserve"> einnehmen</w:t>
      </w:r>
      <w:r w:rsidR="00963B58" w:rsidRPr="00F04AE5">
        <w:rPr>
          <w:rFonts w:ascii="Arial" w:hAnsi="Arial"/>
          <w:b/>
          <w:sz w:val="22"/>
        </w:rPr>
        <w:t>.</w:t>
      </w:r>
      <w:r w:rsidR="004B2840">
        <w:rPr>
          <w:rFonts w:ascii="Arial" w:hAnsi="Arial"/>
          <w:b/>
          <w:sz w:val="22"/>
        </w:rPr>
        <w:t xml:space="preserve"> In der nun gewonnenen </w:t>
      </w:r>
      <w:r w:rsidR="00970BB1">
        <w:rPr>
          <w:rFonts w:ascii="Arial" w:hAnsi="Arial"/>
          <w:b/>
          <w:sz w:val="22"/>
        </w:rPr>
        <w:t>internationalen</w:t>
      </w:r>
      <w:r w:rsidR="004B2840">
        <w:rPr>
          <w:rFonts w:ascii="Arial" w:hAnsi="Arial"/>
          <w:b/>
          <w:sz w:val="22"/>
        </w:rPr>
        <w:t xml:space="preserve"> Ausschreibung konnte sich secunet erfolgreich gegen </w:t>
      </w:r>
      <w:r w:rsidR="00970BB1">
        <w:rPr>
          <w:rFonts w:ascii="Arial" w:hAnsi="Arial"/>
          <w:b/>
          <w:sz w:val="22"/>
        </w:rPr>
        <w:t>multi-</w:t>
      </w:r>
      <w:r w:rsidR="004B2840">
        <w:rPr>
          <w:rFonts w:ascii="Arial" w:hAnsi="Arial"/>
          <w:b/>
          <w:sz w:val="22"/>
        </w:rPr>
        <w:t>nationale Wettbewerber durchsetzen.</w:t>
      </w:r>
    </w:p>
    <w:p w:rsidR="009D34C7" w:rsidRDefault="007A4277" w:rsidP="009D34C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PKI bildet</w:t>
      </w:r>
      <w:r w:rsidR="00F8258C">
        <w:rPr>
          <w:rFonts w:ascii="Arial" w:hAnsi="Arial"/>
          <w:sz w:val="22"/>
        </w:rPr>
        <w:t xml:space="preserve"> für die norwegische Polizei</w:t>
      </w:r>
      <w:r>
        <w:rPr>
          <w:rFonts w:ascii="Arial" w:hAnsi="Arial"/>
          <w:sz w:val="22"/>
        </w:rPr>
        <w:t xml:space="preserve"> eine wesentliche Grundlage, um </w:t>
      </w:r>
      <w:r w:rsidR="00F8258C">
        <w:rPr>
          <w:rFonts w:ascii="Arial" w:hAnsi="Arial"/>
          <w:sz w:val="22"/>
        </w:rPr>
        <w:t xml:space="preserve">künftig </w:t>
      </w:r>
      <w:r w:rsidR="009D34C7">
        <w:rPr>
          <w:rFonts w:ascii="Arial" w:hAnsi="Arial"/>
          <w:sz w:val="22"/>
        </w:rPr>
        <w:t xml:space="preserve">eine moderne und sichere Prüfung von elektronischen Reisepässen und elektronischen Aufenthaltstiteln (ERP – European </w:t>
      </w:r>
      <w:proofErr w:type="spellStart"/>
      <w:r w:rsidR="009D34C7" w:rsidRPr="006543CE">
        <w:rPr>
          <w:rFonts w:ascii="Arial" w:hAnsi="Arial"/>
          <w:sz w:val="22"/>
        </w:rPr>
        <w:t>Residence</w:t>
      </w:r>
      <w:proofErr w:type="spellEnd"/>
      <w:r w:rsidR="009D34C7">
        <w:rPr>
          <w:rFonts w:ascii="Arial" w:hAnsi="Arial"/>
          <w:sz w:val="22"/>
        </w:rPr>
        <w:t xml:space="preserve"> Permit) durchführen zu können. </w:t>
      </w:r>
      <w:r w:rsidR="009D34C7" w:rsidRPr="00F04AE5">
        <w:rPr>
          <w:rFonts w:ascii="Arial" w:hAnsi="Arial"/>
          <w:sz w:val="22"/>
        </w:rPr>
        <w:t>Die Bestandteile der Beauf</w:t>
      </w:r>
      <w:r w:rsidR="009D34C7">
        <w:rPr>
          <w:rFonts w:ascii="Arial" w:hAnsi="Arial"/>
          <w:sz w:val="22"/>
        </w:rPr>
        <w:t>t</w:t>
      </w:r>
      <w:r w:rsidR="009D34C7" w:rsidRPr="00F04AE5">
        <w:rPr>
          <w:rFonts w:ascii="Arial" w:hAnsi="Arial"/>
          <w:sz w:val="22"/>
        </w:rPr>
        <w:t>ragung</w:t>
      </w:r>
      <w:r w:rsidR="009D34C7">
        <w:rPr>
          <w:rFonts w:ascii="Arial" w:hAnsi="Arial"/>
          <w:sz w:val="22"/>
        </w:rPr>
        <w:t xml:space="preserve"> umfassen die Lieferung und Konfiguration </w:t>
      </w:r>
      <w:r w:rsidR="006543CE">
        <w:rPr>
          <w:rFonts w:ascii="Arial" w:hAnsi="Arial"/>
          <w:sz w:val="22"/>
        </w:rPr>
        <w:t xml:space="preserve">der secunet </w:t>
      </w:r>
      <w:proofErr w:type="spellStart"/>
      <w:r w:rsidR="006543CE">
        <w:rPr>
          <w:rFonts w:ascii="Arial" w:hAnsi="Arial"/>
          <w:sz w:val="22"/>
        </w:rPr>
        <w:t>eID</w:t>
      </w:r>
      <w:proofErr w:type="spellEnd"/>
      <w:r w:rsidR="006543CE">
        <w:rPr>
          <w:rFonts w:ascii="Arial" w:hAnsi="Arial"/>
          <w:sz w:val="22"/>
        </w:rPr>
        <w:t xml:space="preserve"> PKI Suite</w:t>
      </w:r>
      <w:r w:rsidR="00970BB1">
        <w:rPr>
          <w:rFonts w:ascii="Arial" w:hAnsi="Arial"/>
          <w:sz w:val="22"/>
        </w:rPr>
        <w:t xml:space="preserve">, </w:t>
      </w:r>
      <w:r w:rsidR="009D34C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ie</w:t>
      </w:r>
      <w:r w:rsidR="009D34C7">
        <w:rPr>
          <w:rFonts w:ascii="Arial" w:hAnsi="Arial"/>
          <w:sz w:val="22"/>
        </w:rPr>
        <w:t xml:space="preserve"> Bereitstellung der Hardware-Sicherheitsmodule</w:t>
      </w:r>
      <w:r w:rsidR="00970BB1">
        <w:rPr>
          <w:rFonts w:ascii="Arial" w:hAnsi="Arial"/>
          <w:sz w:val="22"/>
        </w:rPr>
        <w:t xml:space="preserve"> sowie die Installation und Konfiguration des Gesamtsystems. Ebenfalls  enthalten ist d</w:t>
      </w:r>
      <w:r w:rsidR="006B103C">
        <w:rPr>
          <w:rFonts w:ascii="Arial" w:hAnsi="Arial"/>
          <w:sz w:val="22"/>
        </w:rPr>
        <w:t>er Betrieb und Wartung für die kommenden Jahre</w:t>
      </w:r>
      <w:r w:rsidR="009D34C7">
        <w:rPr>
          <w:rFonts w:ascii="Arial" w:hAnsi="Arial"/>
          <w:sz w:val="22"/>
        </w:rPr>
        <w:t xml:space="preserve">. </w:t>
      </w:r>
    </w:p>
    <w:p w:rsidR="00277775" w:rsidRDefault="00277775" w:rsidP="0027777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„Norwegen gehört zu den führenden Nationen in Bezug auf elektronische Reisedokumente</w:t>
      </w:r>
      <w:r w:rsidR="00F8258C">
        <w:rPr>
          <w:rFonts w:ascii="Arial" w:hAnsi="Arial"/>
          <w:sz w:val="22"/>
        </w:rPr>
        <w:t xml:space="preserve"> und modernes</w:t>
      </w:r>
      <w:r>
        <w:rPr>
          <w:rFonts w:ascii="Arial" w:hAnsi="Arial"/>
          <w:sz w:val="22"/>
        </w:rPr>
        <w:t xml:space="preserve"> Grenzkontrollmanagement. </w:t>
      </w:r>
      <w:r w:rsidR="00757CCD">
        <w:rPr>
          <w:rFonts w:ascii="Arial" w:hAnsi="Arial"/>
          <w:sz w:val="22"/>
        </w:rPr>
        <w:t>Wir freuen uns, dass sich die</w:t>
      </w:r>
      <w:r>
        <w:rPr>
          <w:rFonts w:ascii="Arial" w:hAnsi="Arial"/>
          <w:sz w:val="22"/>
        </w:rPr>
        <w:t xml:space="preserve"> norwegische Polizei </w:t>
      </w:r>
      <w:r w:rsidR="00757CCD">
        <w:rPr>
          <w:rFonts w:ascii="Arial" w:hAnsi="Arial"/>
          <w:sz w:val="22"/>
        </w:rPr>
        <w:t xml:space="preserve">mit der secunet </w:t>
      </w:r>
      <w:r w:rsidR="002511C0">
        <w:rPr>
          <w:rFonts w:ascii="Arial" w:hAnsi="Arial"/>
          <w:sz w:val="22"/>
        </w:rPr>
        <w:t xml:space="preserve">eID </w:t>
      </w:r>
      <w:r w:rsidR="00757CCD">
        <w:rPr>
          <w:rFonts w:ascii="Arial" w:hAnsi="Arial"/>
          <w:sz w:val="22"/>
        </w:rPr>
        <w:t xml:space="preserve">PKI </w:t>
      </w:r>
      <w:r w:rsidR="002511C0">
        <w:rPr>
          <w:rFonts w:ascii="Arial" w:hAnsi="Arial"/>
          <w:sz w:val="22"/>
        </w:rPr>
        <w:t xml:space="preserve">Suite </w:t>
      </w:r>
      <w:r w:rsidR="00757CCD">
        <w:rPr>
          <w:rFonts w:ascii="Arial" w:hAnsi="Arial"/>
          <w:sz w:val="22"/>
        </w:rPr>
        <w:t xml:space="preserve">für </w:t>
      </w:r>
      <w:r>
        <w:rPr>
          <w:rFonts w:ascii="Arial" w:hAnsi="Arial"/>
          <w:sz w:val="22"/>
        </w:rPr>
        <w:t>eine technisch führende und flexible Lösung für die Verwaltung der erforderlichen Zertifikate</w:t>
      </w:r>
      <w:r w:rsidR="00757CCD">
        <w:rPr>
          <w:rFonts w:ascii="Arial" w:hAnsi="Arial"/>
          <w:sz w:val="22"/>
        </w:rPr>
        <w:t xml:space="preserve"> entschieden hat</w:t>
      </w:r>
      <w:r>
        <w:rPr>
          <w:rFonts w:ascii="Arial" w:hAnsi="Arial"/>
          <w:sz w:val="22"/>
        </w:rPr>
        <w:t>“, kommentiert Dr. Rainer Baumgart, Vorstandsvorsitzender von secunet, den Gewinn der Ausschreibung.</w:t>
      </w:r>
    </w:p>
    <w:p w:rsidR="009D34C7" w:rsidRDefault="009D34C7" w:rsidP="009D34C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zunehmende Verbreitung elektronischer Identitätsdokumente erfordert komplexe Hintergrundsysteme. Public Key Infrastrukturen sind zur</w:t>
      </w:r>
      <w:r w:rsidRPr="004B2840">
        <w:rPr>
          <w:rFonts w:ascii="Arial" w:hAnsi="Arial"/>
          <w:sz w:val="22"/>
        </w:rPr>
        <w:t xml:space="preserve"> Erzeugung, Nutzung und Verwaltung </w:t>
      </w:r>
      <w:r>
        <w:rPr>
          <w:rFonts w:ascii="Arial" w:hAnsi="Arial"/>
          <w:sz w:val="22"/>
        </w:rPr>
        <w:t>von</w:t>
      </w:r>
      <w:r w:rsidRPr="004B2840">
        <w:rPr>
          <w:rFonts w:ascii="Arial" w:hAnsi="Arial"/>
          <w:sz w:val="22"/>
        </w:rPr>
        <w:t xml:space="preserve"> Zertifikate</w:t>
      </w:r>
      <w:r>
        <w:rPr>
          <w:rFonts w:ascii="Arial" w:hAnsi="Arial"/>
          <w:sz w:val="22"/>
        </w:rPr>
        <w:t xml:space="preserve">n erforderlich, um einen sicheren Zugriff auf Identitätsdokumente ausschließlich durch hierfür autorisierte Stellen zu regeln. Beim Verifikationsprozess bedienen sich Lesegeräte und </w:t>
      </w:r>
      <w:r>
        <w:rPr>
          <w:rFonts w:ascii="Arial" w:hAnsi="Arial"/>
          <w:sz w:val="22"/>
        </w:rPr>
        <w:lastRenderedPageBreak/>
        <w:t>Identitätsdokumente entsprechender Zertifikate, die mit</w:t>
      </w:r>
      <w:r w:rsidR="00277775">
        <w:rPr>
          <w:rFonts w:ascii="Arial" w:hAnsi="Arial"/>
          <w:sz w:val="22"/>
        </w:rPr>
        <w:t>tels</w:t>
      </w:r>
      <w:r>
        <w:rPr>
          <w:rFonts w:ascii="Arial" w:hAnsi="Arial"/>
          <w:sz w:val="22"/>
        </w:rPr>
        <w:t xml:space="preserve"> </w:t>
      </w:r>
      <w:r w:rsidR="00970BB1">
        <w:rPr>
          <w:rFonts w:ascii="Arial" w:hAnsi="Arial"/>
          <w:sz w:val="22"/>
        </w:rPr>
        <w:t xml:space="preserve">einer </w:t>
      </w:r>
      <w:r>
        <w:rPr>
          <w:rFonts w:ascii="Arial" w:hAnsi="Arial"/>
          <w:sz w:val="22"/>
        </w:rPr>
        <w:t xml:space="preserve">PKI verwaltet werden. </w:t>
      </w:r>
    </w:p>
    <w:p w:rsidR="00A9357A" w:rsidRDefault="00277775" w:rsidP="0027777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Projekt beginnt noch in diesem Jahr mit der Errichtung </w:t>
      </w:r>
      <w:r w:rsidR="002D7894">
        <w:rPr>
          <w:rFonts w:ascii="Arial" w:hAnsi="Arial"/>
          <w:sz w:val="22"/>
        </w:rPr>
        <w:t xml:space="preserve">eines </w:t>
      </w:r>
      <w:r>
        <w:rPr>
          <w:rFonts w:ascii="Arial" w:hAnsi="Arial"/>
          <w:sz w:val="22"/>
        </w:rPr>
        <w:t>National Public Key Directory</w:t>
      </w:r>
      <w:r w:rsidR="007A4277">
        <w:rPr>
          <w:rFonts w:ascii="Arial" w:hAnsi="Arial"/>
          <w:sz w:val="22"/>
        </w:rPr>
        <w:t xml:space="preserve"> (N</w:t>
      </w:r>
      <w:r w:rsidR="002D7894">
        <w:rPr>
          <w:rFonts w:ascii="Arial" w:hAnsi="Arial"/>
          <w:sz w:val="22"/>
        </w:rPr>
        <w:t>-</w:t>
      </w:r>
      <w:r w:rsidR="007A4277">
        <w:rPr>
          <w:rFonts w:ascii="Arial" w:hAnsi="Arial"/>
          <w:sz w:val="22"/>
        </w:rPr>
        <w:t xml:space="preserve">PKD) für </w:t>
      </w:r>
      <w:r w:rsidR="006543CE" w:rsidRPr="006543CE">
        <w:rPr>
          <w:rFonts w:ascii="Arial" w:hAnsi="Arial"/>
          <w:sz w:val="22"/>
        </w:rPr>
        <w:t>das Management und die Bereitstellung von Basisinformationen</w:t>
      </w:r>
      <w:r w:rsidR="006543CE">
        <w:rPr>
          <w:rFonts w:ascii="Arial" w:hAnsi="Arial"/>
          <w:sz w:val="22"/>
        </w:rPr>
        <w:t xml:space="preserve"> </w:t>
      </w:r>
      <w:r w:rsidR="006543CE" w:rsidRPr="006543CE">
        <w:rPr>
          <w:rFonts w:ascii="Arial" w:hAnsi="Arial"/>
          <w:sz w:val="22"/>
        </w:rPr>
        <w:t xml:space="preserve">für die Echtheitsprüfung von elektronischen Reisedokumenten. </w:t>
      </w:r>
      <w:r w:rsidR="002D7894">
        <w:rPr>
          <w:rFonts w:ascii="Arial" w:hAnsi="Arial"/>
          <w:sz w:val="22"/>
        </w:rPr>
        <w:t xml:space="preserve">Das </w:t>
      </w:r>
      <w:r w:rsidR="007A4277">
        <w:rPr>
          <w:rFonts w:ascii="Arial" w:hAnsi="Arial"/>
          <w:sz w:val="22"/>
        </w:rPr>
        <w:t>N</w:t>
      </w:r>
      <w:r w:rsidR="002D7894">
        <w:rPr>
          <w:rFonts w:ascii="Arial" w:hAnsi="Arial"/>
          <w:sz w:val="22"/>
        </w:rPr>
        <w:t>-</w:t>
      </w:r>
      <w:r w:rsidR="007A4277">
        <w:rPr>
          <w:rFonts w:ascii="Arial" w:hAnsi="Arial"/>
          <w:sz w:val="22"/>
        </w:rPr>
        <w:t xml:space="preserve">PKD bildet das nationale Gegenstück zur PKI der ICAO (International </w:t>
      </w:r>
      <w:proofErr w:type="spellStart"/>
      <w:r w:rsidR="007A4277">
        <w:rPr>
          <w:rFonts w:ascii="Arial" w:hAnsi="Arial"/>
          <w:sz w:val="22"/>
        </w:rPr>
        <w:t>Civil</w:t>
      </w:r>
      <w:proofErr w:type="spellEnd"/>
      <w:r w:rsidR="007A4277">
        <w:rPr>
          <w:rFonts w:ascii="Arial" w:hAnsi="Arial"/>
          <w:sz w:val="22"/>
        </w:rPr>
        <w:t xml:space="preserve"> Aviation Organisation), welche die weltweite Interoperabilität zwischen elektronischen Pässen sicherstellt. </w:t>
      </w:r>
    </w:p>
    <w:p w:rsidR="00277775" w:rsidRPr="00277775" w:rsidRDefault="00277775" w:rsidP="0027777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6543CE">
        <w:rPr>
          <w:rFonts w:ascii="Arial" w:hAnsi="Arial"/>
          <w:sz w:val="22"/>
          <w:lang w:val="en-US"/>
        </w:rPr>
        <w:t xml:space="preserve">In </w:t>
      </w:r>
      <w:proofErr w:type="spellStart"/>
      <w:r w:rsidRPr="006543CE">
        <w:rPr>
          <w:rFonts w:ascii="Arial" w:hAnsi="Arial"/>
          <w:sz w:val="22"/>
          <w:lang w:val="en-US"/>
        </w:rPr>
        <w:t>weiteren</w:t>
      </w:r>
      <w:proofErr w:type="spellEnd"/>
      <w:r w:rsidRPr="006543CE">
        <w:rPr>
          <w:rFonts w:ascii="Arial" w:hAnsi="Arial"/>
          <w:sz w:val="22"/>
          <w:lang w:val="en-US"/>
        </w:rPr>
        <w:t xml:space="preserve"> </w:t>
      </w:r>
      <w:proofErr w:type="spellStart"/>
      <w:r w:rsidRPr="006543CE">
        <w:rPr>
          <w:rFonts w:ascii="Arial" w:hAnsi="Arial"/>
          <w:sz w:val="22"/>
          <w:lang w:val="en-US"/>
        </w:rPr>
        <w:t>Phasen</w:t>
      </w:r>
      <w:proofErr w:type="spellEnd"/>
      <w:r w:rsidRPr="006543CE">
        <w:rPr>
          <w:rFonts w:ascii="Arial" w:hAnsi="Arial"/>
          <w:sz w:val="22"/>
          <w:lang w:val="en-US"/>
        </w:rPr>
        <w:t xml:space="preserve"> </w:t>
      </w:r>
      <w:proofErr w:type="spellStart"/>
      <w:r w:rsidRPr="006543CE">
        <w:rPr>
          <w:rFonts w:ascii="Arial" w:hAnsi="Arial"/>
          <w:sz w:val="22"/>
          <w:lang w:val="en-US"/>
        </w:rPr>
        <w:t>werden</w:t>
      </w:r>
      <w:proofErr w:type="spellEnd"/>
      <w:r w:rsidRPr="006543CE">
        <w:rPr>
          <w:rFonts w:ascii="Arial" w:hAnsi="Arial"/>
          <w:sz w:val="22"/>
          <w:lang w:val="en-US"/>
        </w:rPr>
        <w:t xml:space="preserve"> die </w:t>
      </w:r>
      <w:proofErr w:type="spellStart"/>
      <w:r w:rsidRPr="006543CE">
        <w:rPr>
          <w:rFonts w:ascii="Arial" w:hAnsi="Arial"/>
          <w:sz w:val="22"/>
          <w:lang w:val="en-US"/>
        </w:rPr>
        <w:t>Komponenten</w:t>
      </w:r>
      <w:proofErr w:type="spellEnd"/>
      <w:r w:rsidRPr="006543CE">
        <w:rPr>
          <w:rFonts w:ascii="Arial" w:hAnsi="Arial"/>
          <w:sz w:val="22"/>
          <w:lang w:val="en-US"/>
        </w:rPr>
        <w:t xml:space="preserve"> Country</w:t>
      </w:r>
      <w:r w:rsidRPr="00B663FD">
        <w:rPr>
          <w:rFonts w:ascii="Arial" w:hAnsi="Arial"/>
          <w:sz w:val="22"/>
          <w:lang w:val="en-US"/>
        </w:rPr>
        <w:t xml:space="preserve"> Signing Certificate Authority, Country Verifying Certification Authority, </w:t>
      </w:r>
      <w:proofErr w:type="gramStart"/>
      <w:r w:rsidRPr="00B663FD">
        <w:rPr>
          <w:rFonts w:ascii="Arial" w:hAnsi="Arial"/>
          <w:sz w:val="22"/>
          <w:lang w:val="en-US"/>
        </w:rPr>
        <w:t>Document</w:t>
      </w:r>
      <w:proofErr w:type="gramEnd"/>
      <w:r w:rsidRPr="00B663FD">
        <w:rPr>
          <w:rFonts w:ascii="Arial" w:hAnsi="Arial"/>
          <w:sz w:val="22"/>
          <w:lang w:val="en-US"/>
        </w:rPr>
        <w:t xml:space="preserve"> Verifying Certification Authority und Single Point of Contact </w:t>
      </w:r>
      <w:proofErr w:type="spellStart"/>
      <w:r w:rsidRPr="006543CE">
        <w:rPr>
          <w:rFonts w:ascii="Arial" w:hAnsi="Arial"/>
          <w:sz w:val="22"/>
          <w:lang w:val="en-US"/>
        </w:rPr>
        <w:t>bereitgestellt</w:t>
      </w:r>
      <w:proofErr w:type="spellEnd"/>
      <w:r w:rsidR="00B663FD" w:rsidRPr="006543CE">
        <w:rPr>
          <w:rFonts w:ascii="Arial" w:hAnsi="Arial"/>
          <w:sz w:val="22"/>
          <w:lang w:val="en-US"/>
        </w:rPr>
        <w:t>.</w:t>
      </w:r>
      <w:r w:rsidR="00B663FD" w:rsidRPr="00B663FD">
        <w:rPr>
          <w:rFonts w:ascii="Arial" w:hAnsi="Arial"/>
          <w:sz w:val="22"/>
          <w:lang w:val="en-US"/>
        </w:rPr>
        <w:t xml:space="preserve"> </w:t>
      </w:r>
      <w:r w:rsidR="00B663FD" w:rsidRPr="00B663FD">
        <w:rPr>
          <w:rFonts w:ascii="Arial" w:hAnsi="Arial"/>
          <w:sz w:val="22"/>
        </w:rPr>
        <w:t xml:space="preserve">Zusammen bilden die Bausteine </w:t>
      </w:r>
      <w:r w:rsidR="00B663FD">
        <w:rPr>
          <w:rFonts w:ascii="Arial" w:hAnsi="Arial"/>
          <w:sz w:val="22"/>
        </w:rPr>
        <w:t xml:space="preserve">ein leistungsstarkes </w:t>
      </w:r>
      <w:r w:rsidR="00F8258C">
        <w:rPr>
          <w:rFonts w:ascii="Arial" w:hAnsi="Arial"/>
          <w:sz w:val="22"/>
        </w:rPr>
        <w:t>Hintergrund</w:t>
      </w:r>
      <w:r w:rsidR="00B663FD">
        <w:rPr>
          <w:rFonts w:ascii="Arial" w:hAnsi="Arial"/>
          <w:sz w:val="22"/>
        </w:rPr>
        <w:t xml:space="preserve">system für die </w:t>
      </w:r>
      <w:r w:rsidR="00F8258C">
        <w:rPr>
          <w:rFonts w:ascii="Arial" w:hAnsi="Arial"/>
          <w:sz w:val="22"/>
        </w:rPr>
        <w:t xml:space="preserve">Ausstellung, </w:t>
      </w:r>
      <w:r w:rsidR="00B663FD">
        <w:rPr>
          <w:rFonts w:ascii="Arial" w:hAnsi="Arial"/>
          <w:sz w:val="22"/>
        </w:rPr>
        <w:t>Verwaltung und Prüfung hoheitlicher Dokumente.</w:t>
      </w:r>
      <w:r w:rsidRPr="007A4277">
        <w:rPr>
          <w:rFonts w:ascii="Arial" w:hAnsi="Arial"/>
          <w:sz w:val="22"/>
        </w:rPr>
        <w:t xml:space="preserve"> </w:t>
      </w:r>
      <w:r w:rsidRPr="00277775">
        <w:rPr>
          <w:rFonts w:ascii="Arial" w:hAnsi="Arial"/>
          <w:sz w:val="22"/>
        </w:rPr>
        <w:t xml:space="preserve">Optional kann das System um </w:t>
      </w:r>
      <w:r w:rsidR="007A4277">
        <w:rPr>
          <w:rFonts w:ascii="Arial" w:hAnsi="Arial"/>
          <w:sz w:val="22"/>
        </w:rPr>
        <w:t>zusätzliche</w:t>
      </w:r>
      <w:r w:rsidRPr="00277775">
        <w:rPr>
          <w:rFonts w:ascii="Arial" w:hAnsi="Arial"/>
          <w:sz w:val="22"/>
        </w:rPr>
        <w:t xml:space="preserve"> Komponenten erweitert </w:t>
      </w:r>
      <w:r>
        <w:rPr>
          <w:rFonts w:ascii="Arial" w:hAnsi="Arial"/>
          <w:sz w:val="22"/>
        </w:rPr>
        <w:t>we</w:t>
      </w:r>
      <w:r w:rsidRPr="00277775">
        <w:rPr>
          <w:rFonts w:ascii="Arial" w:hAnsi="Arial"/>
          <w:sz w:val="22"/>
        </w:rPr>
        <w:t>rden. D</w:t>
      </w:r>
      <w:r w:rsidR="007A4277">
        <w:rPr>
          <w:rFonts w:ascii="Arial" w:hAnsi="Arial"/>
          <w:sz w:val="22"/>
        </w:rPr>
        <w:t>ie</w:t>
      </w:r>
      <w:r w:rsidRPr="002777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vollständige Umsetzung des Projekts</w:t>
      </w:r>
      <w:r w:rsidRPr="002777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ist </w:t>
      </w:r>
      <w:r w:rsidR="00A9357A">
        <w:rPr>
          <w:rFonts w:ascii="Arial" w:hAnsi="Arial"/>
          <w:sz w:val="22"/>
        </w:rPr>
        <w:t>bis</w:t>
      </w:r>
      <w:r w:rsidRPr="00277775">
        <w:rPr>
          <w:rFonts w:ascii="Arial" w:hAnsi="Arial"/>
          <w:sz w:val="22"/>
        </w:rPr>
        <w:t xml:space="preserve"> Ende 2015</w:t>
      </w:r>
      <w:r>
        <w:rPr>
          <w:rFonts w:ascii="Arial" w:hAnsi="Arial"/>
          <w:sz w:val="22"/>
        </w:rPr>
        <w:t xml:space="preserve"> vorgesehen</w:t>
      </w:r>
      <w:r w:rsidRPr="00277775">
        <w:rPr>
          <w:rFonts w:ascii="Arial" w:hAnsi="Arial"/>
          <w:sz w:val="22"/>
        </w:rPr>
        <w:t xml:space="preserve">. </w:t>
      </w:r>
    </w:p>
    <w:p w:rsidR="00A164CA" w:rsidRPr="00F04AE5" w:rsidRDefault="00212FC3" w:rsidP="00277775">
      <w:pPr>
        <w:spacing w:after="120" w:line="360" w:lineRule="auto"/>
        <w:ind w:left="697"/>
        <w:jc w:val="both"/>
        <w:rPr>
          <w:rFonts w:ascii="Arial" w:hAnsi="Arial"/>
          <w:sz w:val="16"/>
        </w:rPr>
      </w:pPr>
      <w:r w:rsidRPr="00212FC3">
        <w:rPr>
          <w:rFonts w:ascii="Arial" w:hAnsi="Arial"/>
          <w:sz w:val="22"/>
        </w:rPr>
        <w:t>secunet bietet neben PKI-Lösung</w:t>
      </w:r>
      <w:r w:rsidR="00F8258C">
        <w:rPr>
          <w:rFonts w:ascii="Arial" w:hAnsi="Arial"/>
          <w:sz w:val="22"/>
        </w:rPr>
        <w:t>en</w:t>
      </w:r>
      <w:r w:rsidRPr="00212FC3">
        <w:rPr>
          <w:rFonts w:ascii="Arial" w:hAnsi="Arial"/>
          <w:sz w:val="22"/>
        </w:rPr>
        <w:t xml:space="preserve"> auch weitere Komponenten für </w:t>
      </w:r>
      <w:r w:rsidR="002D7894">
        <w:rPr>
          <w:rFonts w:ascii="Arial" w:hAnsi="Arial"/>
          <w:sz w:val="22"/>
        </w:rPr>
        <w:t>Grenzkontroll</w:t>
      </w:r>
      <w:r w:rsidRPr="00212FC3">
        <w:rPr>
          <w:rFonts w:ascii="Arial" w:hAnsi="Arial"/>
          <w:sz w:val="22"/>
        </w:rPr>
        <w:t xml:space="preserve">-Infrastrukturen an. Dazu zählen unter anderem die biometrische Middleware secunet </w:t>
      </w:r>
      <w:proofErr w:type="spellStart"/>
      <w:r w:rsidRPr="00212FC3">
        <w:rPr>
          <w:rFonts w:ascii="Arial" w:hAnsi="Arial"/>
          <w:sz w:val="22"/>
        </w:rPr>
        <w:t>biomiddle</w:t>
      </w:r>
      <w:proofErr w:type="spellEnd"/>
      <w:r w:rsidRPr="00212FC3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die </w:t>
      </w:r>
      <w:proofErr w:type="spellStart"/>
      <w:r w:rsidRPr="00212FC3">
        <w:rPr>
          <w:rFonts w:ascii="Arial" w:hAnsi="Arial"/>
          <w:sz w:val="22"/>
        </w:rPr>
        <w:t>eGate</w:t>
      </w:r>
      <w:proofErr w:type="spellEnd"/>
      <w:r w:rsidRPr="00212FC3">
        <w:rPr>
          <w:rFonts w:ascii="Arial" w:hAnsi="Arial"/>
          <w:sz w:val="22"/>
        </w:rPr>
        <w:t xml:space="preserve">-Lösung </w:t>
      </w:r>
      <w:r>
        <w:rPr>
          <w:rFonts w:ascii="Arial" w:hAnsi="Arial"/>
          <w:sz w:val="22"/>
        </w:rPr>
        <w:t xml:space="preserve">secunet </w:t>
      </w:r>
      <w:proofErr w:type="spellStart"/>
      <w:r>
        <w:rPr>
          <w:rFonts w:ascii="Arial" w:hAnsi="Arial"/>
          <w:sz w:val="22"/>
        </w:rPr>
        <w:t>easygate</w:t>
      </w:r>
      <w:proofErr w:type="spellEnd"/>
      <w:r>
        <w:rPr>
          <w:rFonts w:ascii="Arial" w:hAnsi="Arial"/>
          <w:sz w:val="22"/>
        </w:rPr>
        <w:t xml:space="preserve"> </w:t>
      </w:r>
      <w:r w:rsidRPr="00212FC3">
        <w:rPr>
          <w:rFonts w:ascii="Arial" w:hAnsi="Arial"/>
          <w:sz w:val="22"/>
        </w:rPr>
        <w:t>für den automatisierten Grenzübertritt sowie Client-Lösungen zur Überprüfung von elektronischen Ausweisdokumenten bei der Grenzkontrolle.</w:t>
      </w:r>
      <w:r>
        <w:rPr>
          <w:rFonts w:ascii="Arial" w:hAnsi="Arial"/>
          <w:sz w:val="22"/>
        </w:rPr>
        <w:t xml:space="preserve"> secunet </w:t>
      </w:r>
      <w:proofErr w:type="spellStart"/>
      <w:r w:rsidRPr="006543CE">
        <w:rPr>
          <w:rFonts w:ascii="Arial" w:hAnsi="Arial"/>
          <w:sz w:val="22"/>
        </w:rPr>
        <w:t>Border</w:t>
      </w:r>
      <w:proofErr w:type="spellEnd"/>
      <w:r>
        <w:rPr>
          <w:rFonts w:ascii="Arial" w:hAnsi="Arial"/>
          <w:sz w:val="22"/>
        </w:rPr>
        <w:t xml:space="preserve"> Control-Systeme kommen bereits in mehreren </w:t>
      </w:r>
      <w:r w:rsidR="009D34C7">
        <w:rPr>
          <w:rFonts w:ascii="Arial" w:hAnsi="Arial"/>
          <w:sz w:val="22"/>
        </w:rPr>
        <w:t xml:space="preserve">Staaten zum Einsatz, </w:t>
      </w:r>
      <w:r>
        <w:rPr>
          <w:rFonts w:ascii="Arial" w:hAnsi="Arial"/>
          <w:sz w:val="22"/>
        </w:rPr>
        <w:t>darunter</w:t>
      </w:r>
      <w:r w:rsidR="009D34C7">
        <w:rPr>
          <w:rFonts w:ascii="Arial" w:hAnsi="Arial"/>
          <w:sz w:val="22"/>
        </w:rPr>
        <w:t xml:space="preserve"> Deutschland</w:t>
      </w:r>
      <w:r w:rsidR="007A427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Lettland,</w:t>
      </w:r>
      <w:r w:rsidR="007A4277">
        <w:rPr>
          <w:rFonts w:ascii="Arial" w:hAnsi="Arial"/>
          <w:sz w:val="22"/>
        </w:rPr>
        <w:t xml:space="preserve"> Österreich,</w:t>
      </w:r>
      <w:r w:rsidR="009D34C7">
        <w:rPr>
          <w:rFonts w:ascii="Arial" w:hAnsi="Arial"/>
          <w:sz w:val="22"/>
        </w:rPr>
        <w:t xml:space="preserve"> </w:t>
      </w:r>
      <w:r w:rsidR="007A4277">
        <w:rPr>
          <w:rFonts w:ascii="Arial" w:hAnsi="Arial"/>
          <w:sz w:val="22"/>
        </w:rPr>
        <w:t>Schweiz</w:t>
      </w:r>
      <w:r>
        <w:rPr>
          <w:rFonts w:ascii="Arial" w:hAnsi="Arial"/>
          <w:sz w:val="22"/>
        </w:rPr>
        <w:t xml:space="preserve"> sowie die Tschechische Republik</w:t>
      </w:r>
      <w:r w:rsidR="007A4277">
        <w:rPr>
          <w:rFonts w:ascii="Arial" w:hAnsi="Arial"/>
          <w:sz w:val="22"/>
        </w:rPr>
        <w:t>.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F8258C">
        <w:rPr>
          <w:rFonts w:ascii="Arial" w:hAnsi="Arial"/>
          <w:sz w:val="16"/>
        </w:rPr>
        <w:t>3.</w:t>
      </w:r>
      <w:r w:rsidR="00970BB1">
        <w:rPr>
          <w:rFonts w:ascii="Arial" w:hAnsi="Arial"/>
          <w:sz w:val="16"/>
        </w:rPr>
        <w:t>369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6543CE" w:rsidRDefault="006543C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5E1154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2B544D">
        <w:rPr>
          <w:rFonts w:ascii="Arial" w:hAnsi="Arial" w:cs="Arial"/>
          <w:sz w:val="16"/>
          <w:szCs w:val="16"/>
        </w:rPr>
        <w:t>300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D46F52">
        <w:rPr>
          <w:rFonts w:ascii="Arial" w:hAnsi="Arial" w:cs="Arial"/>
          <w:sz w:val="16"/>
          <w:szCs w:val="16"/>
        </w:rPr>
        <w:t>3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3E446B">
        <w:rPr>
          <w:rFonts w:ascii="Arial" w:hAnsi="Arial" w:cs="Arial"/>
          <w:sz w:val="16"/>
          <w:szCs w:val="16"/>
        </w:rPr>
        <w:t>6</w:t>
      </w:r>
      <w:r w:rsidR="00D46F52">
        <w:rPr>
          <w:rFonts w:ascii="Arial" w:hAnsi="Arial" w:cs="Arial"/>
          <w:sz w:val="16"/>
          <w:szCs w:val="16"/>
        </w:rPr>
        <w:t>3</w:t>
      </w:r>
      <w:r w:rsidR="002B544D">
        <w:rPr>
          <w:rFonts w:ascii="Arial" w:hAnsi="Arial" w:cs="Arial"/>
          <w:sz w:val="16"/>
          <w:szCs w:val="16"/>
        </w:rPr>
        <w:t>,</w:t>
      </w:r>
      <w:r w:rsidR="00D46F52">
        <w:rPr>
          <w:rFonts w:ascii="Arial" w:hAnsi="Arial" w:cs="Arial"/>
          <w:sz w:val="16"/>
          <w:szCs w:val="16"/>
        </w:rPr>
        <w:t>9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DA5758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1D" w:rsidRDefault="0051421D">
      <w:r>
        <w:separator/>
      </w:r>
    </w:p>
  </w:endnote>
  <w:endnote w:type="continuationSeparator" w:id="0">
    <w:p w:rsidR="0051421D" w:rsidRDefault="0051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807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5E1154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5E1154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1D" w:rsidRDefault="0051421D">
      <w:r>
        <w:separator/>
      </w:r>
    </w:p>
  </w:footnote>
  <w:footnote w:type="continuationSeparator" w:id="0">
    <w:p w:rsidR="0051421D" w:rsidRDefault="0051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75EA85B2" wp14:editId="4117EFB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E53B7EA" wp14:editId="7CC35895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6D2A3E64" wp14:editId="08A882AF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43AA2CE5" wp14:editId="7289254E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54D9C"/>
    <w:rsid w:val="00070E91"/>
    <w:rsid w:val="000D0B22"/>
    <w:rsid w:val="000D4490"/>
    <w:rsid w:val="00101FA7"/>
    <w:rsid w:val="001075C5"/>
    <w:rsid w:val="001249CD"/>
    <w:rsid w:val="00130C10"/>
    <w:rsid w:val="0015116B"/>
    <w:rsid w:val="00163D18"/>
    <w:rsid w:val="001B303C"/>
    <w:rsid w:val="001F0C6F"/>
    <w:rsid w:val="001F70FA"/>
    <w:rsid w:val="00212FC3"/>
    <w:rsid w:val="00227CF5"/>
    <w:rsid w:val="00233340"/>
    <w:rsid w:val="00243467"/>
    <w:rsid w:val="002511C0"/>
    <w:rsid w:val="002548A9"/>
    <w:rsid w:val="00277775"/>
    <w:rsid w:val="002976D1"/>
    <w:rsid w:val="002A6536"/>
    <w:rsid w:val="002B544D"/>
    <w:rsid w:val="002B6ED4"/>
    <w:rsid w:val="002D32A5"/>
    <w:rsid w:val="002D7894"/>
    <w:rsid w:val="003124BB"/>
    <w:rsid w:val="00327AD2"/>
    <w:rsid w:val="00345097"/>
    <w:rsid w:val="00394F1F"/>
    <w:rsid w:val="003A2B5B"/>
    <w:rsid w:val="003E0B95"/>
    <w:rsid w:val="003E446B"/>
    <w:rsid w:val="00404D47"/>
    <w:rsid w:val="004144F5"/>
    <w:rsid w:val="00440BD5"/>
    <w:rsid w:val="00456FA4"/>
    <w:rsid w:val="00486F57"/>
    <w:rsid w:val="00497979"/>
    <w:rsid w:val="004A0F46"/>
    <w:rsid w:val="004A6854"/>
    <w:rsid w:val="004B2840"/>
    <w:rsid w:val="0051421D"/>
    <w:rsid w:val="0052247A"/>
    <w:rsid w:val="005234C2"/>
    <w:rsid w:val="005D1A8D"/>
    <w:rsid w:val="005E1154"/>
    <w:rsid w:val="005F5428"/>
    <w:rsid w:val="005F79DC"/>
    <w:rsid w:val="00603844"/>
    <w:rsid w:val="006068C1"/>
    <w:rsid w:val="006338C8"/>
    <w:rsid w:val="006543CE"/>
    <w:rsid w:val="00676CAA"/>
    <w:rsid w:val="006877AA"/>
    <w:rsid w:val="006A77C8"/>
    <w:rsid w:val="006B103C"/>
    <w:rsid w:val="006B303A"/>
    <w:rsid w:val="006C7756"/>
    <w:rsid w:val="007505DB"/>
    <w:rsid w:val="00757CCD"/>
    <w:rsid w:val="00762F43"/>
    <w:rsid w:val="00775E5E"/>
    <w:rsid w:val="007A03D5"/>
    <w:rsid w:val="007A4277"/>
    <w:rsid w:val="00816873"/>
    <w:rsid w:val="0087418A"/>
    <w:rsid w:val="008878D7"/>
    <w:rsid w:val="00894DF7"/>
    <w:rsid w:val="008C1149"/>
    <w:rsid w:val="008C280E"/>
    <w:rsid w:val="008E063E"/>
    <w:rsid w:val="008E7A1D"/>
    <w:rsid w:val="009013CE"/>
    <w:rsid w:val="00951871"/>
    <w:rsid w:val="009605DB"/>
    <w:rsid w:val="00963B58"/>
    <w:rsid w:val="00970BB1"/>
    <w:rsid w:val="00997188"/>
    <w:rsid w:val="009D34C7"/>
    <w:rsid w:val="009E4CA0"/>
    <w:rsid w:val="009E5314"/>
    <w:rsid w:val="00A00D13"/>
    <w:rsid w:val="00A061AF"/>
    <w:rsid w:val="00A164CA"/>
    <w:rsid w:val="00A3586E"/>
    <w:rsid w:val="00A54B8A"/>
    <w:rsid w:val="00A9357A"/>
    <w:rsid w:val="00AA0E95"/>
    <w:rsid w:val="00AA3C26"/>
    <w:rsid w:val="00AB6522"/>
    <w:rsid w:val="00AD7DC7"/>
    <w:rsid w:val="00AE053A"/>
    <w:rsid w:val="00AE1A2F"/>
    <w:rsid w:val="00B102E4"/>
    <w:rsid w:val="00B167CC"/>
    <w:rsid w:val="00B35383"/>
    <w:rsid w:val="00B50389"/>
    <w:rsid w:val="00B663FD"/>
    <w:rsid w:val="00B734E1"/>
    <w:rsid w:val="00BA519E"/>
    <w:rsid w:val="00BC4024"/>
    <w:rsid w:val="00BC5F90"/>
    <w:rsid w:val="00BE42B0"/>
    <w:rsid w:val="00C024FA"/>
    <w:rsid w:val="00C17202"/>
    <w:rsid w:val="00C23944"/>
    <w:rsid w:val="00C2721E"/>
    <w:rsid w:val="00C34078"/>
    <w:rsid w:val="00C34ED4"/>
    <w:rsid w:val="00C421CE"/>
    <w:rsid w:val="00C46CAD"/>
    <w:rsid w:val="00C62781"/>
    <w:rsid w:val="00C93B49"/>
    <w:rsid w:val="00CB58B4"/>
    <w:rsid w:val="00CF245E"/>
    <w:rsid w:val="00D06B0A"/>
    <w:rsid w:val="00D46F52"/>
    <w:rsid w:val="00D50F10"/>
    <w:rsid w:val="00D51FAC"/>
    <w:rsid w:val="00D612F2"/>
    <w:rsid w:val="00D870FE"/>
    <w:rsid w:val="00DA5758"/>
    <w:rsid w:val="00DC3650"/>
    <w:rsid w:val="00DD2F97"/>
    <w:rsid w:val="00E45F30"/>
    <w:rsid w:val="00E62AB2"/>
    <w:rsid w:val="00E83A44"/>
    <w:rsid w:val="00EA6663"/>
    <w:rsid w:val="00EB481D"/>
    <w:rsid w:val="00EB7AEA"/>
    <w:rsid w:val="00EC6C28"/>
    <w:rsid w:val="00EE62C0"/>
    <w:rsid w:val="00EF4B33"/>
    <w:rsid w:val="00EF7865"/>
    <w:rsid w:val="00F04AE5"/>
    <w:rsid w:val="00F56F39"/>
    <w:rsid w:val="00F6657E"/>
    <w:rsid w:val="00F73C27"/>
    <w:rsid w:val="00F7408E"/>
    <w:rsid w:val="00F8258C"/>
    <w:rsid w:val="00F91BB7"/>
    <w:rsid w:val="00FA76EC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4551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Patrick Franitza</cp:lastModifiedBy>
  <cp:revision>4</cp:revision>
  <cp:lastPrinted>2014-10-20T15:40:00Z</cp:lastPrinted>
  <dcterms:created xsi:type="dcterms:W3CDTF">2014-10-14T10:45:00Z</dcterms:created>
  <dcterms:modified xsi:type="dcterms:W3CDTF">2014-10-20T15:41:00Z</dcterms:modified>
</cp:coreProperties>
</file>